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16" w:rsidRPr="005D4616" w:rsidRDefault="00030586" w:rsidP="005D4616">
      <w:pPr>
        <w:pStyle w:val="af1"/>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5pt;margin-top:10.9pt;width:35.1pt;height:44.8pt;z-index:251659264;visibility:visible;mso-wrap-edited:f">
            <v:imagedata r:id="rId6" o:title=""/>
            <w10:wrap type="topAndBottom"/>
            <w10:anchorlock/>
          </v:shape>
          <o:OLEObject Type="Embed" ProgID="Word.Picture.8" ShapeID="_x0000_s1029" DrawAspect="Content" ObjectID="_1692704341" r:id="rId7"/>
        </w:object>
      </w:r>
      <w:r w:rsidR="005D4616" w:rsidRPr="005D4616">
        <w:rPr>
          <w:b/>
          <w:sz w:val="28"/>
          <w:szCs w:val="28"/>
        </w:rPr>
        <w:t>УКРАЇНА</w:t>
      </w:r>
    </w:p>
    <w:p w:rsidR="005D4616" w:rsidRPr="005D4616" w:rsidRDefault="005D4616" w:rsidP="005D4616">
      <w:pPr>
        <w:pStyle w:val="af1"/>
        <w:rPr>
          <w:b/>
          <w:smallCaps/>
          <w:sz w:val="28"/>
          <w:szCs w:val="28"/>
        </w:rPr>
      </w:pPr>
      <w:r w:rsidRPr="005D4616">
        <w:rPr>
          <w:b/>
          <w:smallCaps/>
          <w:sz w:val="28"/>
          <w:szCs w:val="28"/>
        </w:rPr>
        <w:t>Виконавчий комітет Нетішинської міської ради</w:t>
      </w:r>
    </w:p>
    <w:p w:rsidR="005D4616" w:rsidRPr="005D4616" w:rsidRDefault="005D4616" w:rsidP="005D4616">
      <w:pPr>
        <w:pStyle w:val="af1"/>
        <w:rPr>
          <w:b/>
          <w:smallCaps/>
          <w:sz w:val="28"/>
          <w:szCs w:val="28"/>
        </w:rPr>
      </w:pPr>
      <w:r w:rsidRPr="005D4616">
        <w:rPr>
          <w:b/>
          <w:smallCaps/>
          <w:sz w:val="28"/>
          <w:szCs w:val="28"/>
        </w:rPr>
        <w:t>Хмельницької області</w:t>
      </w:r>
    </w:p>
    <w:p w:rsidR="005D4616" w:rsidRPr="005D4616" w:rsidRDefault="005D4616" w:rsidP="005D4616">
      <w:pPr>
        <w:ind w:firstLine="0"/>
        <w:rPr>
          <w:rFonts w:ascii="Times New Roman" w:hAnsi="Times New Roman"/>
          <w:sz w:val="28"/>
          <w:szCs w:val="28"/>
          <w:lang w:eastAsia="uk-UA"/>
        </w:rPr>
      </w:pPr>
    </w:p>
    <w:p w:rsidR="005D4616" w:rsidRPr="005D4616" w:rsidRDefault="005D4616" w:rsidP="005D4616">
      <w:pPr>
        <w:ind w:firstLine="0"/>
        <w:jc w:val="center"/>
        <w:rPr>
          <w:rFonts w:ascii="Times New Roman" w:hAnsi="Times New Roman"/>
          <w:b/>
          <w:sz w:val="32"/>
          <w:szCs w:val="32"/>
          <w:lang w:eastAsia="ru-RU"/>
        </w:rPr>
      </w:pPr>
      <w:r w:rsidRPr="005D4616">
        <w:rPr>
          <w:rFonts w:ascii="Times New Roman" w:hAnsi="Times New Roman"/>
          <w:b/>
          <w:sz w:val="32"/>
          <w:szCs w:val="32"/>
        </w:rPr>
        <w:t>Р І Ш Е Н Н Я</w:t>
      </w:r>
    </w:p>
    <w:p w:rsidR="005D4616" w:rsidRPr="005D4616" w:rsidRDefault="005D4616" w:rsidP="005D4616">
      <w:pPr>
        <w:ind w:firstLine="0"/>
        <w:jc w:val="center"/>
        <w:rPr>
          <w:rFonts w:ascii="Times New Roman" w:hAnsi="Times New Roman"/>
          <w:b/>
          <w:sz w:val="28"/>
          <w:szCs w:val="28"/>
          <w:lang w:eastAsia="uk-UA"/>
        </w:rPr>
      </w:pPr>
    </w:p>
    <w:p w:rsidR="005D4616" w:rsidRPr="005D4616" w:rsidRDefault="00F26819" w:rsidP="005D4616">
      <w:pPr>
        <w:ind w:firstLine="0"/>
        <w:rPr>
          <w:rFonts w:ascii="Times New Roman" w:hAnsi="Times New Roman"/>
          <w:b/>
          <w:sz w:val="28"/>
          <w:szCs w:val="28"/>
          <w:lang w:eastAsia="uk-UA"/>
        </w:rPr>
      </w:pPr>
      <w:r>
        <w:rPr>
          <w:rFonts w:ascii="Times New Roman" w:hAnsi="Times New Roman"/>
          <w:b/>
          <w:sz w:val="28"/>
          <w:szCs w:val="28"/>
          <w:lang w:eastAsia="uk-UA"/>
        </w:rPr>
        <w:t>09</w:t>
      </w:r>
      <w:r w:rsidR="005D4616" w:rsidRPr="005D4616">
        <w:rPr>
          <w:rFonts w:ascii="Times New Roman" w:hAnsi="Times New Roman"/>
          <w:b/>
          <w:sz w:val="28"/>
          <w:szCs w:val="28"/>
          <w:lang w:eastAsia="uk-UA"/>
        </w:rPr>
        <w:t>.09.2021</w:t>
      </w:r>
      <w:r w:rsidR="005D4616" w:rsidRPr="005D4616">
        <w:rPr>
          <w:rFonts w:ascii="Times New Roman" w:hAnsi="Times New Roman"/>
          <w:b/>
          <w:sz w:val="28"/>
          <w:szCs w:val="28"/>
          <w:lang w:eastAsia="uk-UA"/>
        </w:rPr>
        <w:tab/>
      </w:r>
      <w:r w:rsidR="005D4616" w:rsidRPr="005D4616">
        <w:rPr>
          <w:rFonts w:ascii="Times New Roman" w:hAnsi="Times New Roman"/>
          <w:b/>
          <w:sz w:val="28"/>
          <w:szCs w:val="28"/>
          <w:lang w:eastAsia="uk-UA"/>
        </w:rPr>
        <w:tab/>
      </w:r>
      <w:r w:rsidR="005D4616" w:rsidRPr="005D4616">
        <w:rPr>
          <w:rFonts w:ascii="Times New Roman" w:hAnsi="Times New Roman"/>
          <w:b/>
          <w:sz w:val="28"/>
          <w:szCs w:val="28"/>
          <w:lang w:eastAsia="uk-UA"/>
        </w:rPr>
        <w:tab/>
      </w:r>
      <w:r w:rsidR="005D4616" w:rsidRPr="005D4616">
        <w:rPr>
          <w:rFonts w:ascii="Times New Roman" w:hAnsi="Times New Roman"/>
          <w:b/>
          <w:sz w:val="28"/>
          <w:szCs w:val="28"/>
          <w:lang w:eastAsia="uk-UA"/>
        </w:rPr>
        <w:tab/>
      </w:r>
      <w:r w:rsidR="005D4616" w:rsidRPr="005D4616">
        <w:rPr>
          <w:rFonts w:ascii="Times New Roman" w:hAnsi="Times New Roman"/>
          <w:b/>
          <w:sz w:val="28"/>
          <w:szCs w:val="28"/>
          <w:lang w:eastAsia="uk-UA"/>
        </w:rPr>
        <w:tab/>
        <w:t>Нетішин</w:t>
      </w:r>
      <w:r w:rsidR="005D4616" w:rsidRPr="005D4616">
        <w:rPr>
          <w:rFonts w:ascii="Times New Roman" w:hAnsi="Times New Roman"/>
          <w:b/>
          <w:sz w:val="28"/>
          <w:szCs w:val="28"/>
          <w:lang w:eastAsia="uk-UA"/>
        </w:rPr>
        <w:tab/>
      </w:r>
      <w:r w:rsidR="005D4616" w:rsidRPr="005D4616">
        <w:rPr>
          <w:rFonts w:ascii="Times New Roman" w:hAnsi="Times New Roman"/>
          <w:b/>
          <w:sz w:val="28"/>
          <w:szCs w:val="28"/>
          <w:lang w:eastAsia="uk-UA"/>
        </w:rPr>
        <w:tab/>
      </w:r>
      <w:r w:rsidR="005D4616" w:rsidRPr="005D4616">
        <w:rPr>
          <w:rFonts w:ascii="Times New Roman" w:hAnsi="Times New Roman"/>
          <w:b/>
          <w:sz w:val="28"/>
          <w:szCs w:val="28"/>
          <w:lang w:eastAsia="uk-UA"/>
        </w:rPr>
        <w:tab/>
      </w:r>
      <w:r w:rsidR="005D4616" w:rsidRPr="005D4616">
        <w:rPr>
          <w:rFonts w:ascii="Times New Roman" w:hAnsi="Times New Roman"/>
          <w:b/>
          <w:sz w:val="28"/>
          <w:szCs w:val="28"/>
          <w:lang w:eastAsia="uk-UA"/>
        </w:rPr>
        <w:tab/>
        <w:t xml:space="preserve">  № </w:t>
      </w:r>
      <w:r w:rsidR="00030586">
        <w:rPr>
          <w:rFonts w:ascii="Times New Roman" w:hAnsi="Times New Roman"/>
          <w:b/>
          <w:sz w:val="28"/>
          <w:szCs w:val="28"/>
          <w:lang w:eastAsia="uk-UA"/>
        </w:rPr>
        <w:t>424</w:t>
      </w:r>
      <w:r w:rsidR="005D4616" w:rsidRPr="005D4616">
        <w:rPr>
          <w:rFonts w:ascii="Times New Roman" w:hAnsi="Times New Roman"/>
          <w:b/>
          <w:sz w:val="28"/>
          <w:szCs w:val="28"/>
          <w:lang w:eastAsia="uk-UA"/>
        </w:rPr>
        <w:t>/2021</w:t>
      </w:r>
    </w:p>
    <w:p w:rsidR="005D4616" w:rsidRPr="005D4616" w:rsidRDefault="005D4616" w:rsidP="005D4616">
      <w:pPr>
        <w:pStyle w:val="af1"/>
        <w:jc w:val="left"/>
        <w:rPr>
          <w:sz w:val="28"/>
          <w:szCs w:val="28"/>
        </w:rPr>
      </w:pPr>
    </w:p>
    <w:p w:rsidR="007E6F76" w:rsidRPr="005D4616" w:rsidRDefault="007E6F76" w:rsidP="005D4616">
      <w:pPr>
        <w:pStyle w:val="af1"/>
        <w:jc w:val="both"/>
        <w:rPr>
          <w:sz w:val="28"/>
          <w:szCs w:val="28"/>
        </w:rPr>
      </w:pPr>
    </w:p>
    <w:p w:rsidR="007E6F76" w:rsidRPr="005D4616" w:rsidRDefault="007E6F76" w:rsidP="005D4616">
      <w:pPr>
        <w:pStyle w:val="af1"/>
        <w:jc w:val="left"/>
        <w:rPr>
          <w:sz w:val="28"/>
          <w:szCs w:val="28"/>
        </w:rPr>
      </w:pPr>
    </w:p>
    <w:p w:rsidR="006E2D3C" w:rsidRPr="005D4616" w:rsidRDefault="006E2D3C" w:rsidP="005D4616">
      <w:pPr>
        <w:ind w:right="5011" w:firstLine="0"/>
        <w:rPr>
          <w:rFonts w:ascii="Times New Roman" w:hAnsi="Times New Roman"/>
          <w:sz w:val="28"/>
          <w:szCs w:val="28"/>
        </w:rPr>
      </w:pPr>
      <w:r w:rsidRPr="005D4616">
        <w:rPr>
          <w:rFonts w:ascii="Times New Roman" w:hAnsi="Times New Roman"/>
          <w:sz w:val="28"/>
          <w:szCs w:val="28"/>
        </w:rPr>
        <w:t xml:space="preserve">Про виконання програми соціально-економічного розвитку Нетішинської міської </w:t>
      </w:r>
      <w:r w:rsidR="00800598" w:rsidRPr="005D4616">
        <w:rPr>
          <w:rFonts w:ascii="Times New Roman" w:hAnsi="Times New Roman"/>
          <w:sz w:val="28"/>
          <w:szCs w:val="28"/>
        </w:rPr>
        <w:t>територіальної громади н</w:t>
      </w:r>
      <w:r w:rsidR="00713D86" w:rsidRPr="005D4616">
        <w:rPr>
          <w:rFonts w:ascii="Times New Roman" w:hAnsi="Times New Roman"/>
          <w:sz w:val="28"/>
          <w:szCs w:val="28"/>
        </w:rPr>
        <w:t>а</w:t>
      </w:r>
      <w:r w:rsidR="005104EB" w:rsidRPr="005D4616">
        <w:rPr>
          <w:rFonts w:ascii="Times New Roman" w:hAnsi="Times New Roman"/>
          <w:sz w:val="28"/>
          <w:szCs w:val="28"/>
        </w:rPr>
        <w:t xml:space="preserve"> 2021 рік у</w:t>
      </w:r>
      <w:r w:rsidR="00713D86" w:rsidRPr="005D4616">
        <w:rPr>
          <w:rFonts w:ascii="Times New Roman" w:hAnsi="Times New Roman"/>
          <w:sz w:val="28"/>
          <w:szCs w:val="28"/>
        </w:rPr>
        <w:t xml:space="preserve"> </w:t>
      </w:r>
      <w:r w:rsidR="0035041B" w:rsidRPr="005D4616">
        <w:rPr>
          <w:rFonts w:ascii="Times New Roman" w:hAnsi="Times New Roman"/>
          <w:sz w:val="28"/>
          <w:szCs w:val="28"/>
        </w:rPr>
        <w:t>першому</w:t>
      </w:r>
      <w:r w:rsidR="00713D86" w:rsidRPr="005D4616">
        <w:rPr>
          <w:rFonts w:ascii="Times New Roman" w:hAnsi="Times New Roman"/>
          <w:sz w:val="28"/>
          <w:szCs w:val="28"/>
        </w:rPr>
        <w:t xml:space="preserve"> піврічч</w:t>
      </w:r>
      <w:r w:rsidR="000D54E3" w:rsidRPr="005D4616">
        <w:rPr>
          <w:rFonts w:ascii="Times New Roman" w:hAnsi="Times New Roman"/>
          <w:sz w:val="28"/>
          <w:szCs w:val="28"/>
        </w:rPr>
        <w:t>і</w:t>
      </w:r>
      <w:r w:rsidR="00713D86" w:rsidRPr="005D4616">
        <w:rPr>
          <w:rFonts w:ascii="Times New Roman" w:hAnsi="Times New Roman"/>
          <w:sz w:val="28"/>
          <w:szCs w:val="28"/>
        </w:rPr>
        <w:t xml:space="preserve"> 2021 року</w:t>
      </w:r>
    </w:p>
    <w:p w:rsidR="006E2D3C" w:rsidRPr="005D4616" w:rsidRDefault="006E2D3C" w:rsidP="005D4616">
      <w:pPr>
        <w:ind w:firstLine="0"/>
        <w:rPr>
          <w:rFonts w:ascii="Times New Roman" w:hAnsi="Times New Roman"/>
          <w:sz w:val="28"/>
          <w:szCs w:val="28"/>
        </w:rPr>
      </w:pPr>
    </w:p>
    <w:p w:rsidR="007E6F76" w:rsidRPr="005D4616" w:rsidRDefault="007E6F76" w:rsidP="005D4616">
      <w:pPr>
        <w:ind w:firstLine="0"/>
        <w:rPr>
          <w:rFonts w:ascii="Times New Roman" w:hAnsi="Times New Roman"/>
          <w:sz w:val="28"/>
          <w:szCs w:val="28"/>
        </w:rPr>
      </w:pPr>
    </w:p>
    <w:p w:rsidR="007E6F76" w:rsidRPr="005D4616" w:rsidRDefault="007E6F76" w:rsidP="005D4616">
      <w:pPr>
        <w:ind w:firstLine="0"/>
        <w:rPr>
          <w:rFonts w:ascii="Times New Roman" w:hAnsi="Times New Roman"/>
          <w:sz w:val="28"/>
          <w:szCs w:val="28"/>
        </w:rPr>
      </w:pPr>
    </w:p>
    <w:p w:rsidR="006E2D3C" w:rsidRPr="005D4616" w:rsidRDefault="006E2D3C" w:rsidP="005D4616">
      <w:pPr>
        <w:ind w:firstLine="567"/>
        <w:rPr>
          <w:rFonts w:ascii="Times New Roman" w:hAnsi="Times New Roman"/>
          <w:sz w:val="28"/>
          <w:szCs w:val="28"/>
          <w:lang w:eastAsia="uk-UA"/>
        </w:rPr>
      </w:pPr>
      <w:r w:rsidRPr="005D4616">
        <w:rPr>
          <w:rFonts w:ascii="Times New Roman" w:hAnsi="Times New Roman"/>
          <w:sz w:val="28"/>
          <w:szCs w:val="28"/>
        </w:rPr>
        <w:t xml:space="preserve">Відповідно до статті 27, пункту 3 частини 4 статті 42 Закону України «Про місцеве самоврядування в Україні», </w:t>
      </w:r>
      <w:r w:rsidR="00DE202A" w:rsidRPr="005D4616">
        <w:rPr>
          <w:rFonts w:ascii="Times New Roman" w:hAnsi="Times New Roman"/>
          <w:sz w:val="28"/>
          <w:szCs w:val="28"/>
        </w:rPr>
        <w:t xml:space="preserve">рішення виконавчого комітету Нетішинської міської ради від </w:t>
      </w:r>
      <w:r w:rsidR="00DE202A" w:rsidRPr="005D4616">
        <w:rPr>
          <w:rFonts w:ascii="Times New Roman" w:hAnsi="Times New Roman"/>
          <w:sz w:val="28"/>
          <w:szCs w:val="28"/>
          <w:lang w:eastAsia="uk-UA"/>
        </w:rPr>
        <w:t>24 червня 2021 року № 330/2021 «</w:t>
      </w:r>
      <w:r w:rsidR="00DE202A" w:rsidRPr="005D4616">
        <w:rPr>
          <w:rFonts w:ascii="Times New Roman" w:hAnsi="Times New Roman"/>
          <w:sz w:val="28"/>
          <w:szCs w:val="28"/>
        </w:rPr>
        <w:t xml:space="preserve">Про план роботи виконавчого комітету міської ради на ІІІ квартал 2021 року», </w:t>
      </w:r>
      <w:r w:rsidRPr="005D4616">
        <w:rPr>
          <w:rFonts w:ascii="Times New Roman" w:hAnsi="Times New Roman"/>
          <w:sz w:val="28"/>
          <w:szCs w:val="28"/>
        </w:rPr>
        <w:t>виконавчий комі</w:t>
      </w:r>
      <w:r w:rsidR="00D429F4" w:rsidRPr="005D4616">
        <w:rPr>
          <w:rFonts w:ascii="Times New Roman" w:hAnsi="Times New Roman"/>
          <w:sz w:val="28"/>
          <w:szCs w:val="28"/>
        </w:rPr>
        <w:t xml:space="preserve">тет Нетішинської міської ради </w:t>
      </w:r>
      <w:r w:rsidR="007E6F76" w:rsidRPr="005D4616">
        <w:rPr>
          <w:rFonts w:ascii="Times New Roman" w:hAnsi="Times New Roman"/>
          <w:sz w:val="28"/>
          <w:szCs w:val="28"/>
        </w:rPr>
        <w:t xml:space="preserve">   </w:t>
      </w:r>
      <w:r w:rsidRPr="005D4616">
        <w:rPr>
          <w:rFonts w:ascii="Times New Roman" w:hAnsi="Times New Roman"/>
          <w:sz w:val="28"/>
          <w:szCs w:val="28"/>
        </w:rPr>
        <w:t>в и р і ш и в:</w:t>
      </w:r>
    </w:p>
    <w:p w:rsidR="006E2D3C" w:rsidRPr="005D4616" w:rsidRDefault="006E2D3C" w:rsidP="005D4616">
      <w:pPr>
        <w:ind w:firstLine="567"/>
        <w:rPr>
          <w:rFonts w:ascii="Times New Roman" w:hAnsi="Times New Roman"/>
          <w:sz w:val="28"/>
          <w:szCs w:val="28"/>
        </w:rPr>
      </w:pPr>
    </w:p>
    <w:p w:rsidR="005D4616" w:rsidRPr="005D4616" w:rsidRDefault="005D4616" w:rsidP="005D4616">
      <w:pPr>
        <w:ind w:firstLine="567"/>
        <w:rPr>
          <w:rFonts w:ascii="Times New Roman" w:hAnsi="Times New Roman"/>
          <w:sz w:val="28"/>
          <w:szCs w:val="28"/>
        </w:rPr>
      </w:pPr>
      <w:r w:rsidRPr="005D4616">
        <w:rPr>
          <w:rFonts w:ascii="Times New Roman" w:hAnsi="Times New Roman"/>
          <w:sz w:val="28"/>
          <w:szCs w:val="28"/>
        </w:rPr>
        <w:t>1. </w:t>
      </w:r>
      <w:r w:rsidR="00DE202A" w:rsidRPr="005D4616">
        <w:rPr>
          <w:rFonts w:ascii="Times New Roman" w:hAnsi="Times New Roman"/>
          <w:sz w:val="28"/>
          <w:szCs w:val="28"/>
        </w:rPr>
        <w:t>З</w:t>
      </w:r>
      <w:r w:rsidR="006E2D3C" w:rsidRPr="005D4616">
        <w:rPr>
          <w:rFonts w:ascii="Times New Roman" w:hAnsi="Times New Roman"/>
          <w:sz w:val="28"/>
          <w:szCs w:val="28"/>
        </w:rPr>
        <w:t xml:space="preserve">віт про виконання програми соціально-економічного розвитку Нетішинської міської </w:t>
      </w:r>
      <w:r w:rsidR="0037404C" w:rsidRPr="005D4616">
        <w:rPr>
          <w:rFonts w:ascii="Times New Roman" w:hAnsi="Times New Roman"/>
          <w:sz w:val="28"/>
          <w:szCs w:val="28"/>
        </w:rPr>
        <w:t>територіальної громади</w:t>
      </w:r>
      <w:r w:rsidR="006E2D3C" w:rsidRPr="005D4616">
        <w:rPr>
          <w:rFonts w:ascii="Times New Roman" w:hAnsi="Times New Roman"/>
          <w:sz w:val="28"/>
          <w:szCs w:val="28"/>
        </w:rPr>
        <w:t xml:space="preserve"> </w:t>
      </w:r>
      <w:r w:rsidR="00800598" w:rsidRPr="005D4616">
        <w:rPr>
          <w:rFonts w:ascii="Times New Roman" w:hAnsi="Times New Roman"/>
          <w:sz w:val="28"/>
          <w:szCs w:val="28"/>
        </w:rPr>
        <w:t>н</w:t>
      </w:r>
      <w:r w:rsidR="00713D86" w:rsidRPr="005D4616">
        <w:rPr>
          <w:rFonts w:ascii="Times New Roman" w:hAnsi="Times New Roman"/>
          <w:sz w:val="28"/>
          <w:szCs w:val="28"/>
        </w:rPr>
        <w:t>а 2021</w:t>
      </w:r>
      <w:r w:rsidR="006E2D3C" w:rsidRPr="005D4616">
        <w:rPr>
          <w:rFonts w:ascii="Times New Roman" w:hAnsi="Times New Roman"/>
          <w:sz w:val="28"/>
          <w:szCs w:val="28"/>
        </w:rPr>
        <w:t xml:space="preserve"> рік</w:t>
      </w:r>
      <w:r w:rsidR="0035041B" w:rsidRPr="005D4616">
        <w:rPr>
          <w:rFonts w:ascii="Times New Roman" w:hAnsi="Times New Roman"/>
          <w:sz w:val="28"/>
          <w:szCs w:val="28"/>
        </w:rPr>
        <w:t>, затвердженої рішенням шостої сесії Нетішинської міської ради VІІІ скликання від 05 лютого 2021 року № 6/217,</w:t>
      </w:r>
      <w:r w:rsidR="00713D86" w:rsidRPr="005D4616">
        <w:rPr>
          <w:rFonts w:ascii="Times New Roman" w:hAnsi="Times New Roman"/>
          <w:sz w:val="28"/>
          <w:szCs w:val="28"/>
        </w:rPr>
        <w:t xml:space="preserve"> у</w:t>
      </w:r>
      <w:r w:rsidR="0037404C" w:rsidRPr="005D4616">
        <w:rPr>
          <w:rFonts w:ascii="Times New Roman" w:hAnsi="Times New Roman"/>
          <w:sz w:val="28"/>
          <w:szCs w:val="28"/>
        </w:rPr>
        <w:t xml:space="preserve"> першому</w:t>
      </w:r>
      <w:r w:rsidR="00713D86" w:rsidRPr="005D4616">
        <w:rPr>
          <w:rFonts w:ascii="Times New Roman" w:hAnsi="Times New Roman"/>
          <w:sz w:val="28"/>
          <w:szCs w:val="28"/>
        </w:rPr>
        <w:t xml:space="preserve"> півріччі 2021 року</w:t>
      </w:r>
      <w:r w:rsidR="0037404C" w:rsidRPr="005D4616">
        <w:rPr>
          <w:rFonts w:ascii="Times New Roman" w:hAnsi="Times New Roman"/>
          <w:sz w:val="28"/>
          <w:szCs w:val="28"/>
        </w:rPr>
        <w:t xml:space="preserve"> (далі – програма)</w:t>
      </w:r>
      <w:r w:rsidR="006E2D3C" w:rsidRPr="005D4616">
        <w:rPr>
          <w:rFonts w:ascii="Times New Roman" w:hAnsi="Times New Roman"/>
          <w:sz w:val="28"/>
          <w:szCs w:val="28"/>
        </w:rPr>
        <w:t xml:space="preserve"> </w:t>
      </w:r>
      <w:r w:rsidR="0037404C" w:rsidRPr="005D4616">
        <w:rPr>
          <w:rFonts w:ascii="Times New Roman" w:hAnsi="Times New Roman"/>
          <w:sz w:val="28"/>
          <w:szCs w:val="28"/>
        </w:rPr>
        <w:t>взяти до відома</w:t>
      </w:r>
      <w:r w:rsidR="006E2D3C" w:rsidRPr="005D4616">
        <w:rPr>
          <w:rFonts w:ascii="Times New Roman" w:hAnsi="Times New Roman"/>
          <w:sz w:val="28"/>
          <w:szCs w:val="28"/>
        </w:rPr>
        <w:t xml:space="preserve"> згідно з додатком.</w:t>
      </w:r>
    </w:p>
    <w:p w:rsidR="005D4616" w:rsidRPr="005D4616" w:rsidRDefault="005D4616" w:rsidP="005D4616">
      <w:pPr>
        <w:ind w:firstLine="567"/>
        <w:rPr>
          <w:rFonts w:ascii="Times New Roman" w:hAnsi="Times New Roman"/>
          <w:sz w:val="28"/>
          <w:szCs w:val="28"/>
        </w:rPr>
      </w:pPr>
    </w:p>
    <w:p w:rsidR="005D4616" w:rsidRPr="005D4616" w:rsidRDefault="00DE202A" w:rsidP="005D4616">
      <w:pPr>
        <w:ind w:firstLine="567"/>
        <w:rPr>
          <w:rFonts w:ascii="Times New Roman" w:hAnsi="Times New Roman"/>
          <w:sz w:val="28"/>
          <w:szCs w:val="28"/>
        </w:rPr>
      </w:pPr>
      <w:r w:rsidRPr="005D4616">
        <w:rPr>
          <w:rFonts w:ascii="Times New Roman" w:hAnsi="Times New Roman"/>
          <w:sz w:val="28"/>
          <w:szCs w:val="28"/>
        </w:rPr>
        <w:t>2. Відповідальним виконавцям програми забезпечити виконання її заходів упродовж другого півріччя 2021 року.</w:t>
      </w:r>
    </w:p>
    <w:p w:rsidR="005D4616" w:rsidRPr="005D4616" w:rsidRDefault="005D4616" w:rsidP="005D4616">
      <w:pPr>
        <w:ind w:firstLine="567"/>
        <w:rPr>
          <w:rFonts w:ascii="Times New Roman" w:hAnsi="Times New Roman"/>
          <w:sz w:val="28"/>
          <w:szCs w:val="28"/>
        </w:rPr>
      </w:pPr>
    </w:p>
    <w:p w:rsidR="006E2D3C" w:rsidRPr="005D4616" w:rsidRDefault="00DE202A" w:rsidP="005D4616">
      <w:pPr>
        <w:ind w:firstLine="567"/>
        <w:rPr>
          <w:rFonts w:ascii="Times New Roman" w:hAnsi="Times New Roman"/>
          <w:sz w:val="28"/>
          <w:szCs w:val="28"/>
        </w:rPr>
      </w:pPr>
      <w:r w:rsidRPr="005D4616">
        <w:rPr>
          <w:rFonts w:ascii="Times New Roman" w:hAnsi="Times New Roman"/>
          <w:sz w:val="28"/>
          <w:szCs w:val="28"/>
        </w:rPr>
        <w:t>3. Контроль за виконанням цього рішення покласти на заступників міського голови відповідно до розподілу обов’язків.</w:t>
      </w:r>
    </w:p>
    <w:p w:rsidR="006E2D3C" w:rsidRPr="005D4616" w:rsidRDefault="006E2D3C" w:rsidP="005D4616">
      <w:pPr>
        <w:ind w:firstLine="0"/>
        <w:rPr>
          <w:rFonts w:ascii="Times New Roman" w:hAnsi="Times New Roman"/>
          <w:sz w:val="28"/>
          <w:szCs w:val="28"/>
        </w:rPr>
      </w:pPr>
    </w:p>
    <w:p w:rsidR="006E2D3C" w:rsidRPr="005D4616" w:rsidRDefault="006E2D3C" w:rsidP="005D4616">
      <w:pPr>
        <w:ind w:firstLine="0"/>
        <w:rPr>
          <w:rFonts w:ascii="Times New Roman" w:hAnsi="Times New Roman"/>
          <w:sz w:val="28"/>
          <w:szCs w:val="28"/>
        </w:rPr>
      </w:pPr>
    </w:p>
    <w:p w:rsidR="007E6F76" w:rsidRPr="005D4616" w:rsidRDefault="007E6F76" w:rsidP="005D4616">
      <w:pPr>
        <w:ind w:firstLine="0"/>
        <w:rPr>
          <w:rFonts w:ascii="Times New Roman" w:hAnsi="Times New Roman"/>
          <w:sz w:val="28"/>
          <w:szCs w:val="28"/>
        </w:rPr>
      </w:pPr>
    </w:p>
    <w:p w:rsidR="006E2D3C" w:rsidRPr="005D4616" w:rsidRDefault="006E2D3C" w:rsidP="005D4616">
      <w:pPr>
        <w:ind w:firstLine="0"/>
        <w:rPr>
          <w:rFonts w:ascii="Times New Roman" w:hAnsi="Times New Roman"/>
          <w:sz w:val="28"/>
          <w:szCs w:val="28"/>
        </w:rPr>
      </w:pPr>
      <w:r w:rsidRPr="005D4616">
        <w:rPr>
          <w:rFonts w:ascii="Times New Roman" w:hAnsi="Times New Roman"/>
          <w:sz w:val="28"/>
          <w:szCs w:val="28"/>
        </w:rPr>
        <w:t>Міський голова</w:t>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t>Олександр СУПРУНЮК</w:t>
      </w:r>
    </w:p>
    <w:p w:rsidR="006E2D3C" w:rsidRPr="005D4616" w:rsidRDefault="006E2D3C" w:rsidP="005D4616">
      <w:pPr>
        <w:pStyle w:val="a4"/>
        <w:widowControl w:val="0"/>
        <w:ind w:left="4956"/>
        <w:rPr>
          <w:rFonts w:ascii="Times New Roman" w:hAnsi="Times New Roman"/>
          <w:bCs/>
          <w:iCs/>
          <w:sz w:val="28"/>
          <w:szCs w:val="28"/>
        </w:rPr>
      </w:pPr>
    </w:p>
    <w:p w:rsidR="006E2D3C" w:rsidRDefault="006E2D3C" w:rsidP="005D4616">
      <w:pPr>
        <w:ind w:left="4955"/>
        <w:rPr>
          <w:rFonts w:ascii="Times New Roman" w:hAnsi="Times New Roman"/>
          <w:sz w:val="28"/>
          <w:szCs w:val="28"/>
        </w:rPr>
      </w:pPr>
    </w:p>
    <w:p w:rsidR="00030586" w:rsidRPr="005D4616" w:rsidRDefault="00030586" w:rsidP="005D4616">
      <w:pPr>
        <w:ind w:left="4955"/>
        <w:rPr>
          <w:rFonts w:ascii="Times New Roman" w:hAnsi="Times New Roman"/>
          <w:sz w:val="28"/>
          <w:szCs w:val="28"/>
        </w:rPr>
      </w:pPr>
    </w:p>
    <w:p w:rsidR="006E2D3C" w:rsidRPr="005D4616" w:rsidRDefault="006E2D3C" w:rsidP="005D4616">
      <w:pPr>
        <w:ind w:left="4956"/>
        <w:rPr>
          <w:rFonts w:ascii="Times New Roman" w:hAnsi="Times New Roman"/>
          <w:sz w:val="28"/>
          <w:szCs w:val="28"/>
        </w:rPr>
      </w:pPr>
      <w:r w:rsidRPr="005D4616">
        <w:rPr>
          <w:rFonts w:ascii="Times New Roman" w:hAnsi="Times New Roman"/>
          <w:sz w:val="28"/>
          <w:szCs w:val="28"/>
        </w:rPr>
        <w:lastRenderedPageBreak/>
        <w:t xml:space="preserve">Додаток </w:t>
      </w:r>
    </w:p>
    <w:p w:rsidR="007E6F76" w:rsidRPr="005D4616" w:rsidRDefault="006E2D3C" w:rsidP="005D4616">
      <w:pPr>
        <w:pStyle w:val="a4"/>
        <w:widowControl w:val="0"/>
        <w:ind w:left="4956"/>
        <w:rPr>
          <w:rFonts w:ascii="Times New Roman" w:hAnsi="Times New Roman"/>
          <w:iCs/>
          <w:sz w:val="28"/>
          <w:szCs w:val="28"/>
        </w:rPr>
      </w:pPr>
      <w:r w:rsidRPr="005D4616">
        <w:rPr>
          <w:rFonts w:ascii="Times New Roman" w:hAnsi="Times New Roman"/>
          <w:iCs/>
          <w:sz w:val="28"/>
          <w:szCs w:val="28"/>
        </w:rPr>
        <w:t xml:space="preserve">до рішення виконавчого </w:t>
      </w:r>
    </w:p>
    <w:p w:rsidR="006E2D3C" w:rsidRPr="005D4616" w:rsidRDefault="006E2D3C" w:rsidP="005D4616">
      <w:pPr>
        <w:pStyle w:val="a4"/>
        <w:widowControl w:val="0"/>
        <w:ind w:left="4956"/>
        <w:rPr>
          <w:rFonts w:ascii="Times New Roman" w:hAnsi="Times New Roman"/>
          <w:iCs/>
          <w:sz w:val="28"/>
          <w:szCs w:val="28"/>
        </w:rPr>
      </w:pPr>
      <w:r w:rsidRPr="005D4616">
        <w:rPr>
          <w:rFonts w:ascii="Times New Roman" w:hAnsi="Times New Roman"/>
          <w:iCs/>
          <w:sz w:val="28"/>
          <w:szCs w:val="28"/>
        </w:rPr>
        <w:t>комітету міської ради</w:t>
      </w:r>
    </w:p>
    <w:p w:rsidR="006E2D3C" w:rsidRPr="005D4616" w:rsidRDefault="00F26819" w:rsidP="005D4616">
      <w:pPr>
        <w:pStyle w:val="a4"/>
        <w:widowControl w:val="0"/>
        <w:ind w:left="4956"/>
        <w:rPr>
          <w:rFonts w:ascii="Times New Roman" w:hAnsi="Times New Roman"/>
          <w:iCs/>
          <w:sz w:val="28"/>
          <w:szCs w:val="28"/>
        </w:rPr>
      </w:pPr>
      <w:r>
        <w:rPr>
          <w:rFonts w:ascii="Times New Roman" w:hAnsi="Times New Roman"/>
          <w:iCs/>
          <w:sz w:val="28"/>
          <w:szCs w:val="28"/>
        </w:rPr>
        <w:t>09</w:t>
      </w:r>
      <w:r w:rsidR="00713D86" w:rsidRPr="005D4616">
        <w:rPr>
          <w:rFonts w:ascii="Times New Roman" w:hAnsi="Times New Roman"/>
          <w:iCs/>
          <w:sz w:val="28"/>
          <w:szCs w:val="28"/>
        </w:rPr>
        <w:t>.</w:t>
      </w:r>
      <w:r w:rsidR="005D4616" w:rsidRPr="005D4616">
        <w:rPr>
          <w:rFonts w:ascii="Times New Roman" w:hAnsi="Times New Roman"/>
          <w:iCs/>
          <w:sz w:val="28"/>
          <w:szCs w:val="28"/>
        </w:rPr>
        <w:t>09</w:t>
      </w:r>
      <w:r w:rsidR="006E2D3C" w:rsidRPr="005D4616">
        <w:rPr>
          <w:rFonts w:ascii="Times New Roman" w:hAnsi="Times New Roman"/>
          <w:iCs/>
          <w:sz w:val="28"/>
          <w:szCs w:val="28"/>
        </w:rPr>
        <w:t xml:space="preserve">.2021 № </w:t>
      </w:r>
      <w:r w:rsidR="00030586">
        <w:rPr>
          <w:rFonts w:ascii="Times New Roman" w:hAnsi="Times New Roman"/>
          <w:iCs/>
          <w:sz w:val="28"/>
          <w:szCs w:val="28"/>
        </w:rPr>
        <w:t>424</w:t>
      </w:r>
      <w:r w:rsidR="006E2D3C" w:rsidRPr="005D4616">
        <w:rPr>
          <w:rFonts w:ascii="Times New Roman" w:hAnsi="Times New Roman"/>
          <w:iCs/>
          <w:sz w:val="28"/>
          <w:szCs w:val="28"/>
        </w:rPr>
        <w:t>/</w:t>
      </w:r>
      <w:r w:rsidR="007E6F76" w:rsidRPr="005D4616">
        <w:rPr>
          <w:rFonts w:ascii="Times New Roman" w:hAnsi="Times New Roman"/>
          <w:iCs/>
          <w:sz w:val="28"/>
          <w:szCs w:val="28"/>
        </w:rPr>
        <w:t>2021</w:t>
      </w:r>
    </w:p>
    <w:p w:rsidR="006E2D3C" w:rsidRPr="005D4616" w:rsidRDefault="006E2D3C" w:rsidP="005D4616">
      <w:pPr>
        <w:pStyle w:val="a4"/>
        <w:widowControl w:val="0"/>
        <w:ind w:firstLine="0"/>
        <w:rPr>
          <w:rFonts w:ascii="Times New Roman" w:hAnsi="Times New Roman"/>
          <w:iCs/>
          <w:sz w:val="28"/>
          <w:szCs w:val="28"/>
        </w:rPr>
      </w:pPr>
    </w:p>
    <w:p w:rsidR="006E2D3C" w:rsidRPr="005D4616" w:rsidRDefault="007E6F76" w:rsidP="005D4616">
      <w:pPr>
        <w:pStyle w:val="a4"/>
        <w:widowControl w:val="0"/>
        <w:ind w:firstLine="0"/>
        <w:jc w:val="center"/>
        <w:rPr>
          <w:rFonts w:ascii="Times New Roman" w:hAnsi="Times New Roman"/>
          <w:b/>
          <w:iCs/>
          <w:sz w:val="28"/>
          <w:szCs w:val="28"/>
        </w:rPr>
      </w:pPr>
      <w:r w:rsidRPr="005D4616">
        <w:rPr>
          <w:rFonts w:ascii="Times New Roman" w:hAnsi="Times New Roman"/>
          <w:b/>
          <w:iCs/>
          <w:sz w:val="28"/>
          <w:szCs w:val="28"/>
        </w:rPr>
        <w:t>ЗВІТ</w:t>
      </w:r>
    </w:p>
    <w:p w:rsidR="005B3A52" w:rsidRPr="005D4616" w:rsidRDefault="006E2D3C" w:rsidP="005D4616">
      <w:pPr>
        <w:pStyle w:val="a4"/>
        <w:widowControl w:val="0"/>
        <w:ind w:firstLine="0"/>
        <w:jc w:val="center"/>
        <w:rPr>
          <w:rFonts w:ascii="Times New Roman" w:hAnsi="Times New Roman"/>
          <w:iCs/>
          <w:sz w:val="28"/>
          <w:szCs w:val="28"/>
        </w:rPr>
      </w:pPr>
      <w:r w:rsidRPr="005D4616">
        <w:rPr>
          <w:rFonts w:ascii="Times New Roman" w:hAnsi="Times New Roman"/>
          <w:iCs/>
          <w:sz w:val="28"/>
          <w:szCs w:val="28"/>
        </w:rPr>
        <w:t xml:space="preserve">про виконання програми соціально-економічного розвитку </w:t>
      </w:r>
    </w:p>
    <w:p w:rsidR="00800598" w:rsidRPr="005D4616" w:rsidRDefault="006E2D3C" w:rsidP="005D4616">
      <w:pPr>
        <w:pStyle w:val="a4"/>
        <w:widowControl w:val="0"/>
        <w:ind w:firstLine="0"/>
        <w:jc w:val="center"/>
        <w:rPr>
          <w:rFonts w:ascii="Times New Roman" w:hAnsi="Times New Roman"/>
          <w:iCs/>
          <w:sz w:val="28"/>
          <w:szCs w:val="28"/>
        </w:rPr>
      </w:pPr>
      <w:r w:rsidRPr="005D4616">
        <w:rPr>
          <w:rFonts w:ascii="Times New Roman" w:hAnsi="Times New Roman"/>
          <w:iCs/>
          <w:sz w:val="28"/>
          <w:szCs w:val="28"/>
        </w:rPr>
        <w:t xml:space="preserve">Нетішинської міської територіальної громади </w:t>
      </w:r>
      <w:r w:rsidR="00800598" w:rsidRPr="005D4616">
        <w:rPr>
          <w:rFonts w:ascii="Times New Roman" w:hAnsi="Times New Roman"/>
          <w:iCs/>
          <w:sz w:val="28"/>
          <w:szCs w:val="28"/>
        </w:rPr>
        <w:t>н</w:t>
      </w:r>
      <w:r w:rsidR="005104EB" w:rsidRPr="005D4616">
        <w:rPr>
          <w:rFonts w:ascii="Times New Roman" w:hAnsi="Times New Roman"/>
          <w:iCs/>
          <w:sz w:val="28"/>
          <w:szCs w:val="28"/>
        </w:rPr>
        <w:t>а 2021</w:t>
      </w:r>
      <w:r w:rsidRPr="005D4616">
        <w:rPr>
          <w:rFonts w:ascii="Times New Roman" w:hAnsi="Times New Roman"/>
          <w:iCs/>
          <w:sz w:val="28"/>
          <w:szCs w:val="28"/>
        </w:rPr>
        <w:t xml:space="preserve"> рік</w:t>
      </w:r>
      <w:r w:rsidR="00800598" w:rsidRPr="005D4616">
        <w:rPr>
          <w:rFonts w:ascii="Times New Roman" w:hAnsi="Times New Roman"/>
          <w:iCs/>
          <w:sz w:val="28"/>
          <w:szCs w:val="28"/>
        </w:rPr>
        <w:t xml:space="preserve"> </w:t>
      </w:r>
    </w:p>
    <w:p w:rsidR="006E2D3C" w:rsidRPr="005D4616" w:rsidRDefault="00800598" w:rsidP="005D4616">
      <w:pPr>
        <w:pStyle w:val="a4"/>
        <w:widowControl w:val="0"/>
        <w:ind w:firstLine="0"/>
        <w:jc w:val="center"/>
        <w:rPr>
          <w:rFonts w:ascii="Times New Roman" w:hAnsi="Times New Roman"/>
          <w:iCs/>
          <w:sz w:val="28"/>
          <w:szCs w:val="28"/>
        </w:rPr>
      </w:pPr>
      <w:r w:rsidRPr="005D4616">
        <w:rPr>
          <w:rFonts w:ascii="Times New Roman" w:hAnsi="Times New Roman"/>
          <w:iCs/>
          <w:sz w:val="28"/>
          <w:szCs w:val="28"/>
        </w:rPr>
        <w:t xml:space="preserve">у першому </w:t>
      </w:r>
      <w:r w:rsidR="005104EB" w:rsidRPr="005D4616">
        <w:rPr>
          <w:rFonts w:ascii="Times New Roman" w:hAnsi="Times New Roman"/>
          <w:iCs/>
          <w:sz w:val="28"/>
          <w:szCs w:val="28"/>
        </w:rPr>
        <w:t>півріччі 2021 року</w:t>
      </w:r>
    </w:p>
    <w:p w:rsidR="006E2D3C" w:rsidRPr="005D4616" w:rsidRDefault="006E2D3C" w:rsidP="005D4616">
      <w:pPr>
        <w:ind w:firstLine="0"/>
        <w:rPr>
          <w:rFonts w:ascii="Times New Roman" w:hAnsi="Times New Roman"/>
          <w:sz w:val="28"/>
          <w:szCs w:val="28"/>
        </w:rPr>
      </w:pPr>
    </w:p>
    <w:p w:rsidR="006E2D3C" w:rsidRPr="005D4616" w:rsidRDefault="005104EB" w:rsidP="005D4616">
      <w:pPr>
        <w:ind w:firstLine="567"/>
        <w:rPr>
          <w:rFonts w:ascii="Times New Roman" w:hAnsi="Times New Roman"/>
          <w:sz w:val="28"/>
          <w:szCs w:val="28"/>
        </w:rPr>
      </w:pPr>
      <w:r w:rsidRPr="005D4616">
        <w:rPr>
          <w:rFonts w:ascii="Times New Roman" w:hAnsi="Times New Roman"/>
          <w:sz w:val="28"/>
          <w:szCs w:val="28"/>
        </w:rPr>
        <w:t xml:space="preserve">Упродовж </w:t>
      </w:r>
      <w:r w:rsidR="00385D60" w:rsidRPr="005D4616">
        <w:rPr>
          <w:rFonts w:ascii="Times New Roman" w:hAnsi="Times New Roman"/>
          <w:sz w:val="28"/>
          <w:szCs w:val="28"/>
        </w:rPr>
        <w:t>першого</w:t>
      </w:r>
      <w:r w:rsidRPr="005D4616">
        <w:rPr>
          <w:rFonts w:ascii="Times New Roman" w:hAnsi="Times New Roman"/>
          <w:sz w:val="28"/>
          <w:szCs w:val="28"/>
        </w:rPr>
        <w:t xml:space="preserve"> півріччя 2021</w:t>
      </w:r>
      <w:r w:rsidR="006E2D3C" w:rsidRPr="005D4616">
        <w:rPr>
          <w:rFonts w:ascii="Times New Roman" w:hAnsi="Times New Roman"/>
          <w:sz w:val="28"/>
          <w:szCs w:val="28"/>
        </w:rPr>
        <w:t xml:space="preserve"> ро</w:t>
      </w:r>
      <w:r w:rsidRPr="005D4616">
        <w:rPr>
          <w:rFonts w:ascii="Times New Roman" w:hAnsi="Times New Roman"/>
          <w:sz w:val="28"/>
          <w:szCs w:val="28"/>
        </w:rPr>
        <w:t>ку</w:t>
      </w:r>
      <w:r w:rsidR="006E2D3C" w:rsidRPr="005D4616">
        <w:rPr>
          <w:rFonts w:ascii="Times New Roman" w:hAnsi="Times New Roman"/>
          <w:sz w:val="28"/>
          <w:szCs w:val="28"/>
        </w:rPr>
        <w:t xml:space="preserve"> одним з головних чинників впливу на економічні та соціальні процеси </w:t>
      </w:r>
      <w:r w:rsidRPr="005D4616">
        <w:rPr>
          <w:rFonts w:ascii="Times New Roman" w:hAnsi="Times New Roman"/>
          <w:sz w:val="28"/>
          <w:szCs w:val="28"/>
        </w:rPr>
        <w:t xml:space="preserve">продовжив бути </w:t>
      </w:r>
      <w:r w:rsidR="006E2D3C" w:rsidRPr="005D4616">
        <w:rPr>
          <w:rFonts w:ascii="Times New Roman" w:hAnsi="Times New Roman"/>
          <w:sz w:val="28"/>
          <w:szCs w:val="28"/>
        </w:rPr>
        <w:t xml:space="preserve">фактор розповсюдження пандемії COVID-19. Разом з тим, незважаючи на запровадження карантинних обмежень </w:t>
      </w:r>
      <w:r w:rsidR="006F4A87" w:rsidRPr="005D4616">
        <w:rPr>
          <w:rFonts w:ascii="Times New Roman" w:hAnsi="Times New Roman"/>
          <w:sz w:val="28"/>
          <w:szCs w:val="28"/>
        </w:rPr>
        <w:t xml:space="preserve">у міській територіальній громаді </w:t>
      </w:r>
      <w:r w:rsidR="006E2D3C" w:rsidRPr="005D4616">
        <w:rPr>
          <w:rFonts w:ascii="Times New Roman" w:hAnsi="Times New Roman"/>
          <w:sz w:val="28"/>
          <w:szCs w:val="28"/>
        </w:rPr>
        <w:t>вжито ряд заходів щодо максимально сталого функціонування закладів освіти, культури, охорони здоров’я, соціального захисту, реалізації та захисту прав дитини, діяльності галузі сім’ї та спорту, надання адміністративних послуг населенню, підтримки суб’єктів господарювання, утримання в належному стані об’єктів благоустрою та житлово-комунального господарства.</w:t>
      </w:r>
    </w:p>
    <w:p w:rsidR="006F4A87" w:rsidRPr="005D4616" w:rsidRDefault="006F4A87" w:rsidP="005D4616">
      <w:pPr>
        <w:ind w:firstLine="567"/>
        <w:rPr>
          <w:rFonts w:ascii="Times New Roman" w:hAnsi="Times New Roman"/>
          <w:sz w:val="28"/>
          <w:szCs w:val="28"/>
        </w:rPr>
      </w:pPr>
      <w:r w:rsidRPr="005D4616">
        <w:rPr>
          <w:rFonts w:ascii="Times New Roman" w:hAnsi="Times New Roman"/>
          <w:sz w:val="28"/>
          <w:szCs w:val="28"/>
        </w:rPr>
        <w:t>У першому півріччі 2021 року обсяг реалізованої продукції склав                    3485895,7 тис.гривень.</w:t>
      </w:r>
    </w:p>
    <w:p w:rsidR="006F4A87" w:rsidRPr="005D4616" w:rsidRDefault="006F4A87" w:rsidP="005D4616">
      <w:pPr>
        <w:ind w:firstLine="567"/>
        <w:rPr>
          <w:rFonts w:ascii="Times New Roman" w:hAnsi="Times New Roman"/>
          <w:sz w:val="28"/>
          <w:szCs w:val="28"/>
        </w:rPr>
      </w:pPr>
      <w:r w:rsidRPr="005D4616">
        <w:rPr>
          <w:rFonts w:ascii="Times New Roman" w:hAnsi="Times New Roman"/>
          <w:color w:val="000000"/>
          <w:sz w:val="28"/>
          <w:szCs w:val="28"/>
          <w:shd w:val="clear" w:color="auto" w:fill="FFFFFF"/>
        </w:rPr>
        <w:t xml:space="preserve">Хмельницькою АЕС станом на 01 липня 2021 року вироблено                                5842,3 млн.кВт.годин електроенергії. </w:t>
      </w:r>
    </w:p>
    <w:p w:rsidR="006F4A87" w:rsidRPr="005D4616" w:rsidRDefault="006F4A87" w:rsidP="005D4616">
      <w:pPr>
        <w:ind w:firstLine="567"/>
        <w:rPr>
          <w:rFonts w:ascii="Times New Roman" w:hAnsi="Times New Roman"/>
          <w:sz w:val="28"/>
          <w:szCs w:val="28"/>
        </w:rPr>
      </w:pPr>
      <w:r w:rsidRPr="005D4616">
        <w:rPr>
          <w:rFonts w:ascii="Times New Roman" w:hAnsi="Times New Roman"/>
          <w:color w:val="000000"/>
          <w:sz w:val="28"/>
          <w:szCs w:val="28"/>
        </w:rPr>
        <w:t>Питома вага ВП «Хмельницька АЕС» у загальному обсязі промислового виробництва по місту складає 99 відсотків.</w:t>
      </w:r>
      <w:r w:rsidRPr="005D4616">
        <w:rPr>
          <w:rFonts w:ascii="Times New Roman" w:hAnsi="Times New Roman"/>
          <w:sz w:val="28"/>
          <w:szCs w:val="28"/>
        </w:rPr>
        <w:t xml:space="preserve"> </w:t>
      </w:r>
    </w:p>
    <w:p w:rsidR="00D716B9" w:rsidRPr="005D4616" w:rsidRDefault="00D716B9" w:rsidP="005D4616">
      <w:pPr>
        <w:ind w:right="-1" w:firstLine="567"/>
        <w:rPr>
          <w:rFonts w:ascii="Times New Roman" w:hAnsi="Times New Roman"/>
          <w:sz w:val="28"/>
          <w:szCs w:val="28"/>
        </w:rPr>
      </w:pPr>
      <w:r w:rsidRPr="005D4616">
        <w:rPr>
          <w:rFonts w:ascii="Times New Roman" w:hAnsi="Times New Roman"/>
          <w:sz w:val="28"/>
          <w:szCs w:val="28"/>
        </w:rPr>
        <w:t xml:space="preserve">Роздрібний товарооборот підприємств за І квартал 2021 року складає 120174,5 тис.гривень. Індекс фізичного обсягу – 116,1. </w:t>
      </w:r>
    </w:p>
    <w:p w:rsidR="006E2D3C" w:rsidRPr="005D4616" w:rsidRDefault="006E2D3C" w:rsidP="005D4616">
      <w:pPr>
        <w:ind w:right="-1" w:firstLine="567"/>
        <w:rPr>
          <w:rFonts w:ascii="Times New Roman" w:hAnsi="Times New Roman"/>
          <w:sz w:val="28"/>
          <w:szCs w:val="28"/>
        </w:rPr>
      </w:pPr>
      <w:r w:rsidRPr="005D4616">
        <w:rPr>
          <w:rFonts w:ascii="Times New Roman" w:hAnsi="Times New Roman"/>
          <w:spacing w:val="-2"/>
          <w:sz w:val="28"/>
          <w:szCs w:val="28"/>
        </w:rPr>
        <w:t>Торгівельна мережа складається з 1</w:t>
      </w:r>
      <w:r w:rsidR="00AC4191" w:rsidRPr="005D4616">
        <w:rPr>
          <w:rFonts w:ascii="Times New Roman" w:hAnsi="Times New Roman"/>
          <w:spacing w:val="-2"/>
          <w:sz w:val="28"/>
          <w:szCs w:val="28"/>
        </w:rPr>
        <w:t>84</w:t>
      </w:r>
      <w:r w:rsidRPr="005D4616">
        <w:rPr>
          <w:rFonts w:ascii="Times New Roman" w:hAnsi="Times New Roman"/>
          <w:spacing w:val="-2"/>
          <w:sz w:val="28"/>
          <w:szCs w:val="28"/>
        </w:rPr>
        <w:t xml:space="preserve"> магазинів із них: продовольчих 6</w:t>
      </w:r>
      <w:r w:rsidR="00AC4191" w:rsidRPr="005D4616">
        <w:rPr>
          <w:rFonts w:ascii="Times New Roman" w:hAnsi="Times New Roman"/>
          <w:spacing w:val="-2"/>
          <w:sz w:val="28"/>
          <w:szCs w:val="28"/>
        </w:rPr>
        <w:t>2</w:t>
      </w:r>
      <w:r w:rsidRPr="005D4616">
        <w:rPr>
          <w:rFonts w:ascii="Times New Roman" w:hAnsi="Times New Roman"/>
          <w:spacing w:val="-2"/>
          <w:sz w:val="28"/>
          <w:szCs w:val="28"/>
        </w:rPr>
        <w:t xml:space="preserve"> та</w:t>
      </w:r>
      <w:r w:rsidRPr="005D4616">
        <w:rPr>
          <w:rFonts w:ascii="Times New Roman" w:hAnsi="Times New Roman"/>
          <w:sz w:val="28"/>
          <w:szCs w:val="28"/>
        </w:rPr>
        <w:t xml:space="preserve"> </w:t>
      </w:r>
      <w:r w:rsidRPr="005D4616">
        <w:rPr>
          <w:rFonts w:ascii="Times New Roman" w:hAnsi="Times New Roman"/>
          <w:spacing w:val="-2"/>
          <w:sz w:val="28"/>
          <w:szCs w:val="28"/>
        </w:rPr>
        <w:t>непродовольчих 12</w:t>
      </w:r>
      <w:r w:rsidR="00AC4191" w:rsidRPr="005D4616">
        <w:rPr>
          <w:rFonts w:ascii="Times New Roman" w:hAnsi="Times New Roman"/>
          <w:spacing w:val="-2"/>
          <w:sz w:val="28"/>
          <w:szCs w:val="28"/>
        </w:rPr>
        <w:t>2</w:t>
      </w:r>
      <w:r w:rsidRPr="005D4616">
        <w:rPr>
          <w:rFonts w:ascii="Times New Roman" w:hAnsi="Times New Roman"/>
          <w:spacing w:val="-2"/>
          <w:sz w:val="28"/>
          <w:szCs w:val="28"/>
        </w:rPr>
        <w:t>, торговою площею 29820,5 кв.метрів. Мережа ресторанного</w:t>
      </w:r>
      <w:r w:rsidRPr="005D4616">
        <w:rPr>
          <w:rFonts w:ascii="Times New Roman" w:hAnsi="Times New Roman"/>
          <w:sz w:val="28"/>
          <w:szCs w:val="28"/>
        </w:rPr>
        <w:t xml:space="preserve"> господарства представлена 3</w:t>
      </w:r>
      <w:r w:rsidR="00AC4191" w:rsidRPr="005D4616">
        <w:rPr>
          <w:rFonts w:ascii="Times New Roman" w:hAnsi="Times New Roman"/>
          <w:sz w:val="28"/>
          <w:szCs w:val="28"/>
        </w:rPr>
        <w:t>4</w:t>
      </w:r>
      <w:r w:rsidRPr="005D4616">
        <w:rPr>
          <w:rFonts w:ascii="Times New Roman" w:hAnsi="Times New Roman"/>
          <w:sz w:val="28"/>
          <w:szCs w:val="28"/>
        </w:rPr>
        <w:t xml:space="preserve"> об’єктами, </w:t>
      </w:r>
      <w:r w:rsidR="00810D45" w:rsidRPr="005D4616">
        <w:rPr>
          <w:rFonts w:ascii="Times New Roman" w:hAnsi="Times New Roman"/>
          <w:sz w:val="28"/>
          <w:szCs w:val="28"/>
        </w:rPr>
        <w:t>площею</w:t>
      </w:r>
      <w:r w:rsidR="004904CD" w:rsidRPr="005D4616">
        <w:rPr>
          <w:rFonts w:ascii="Times New Roman" w:hAnsi="Times New Roman"/>
          <w:sz w:val="28"/>
          <w:szCs w:val="28"/>
        </w:rPr>
        <w:t xml:space="preserve"> -</w:t>
      </w:r>
      <w:r w:rsidRPr="005D4616">
        <w:rPr>
          <w:rFonts w:ascii="Times New Roman" w:hAnsi="Times New Roman"/>
          <w:sz w:val="28"/>
          <w:szCs w:val="28"/>
        </w:rPr>
        <w:t xml:space="preserve"> 1520 кв.метрів.</w:t>
      </w:r>
    </w:p>
    <w:p w:rsidR="00524C42" w:rsidRPr="005D4616" w:rsidRDefault="006E2D3C" w:rsidP="005D4616">
      <w:pPr>
        <w:ind w:firstLine="567"/>
        <w:rPr>
          <w:rFonts w:ascii="Times New Roman" w:hAnsi="Times New Roman"/>
          <w:sz w:val="28"/>
          <w:szCs w:val="28"/>
        </w:rPr>
      </w:pPr>
      <w:r w:rsidRPr="005D4616">
        <w:rPr>
          <w:rFonts w:ascii="Times New Roman" w:hAnsi="Times New Roman"/>
          <w:sz w:val="28"/>
          <w:szCs w:val="28"/>
        </w:rPr>
        <w:fldChar w:fldCharType="begin"/>
      </w:r>
      <w:r w:rsidRPr="005D4616">
        <w:rPr>
          <w:rFonts w:ascii="Times New Roman" w:hAnsi="Times New Roman"/>
          <w:sz w:val="28"/>
          <w:szCs w:val="28"/>
        </w:rPr>
        <w:fldChar w:fldCharType="end"/>
      </w:r>
      <w:r w:rsidRPr="005D4616">
        <w:rPr>
          <w:rFonts w:ascii="Times New Roman" w:hAnsi="Times New Roman"/>
          <w:b/>
          <w:sz w:val="28"/>
          <w:szCs w:val="28"/>
        </w:rPr>
        <w:t>Розвиток транспортного комплексу</w:t>
      </w:r>
      <w:r w:rsidRPr="005D4616">
        <w:rPr>
          <w:rFonts w:ascii="Times New Roman" w:hAnsi="Times New Roman"/>
          <w:sz w:val="28"/>
          <w:szCs w:val="28"/>
        </w:rPr>
        <w:t xml:space="preserve"> спрямовано на задоволення потреби міста в перевезеннях. </w:t>
      </w:r>
    </w:p>
    <w:p w:rsidR="00014DC3" w:rsidRPr="005D4616" w:rsidRDefault="00524C42" w:rsidP="005D4616">
      <w:pPr>
        <w:ind w:firstLine="567"/>
        <w:rPr>
          <w:rFonts w:ascii="Times New Roman" w:hAnsi="Times New Roman"/>
          <w:sz w:val="28"/>
          <w:szCs w:val="28"/>
        </w:rPr>
      </w:pPr>
      <w:r w:rsidRPr="005D4616">
        <w:rPr>
          <w:rFonts w:ascii="Times New Roman" w:hAnsi="Times New Roman"/>
          <w:sz w:val="28"/>
          <w:szCs w:val="28"/>
        </w:rPr>
        <w:t xml:space="preserve">14 квітня 2021 року відбувся конкурс на перевезення пасажирів на міському (приміському) автобусному маршруті загального користування «Нетішин-Старий Кривин». Так, </w:t>
      </w:r>
      <w:r w:rsidR="00AA5574" w:rsidRPr="005D4616">
        <w:rPr>
          <w:rFonts w:ascii="Times New Roman" w:hAnsi="Times New Roman"/>
          <w:sz w:val="28"/>
          <w:szCs w:val="28"/>
        </w:rPr>
        <w:t xml:space="preserve">за </w:t>
      </w:r>
      <w:r w:rsidR="006020DB" w:rsidRPr="005D4616">
        <w:rPr>
          <w:rFonts w:ascii="Times New Roman" w:hAnsi="Times New Roman"/>
          <w:sz w:val="28"/>
          <w:szCs w:val="28"/>
        </w:rPr>
        <w:t xml:space="preserve">результатами конкурсу </w:t>
      </w:r>
      <w:r w:rsidR="00AA5574" w:rsidRPr="005D4616">
        <w:rPr>
          <w:rFonts w:ascii="Times New Roman" w:hAnsi="Times New Roman"/>
          <w:sz w:val="28"/>
          <w:szCs w:val="28"/>
        </w:rPr>
        <w:t xml:space="preserve">визначено переможцем конкурсу КП НМР «Благоустрій». </w:t>
      </w:r>
      <w:r w:rsidR="00E46329" w:rsidRPr="005D4616">
        <w:rPr>
          <w:rFonts w:ascii="Times New Roman" w:hAnsi="Times New Roman"/>
          <w:sz w:val="28"/>
          <w:szCs w:val="28"/>
        </w:rPr>
        <w:t>Під час проведення конкурсів на перевезення пасажирів на міських та приміських маршрутах о</w:t>
      </w:r>
      <w:r w:rsidR="006E2D3C" w:rsidRPr="005D4616">
        <w:rPr>
          <w:rFonts w:ascii="Times New Roman" w:hAnsi="Times New Roman"/>
          <w:sz w:val="28"/>
          <w:szCs w:val="28"/>
        </w:rPr>
        <w:t xml:space="preserve">соблива увага приділяється </w:t>
      </w:r>
      <w:r w:rsidR="00E46329" w:rsidRPr="005D4616">
        <w:rPr>
          <w:rFonts w:ascii="Times New Roman" w:hAnsi="Times New Roman"/>
          <w:sz w:val="28"/>
          <w:szCs w:val="28"/>
        </w:rPr>
        <w:t xml:space="preserve">питанню наявності транспортних засобів, які пристосовані для </w:t>
      </w:r>
      <w:r w:rsidR="00F61CF7" w:rsidRPr="005D4616">
        <w:rPr>
          <w:rFonts w:ascii="Times New Roman" w:hAnsi="Times New Roman"/>
          <w:sz w:val="28"/>
          <w:szCs w:val="28"/>
        </w:rPr>
        <w:t xml:space="preserve">перевезення </w:t>
      </w:r>
      <w:r w:rsidR="006E2D3C" w:rsidRPr="005D4616">
        <w:rPr>
          <w:rFonts w:ascii="Times New Roman" w:hAnsi="Times New Roman"/>
          <w:sz w:val="28"/>
          <w:szCs w:val="28"/>
        </w:rPr>
        <w:t>маломобільни</w:t>
      </w:r>
      <w:r w:rsidR="00F61CF7" w:rsidRPr="005D4616">
        <w:rPr>
          <w:rFonts w:ascii="Times New Roman" w:hAnsi="Times New Roman"/>
          <w:sz w:val="28"/>
          <w:szCs w:val="28"/>
        </w:rPr>
        <w:t>х груп</w:t>
      </w:r>
      <w:r w:rsidR="006E2D3C" w:rsidRPr="005D4616">
        <w:rPr>
          <w:rFonts w:ascii="Times New Roman" w:hAnsi="Times New Roman"/>
          <w:sz w:val="28"/>
          <w:szCs w:val="28"/>
        </w:rPr>
        <w:t xml:space="preserve"> населення.</w:t>
      </w:r>
    </w:p>
    <w:p w:rsidR="006E2D3C" w:rsidRPr="005D4616" w:rsidRDefault="006E2D3C" w:rsidP="005D4616">
      <w:pPr>
        <w:widowControl w:val="0"/>
        <w:ind w:left="14" w:right="12" w:firstLine="567"/>
        <w:rPr>
          <w:rFonts w:ascii="Times New Roman" w:hAnsi="Times New Roman"/>
          <w:sz w:val="28"/>
          <w:szCs w:val="28"/>
        </w:rPr>
      </w:pPr>
      <w:r w:rsidRPr="005D4616">
        <w:rPr>
          <w:rFonts w:ascii="Times New Roman" w:hAnsi="Times New Roman"/>
          <w:sz w:val="28"/>
          <w:szCs w:val="28"/>
        </w:rPr>
        <w:t xml:space="preserve">Упродовж </w:t>
      </w:r>
      <w:r w:rsidR="001B4428" w:rsidRPr="005D4616">
        <w:rPr>
          <w:rFonts w:ascii="Times New Roman" w:hAnsi="Times New Roman"/>
          <w:sz w:val="28"/>
          <w:szCs w:val="28"/>
        </w:rPr>
        <w:t>січня-червня 2021 року</w:t>
      </w:r>
      <w:r w:rsidRPr="005D4616">
        <w:rPr>
          <w:rFonts w:ascii="Times New Roman" w:hAnsi="Times New Roman"/>
          <w:sz w:val="28"/>
          <w:szCs w:val="28"/>
        </w:rPr>
        <w:t xml:space="preserve"> перевезено </w:t>
      </w:r>
      <w:r w:rsidR="004448E1" w:rsidRPr="005D4616">
        <w:rPr>
          <w:rFonts w:ascii="Times New Roman" w:hAnsi="Times New Roman"/>
          <w:sz w:val="28"/>
          <w:szCs w:val="28"/>
        </w:rPr>
        <w:t>5877</w:t>
      </w:r>
      <w:r w:rsidRPr="005D4616">
        <w:rPr>
          <w:rFonts w:ascii="Times New Roman" w:hAnsi="Times New Roman"/>
          <w:sz w:val="28"/>
          <w:szCs w:val="28"/>
        </w:rPr>
        <w:t xml:space="preserve"> громадян пільгових категорій</w:t>
      </w:r>
      <w:r w:rsidR="004448E1" w:rsidRPr="005D4616">
        <w:rPr>
          <w:rFonts w:ascii="Times New Roman" w:hAnsi="Times New Roman"/>
          <w:sz w:val="28"/>
          <w:szCs w:val="28"/>
        </w:rPr>
        <w:t xml:space="preserve"> г</w:t>
      </w:r>
      <w:r w:rsidR="00E46329" w:rsidRPr="005D4616">
        <w:rPr>
          <w:rFonts w:ascii="Times New Roman" w:hAnsi="Times New Roman"/>
          <w:sz w:val="28"/>
          <w:szCs w:val="28"/>
        </w:rPr>
        <w:t>р</w:t>
      </w:r>
      <w:r w:rsidR="004448E1" w:rsidRPr="005D4616">
        <w:rPr>
          <w:rFonts w:ascii="Times New Roman" w:hAnsi="Times New Roman"/>
          <w:sz w:val="28"/>
          <w:szCs w:val="28"/>
        </w:rPr>
        <w:t>омадян</w:t>
      </w:r>
      <w:r w:rsidRPr="005D4616">
        <w:rPr>
          <w:rFonts w:ascii="Times New Roman" w:hAnsi="Times New Roman"/>
          <w:sz w:val="28"/>
          <w:szCs w:val="28"/>
        </w:rPr>
        <w:t>.</w:t>
      </w:r>
    </w:p>
    <w:p w:rsidR="005D4616" w:rsidRDefault="006E2D3C" w:rsidP="005D4616">
      <w:pPr>
        <w:widowControl w:val="0"/>
        <w:ind w:left="14" w:right="12" w:firstLine="567"/>
        <w:rPr>
          <w:rFonts w:ascii="Times New Roman" w:hAnsi="Times New Roman"/>
          <w:sz w:val="28"/>
          <w:szCs w:val="28"/>
          <w:lang w:eastAsia="ru-RU"/>
        </w:rPr>
      </w:pPr>
      <w:r w:rsidRPr="005D4616">
        <w:rPr>
          <w:rFonts w:ascii="Times New Roman" w:hAnsi="Times New Roman"/>
          <w:spacing w:val="-6"/>
          <w:sz w:val="28"/>
          <w:szCs w:val="28"/>
        </w:rPr>
        <w:t xml:space="preserve">Належна увага приділялась утриманню доріг та вулиць. </w:t>
      </w:r>
      <w:r w:rsidRPr="005D4616">
        <w:rPr>
          <w:rFonts w:ascii="Times New Roman" w:hAnsi="Times New Roman"/>
          <w:spacing w:val="-6"/>
          <w:sz w:val="28"/>
          <w:szCs w:val="28"/>
          <w:lang w:eastAsia="ru-RU"/>
        </w:rPr>
        <w:t>Упродовж</w:t>
      </w:r>
      <w:r w:rsidR="00014DC3" w:rsidRPr="005D4616">
        <w:rPr>
          <w:rFonts w:ascii="Times New Roman" w:hAnsi="Times New Roman"/>
          <w:spacing w:val="-6"/>
          <w:sz w:val="28"/>
          <w:szCs w:val="28"/>
          <w:lang w:eastAsia="ru-RU"/>
        </w:rPr>
        <w:t xml:space="preserve"> </w:t>
      </w:r>
      <w:r w:rsidR="004448E1" w:rsidRPr="005D4616">
        <w:rPr>
          <w:rFonts w:ascii="Times New Roman" w:hAnsi="Times New Roman"/>
          <w:spacing w:val="-6"/>
          <w:sz w:val="28"/>
          <w:szCs w:val="28"/>
          <w:lang w:eastAsia="ru-RU"/>
        </w:rPr>
        <w:t>І півріччя 2021</w:t>
      </w:r>
      <w:r w:rsidRPr="005D4616">
        <w:rPr>
          <w:rFonts w:ascii="Times New Roman" w:hAnsi="Times New Roman"/>
          <w:spacing w:val="-6"/>
          <w:sz w:val="28"/>
          <w:szCs w:val="28"/>
          <w:lang w:eastAsia="ru-RU"/>
        </w:rPr>
        <w:t xml:space="preserve"> року</w:t>
      </w:r>
      <w:r w:rsidRPr="005D4616">
        <w:rPr>
          <w:rFonts w:ascii="Times New Roman" w:hAnsi="Times New Roman"/>
          <w:sz w:val="28"/>
          <w:szCs w:val="28"/>
          <w:lang w:eastAsia="ru-RU"/>
        </w:rPr>
        <w:t xml:space="preserve"> силами КП НМР «Благоустрій» проводились ремонти доріг </w:t>
      </w:r>
      <w:r w:rsidR="004448E1" w:rsidRPr="005D4616">
        <w:rPr>
          <w:rFonts w:ascii="Times New Roman" w:hAnsi="Times New Roman"/>
          <w:sz w:val="28"/>
          <w:szCs w:val="28"/>
          <w:lang w:eastAsia="ru-RU"/>
        </w:rPr>
        <w:t>сіл Старий та Новий Кривин</w:t>
      </w:r>
      <w:r w:rsidRPr="005D4616">
        <w:rPr>
          <w:rFonts w:ascii="Times New Roman" w:hAnsi="Times New Roman"/>
          <w:sz w:val="28"/>
          <w:szCs w:val="28"/>
          <w:lang w:eastAsia="ru-RU"/>
        </w:rPr>
        <w:t xml:space="preserve">, </w:t>
      </w:r>
      <w:r w:rsidR="00C311A4" w:rsidRPr="005D4616">
        <w:rPr>
          <w:rFonts w:ascii="Times New Roman" w:hAnsi="Times New Roman"/>
          <w:sz w:val="28"/>
          <w:szCs w:val="28"/>
          <w:lang w:eastAsia="ru-RU"/>
        </w:rPr>
        <w:t xml:space="preserve">зокрема </w:t>
      </w:r>
      <w:r w:rsidRPr="005D4616">
        <w:rPr>
          <w:rFonts w:ascii="Times New Roman" w:hAnsi="Times New Roman"/>
          <w:sz w:val="28"/>
          <w:szCs w:val="28"/>
          <w:lang w:eastAsia="ru-RU"/>
        </w:rPr>
        <w:t xml:space="preserve">відремонтовано </w:t>
      </w:r>
      <w:r w:rsidR="004448E1" w:rsidRPr="005D4616">
        <w:rPr>
          <w:rFonts w:ascii="Times New Roman" w:hAnsi="Times New Roman"/>
          <w:sz w:val="28"/>
          <w:szCs w:val="28"/>
          <w:lang w:eastAsia="ru-RU"/>
        </w:rPr>
        <w:t>615,63</w:t>
      </w:r>
      <w:r w:rsidRPr="005D4616">
        <w:rPr>
          <w:rFonts w:ascii="Times New Roman" w:hAnsi="Times New Roman"/>
          <w:sz w:val="28"/>
          <w:szCs w:val="28"/>
          <w:lang w:eastAsia="ru-RU"/>
        </w:rPr>
        <w:t xml:space="preserve"> кв.м на суму </w:t>
      </w:r>
      <w:r w:rsidR="004448E1" w:rsidRPr="005D4616">
        <w:rPr>
          <w:rFonts w:ascii="Times New Roman" w:hAnsi="Times New Roman"/>
          <w:sz w:val="28"/>
          <w:szCs w:val="28"/>
          <w:lang w:eastAsia="ru-RU"/>
        </w:rPr>
        <w:t>179,379 тис.</w:t>
      </w:r>
      <w:r w:rsidR="00080113" w:rsidRPr="005D4616">
        <w:rPr>
          <w:rFonts w:ascii="Times New Roman" w:hAnsi="Times New Roman"/>
          <w:sz w:val="28"/>
          <w:szCs w:val="28"/>
          <w:lang w:eastAsia="ru-RU"/>
        </w:rPr>
        <w:t xml:space="preserve"> грн,</w:t>
      </w:r>
      <w:r w:rsidR="004448E1" w:rsidRPr="005D4616">
        <w:rPr>
          <w:rFonts w:ascii="Times New Roman" w:hAnsi="Times New Roman"/>
          <w:sz w:val="28"/>
          <w:szCs w:val="28"/>
          <w:lang w:eastAsia="ru-RU"/>
        </w:rPr>
        <w:t xml:space="preserve"> </w:t>
      </w:r>
      <w:r w:rsidR="004448E1" w:rsidRPr="005D4616">
        <w:rPr>
          <w:rFonts w:ascii="Times New Roman" w:hAnsi="Times New Roman"/>
          <w:spacing w:val="-4"/>
          <w:sz w:val="28"/>
          <w:szCs w:val="28"/>
          <w:lang w:eastAsia="ru-RU"/>
        </w:rPr>
        <w:t xml:space="preserve">по вул.Б.Хмельницького влаштовано 1 об’єкт </w:t>
      </w:r>
      <w:r w:rsidR="00DE5D83" w:rsidRPr="005D4616">
        <w:rPr>
          <w:rFonts w:ascii="Times New Roman" w:hAnsi="Times New Roman"/>
          <w:spacing w:val="-4"/>
          <w:sz w:val="28"/>
          <w:szCs w:val="28"/>
          <w:lang w:eastAsia="ru-RU"/>
        </w:rPr>
        <w:t>зменшення швидкості (22 елементи),</w:t>
      </w:r>
      <w:r w:rsidRPr="005D4616">
        <w:rPr>
          <w:rFonts w:ascii="Times New Roman" w:hAnsi="Times New Roman"/>
          <w:sz w:val="28"/>
          <w:szCs w:val="28"/>
          <w:lang w:eastAsia="ru-RU"/>
        </w:rPr>
        <w:t xml:space="preserve"> </w:t>
      </w:r>
    </w:p>
    <w:p w:rsidR="005D4616" w:rsidRDefault="005D4616" w:rsidP="005D4616">
      <w:pPr>
        <w:widowControl w:val="0"/>
        <w:ind w:left="14" w:right="12" w:firstLine="0"/>
        <w:jc w:val="center"/>
        <w:rPr>
          <w:rFonts w:ascii="Times New Roman" w:hAnsi="Times New Roman"/>
          <w:sz w:val="28"/>
          <w:szCs w:val="28"/>
          <w:lang w:eastAsia="ru-RU"/>
        </w:rPr>
      </w:pPr>
      <w:r>
        <w:rPr>
          <w:rFonts w:ascii="Times New Roman" w:hAnsi="Times New Roman"/>
          <w:sz w:val="28"/>
          <w:szCs w:val="28"/>
          <w:lang w:eastAsia="ru-RU"/>
        </w:rPr>
        <w:lastRenderedPageBreak/>
        <w:t>2</w:t>
      </w:r>
    </w:p>
    <w:p w:rsidR="005D4616" w:rsidRDefault="005D4616" w:rsidP="005D4616">
      <w:pPr>
        <w:widowControl w:val="0"/>
        <w:ind w:left="14" w:right="12" w:firstLine="0"/>
        <w:jc w:val="center"/>
        <w:rPr>
          <w:rFonts w:ascii="Times New Roman" w:hAnsi="Times New Roman"/>
          <w:sz w:val="28"/>
          <w:szCs w:val="28"/>
          <w:lang w:eastAsia="ru-RU"/>
        </w:rPr>
      </w:pPr>
    </w:p>
    <w:p w:rsidR="006E2D3C" w:rsidRPr="005D4616" w:rsidRDefault="006E2D3C" w:rsidP="005D4616">
      <w:pPr>
        <w:widowControl w:val="0"/>
        <w:ind w:left="14" w:right="12" w:firstLine="0"/>
        <w:rPr>
          <w:rFonts w:ascii="Times New Roman" w:hAnsi="Times New Roman"/>
          <w:sz w:val="28"/>
          <w:szCs w:val="28"/>
        </w:rPr>
      </w:pPr>
      <w:r w:rsidRPr="005D4616">
        <w:rPr>
          <w:rFonts w:ascii="Times New Roman" w:hAnsi="Times New Roman"/>
          <w:sz w:val="28"/>
          <w:szCs w:val="28"/>
          <w:lang w:eastAsia="ru-RU"/>
        </w:rPr>
        <w:t>проводилось</w:t>
      </w:r>
      <w:r w:rsidR="004448E1" w:rsidRPr="005D4616">
        <w:rPr>
          <w:rFonts w:ascii="Times New Roman" w:hAnsi="Times New Roman"/>
          <w:sz w:val="28"/>
          <w:szCs w:val="28"/>
          <w:lang w:eastAsia="ru-RU"/>
        </w:rPr>
        <w:t xml:space="preserve"> щоденне прибирання території благоустрою та обслуговування доріг у населених пунктах громади</w:t>
      </w:r>
      <w:r w:rsidR="00DE5D83" w:rsidRPr="005D4616">
        <w:rPr>
          <w:rFonts w:ascii="Times New Roman" w:hAnsi="Times New Roman"/>
          <w:sz w:val="28"/>
          <w:szCs w:val="28"/>
          <w:lang w:eastAsia="ru-RU"/>
        </w:rPr>
        <w:t xml:space="preserve">. Також проводились роботи з </w:t>
      </w:r>
      <w:r w:rsidRPr="005D4616">
        <w:rPr>
          <w:rFonts w:ascii="Times New Roman" w:hAnsi="Times New Roman"/>
          <w:sz w:val="28"/>
          <w:szCs w:val="28"/>
          <w:lang w:eastAsia="ru-RU"/>
        </w:rPr>
        <w:t xml:space="preserve">очищення ділянок зливової каналізації </w:t>
      </w:r>
      <w:r w:rsidR="00DE5D83" w:rsidRPr="005D4616">
        <w:rPr>
          <w:rFonts w:ascii="Times New Roman" w:hAnsi="Times New Roman"/>
          <w:sz w:val="28"/>
          <w:szCs w:val="28"/>
          <w:lang w:eastAsia="ru-RU"/>
        </w:rPr>
        <w:t>прибирання сміття на</w:t>
      </w:r>
      <w:r w:rsidRPr="005D4616">
        <w:rPr>
          <w:rFonts w:ascii="Times New Roman" w:hAnsi="Times New Roman"/>
          <w:sz w:val="28"/>
          <w:szCs w:val="28"/>
          <w:lang w:eastAsia="ru-RU"/>
        </w:rPr>
        <w:t xml:space="preserve"> дренажно-обвідно</w:t>
      </w:r>
      <w:r w:rsidR="00DE5D83" w:rsidRPr="005D4616">
        <w:rPr>
          <w:rFonts w:ascii="Times New Roman" w:hAnsi="Times New Roman"/>
          <w:sz w:val="28"/>
          <w:szCs w:val="28"/>
          <w:lang w:eastAsia="ru-RU"/>
        </w:rPr>
        <w:t>му</w:t>
      </w:r>
      <w:r w:rsidRPr="005D4616">
        <w:rPr>
          <w:rFonts w:ascii="Times New Roman" w:hAnsi="Times New Roman"/>
          <w:sz w:val="28"/>
          <w:szCs w:val="28"/>
          <w:lang w:eastAsia="ru-RU"/>
        </w:rPr>
        <w:t xml:space="preserve"> канал</w:t>
      </w:r>
      <w:r w:rsidR="00DE5D83" w:rsidRPr="005D4616">
        <w:rPr>
          <w:rFonts w:ascii="Times New Roman" w:hAnsi="Times New Roman"/>
          <w:sz w:val="28"/>
          <w:szCs w:val="28"/>
          <w:lang w:eastAsia="ru-RU"/>
        </w:rPr>
        <w:t>і</w:t>
      </w:r>
      <w:r w:rsidRPr="005D4616">
        <w:rPr>
          <w:rFonts w:ascii="Times New Roman" w:hAnsi="Times New Roman"/>
          <w:sz w:val="28"/>
          <w:szCs w:val="28"/>
          <w:lang w:eastAsia="ru-RU"/>
        </w:rPr>
        <w:t xml:space="preserve">, проводився ремонт автобусних зупинок тощо. </w:t>
      </w:r>
      <w:r w:rsidR="00DE5D83" w:rsidRPr="005D4616">
        <w:rPr>
          <w:rFonts w:ascii="Times New Roman" w:hAnsi="Times New Roman"/>
          <w:sz w:val="28"/>
          <w:szCs w:val="28"/>
          <w:lang w:eastAsia="ru-RU"/>
        </w:rPr>
        <w:t xml:space="preserve">Власними силами КП НМР «Благоустрій» виконано ямковий ремонт доріг міста </w:t>
      </w:r>
      <w:r w:rsidR="00C311A4" w:rsidRPr="005D4616">
        <w:rPr>
          <w:rFonts w:ascii="Times New Roman" w:hAnsi="Times New Roman"/>
          <w:sz w:val="28"/>
          <w:szCs w:val="28"/>
          <w:lang w:eastAsia="ru-RU"/>
        </w:rPr>
        <w:t xml:space="preserve">площею </w:t>
      </w:r>
      <w:r w:rsidR="00DE5D83" w:rsidRPr="005D4616">
        <w:rPr>
          <w:rFonts w:ascii="Times New Roman" w:hAnsi="Times New Roman"/>
          <w:sz w:val="28"/>
          <w:szCs w:val="28"/>
          <w:lang w:eastAsia="ru-RU"/>
        </w:rPr>
        <w:t>421,74 кв.м. на суму 182,446 тис. гр</w:t>
      </w:r>
      <w:r w:rsidR="00C311A4" w:rsidRPr="005D4616">
        <w:rPr>
          <w:rFonts w:ascii="Times New Roman" w:hAnsi="Times New Roman"/>
          <w:sz w:val="28"/>
          <w:szCs w:val="28"/>
          <w:lang w:eastAsia="ru-RU"/>
        </w:rPr>
        <w:t>иве</w:t>
      </w:r>
      <w:r w:rsidR="00DE5D83" w:rsidRPr="005D4616">
        <w:rPr>
          <w:rFonts w:ascii="Times New Roman" w:hAnsi="Times New Roman"/>
          <w:sz w:val="28"/>
          <w:szCs w:val="28"/>
          <w:lang w:eastAsia="ru-RU"/>
        </w:rPr>
        <w:t>н</w:t>
      </w:r>
      <w:r w:rsidR="00C311A4" w:rsidRPr="005D4616">
        <w:rPr>
          <w:rFonts w:ascii="Times New Roman" w:hAnsi="Times New Roman"/>
          <w:sz w:val="28"/>
          <w:szCs w:val="28"/>
          <w:lang w:eastAsia="ru-RU"/>
        </w:rPr>
        <w:t>ь</w:t>
      </w:r>
      <w:r w:rsidR="00DE5D83" w:rsidRPr="005D4616">
        <w:rPr>
          <w:rFonts w:ascii="Times New Roman" w:hAnsi="Times New Roman"/>
          <w:sz w:val="28"/>
          <w:szCs w:val="28"/>
          <w:lang w:eastAsia="ru-RU"/>
        </w:rPr>
        <w:t>.</w:t>
      </w:r>
    </w:p>
    <w:p w:rsidR="006E2D3C" w:rsidRPr="005D4616" w:rsidRDefault="006E2D3C" w:rsidP="005D4616">
      <w:pPr>
        <w:widowControl w:val="0"/>
        <w:ind w:left="14" w:right="12" w:firstLine="567"/>
        <w:rPr>
          <w:rStyle w:val="FontStyle13"/>
          <w:b/>
          <w:sz w:val="28"/>
          <w:szCs w:val="28"/>
        </w:rPr>
      </w:pPr>
      <w:r w:rsidRPr="005D4616">
        <w:rPr>
          <w:rStyle w:val="FontStyle13"/>
          <w:b/>
          <w:sz w:val="28"/>
          <w:szCs w:val="28"/>
        </w:rPr>
        <w:t>Розвиток малого та середнього підприємництва.</w:t>
      </w:r>
    </w:p>
    <w:p w:rsidR="006E2D3C" w:rsidRPr="005D4616" w:rsidRDefault="006E2D3C" w:rsidP="005D4616">
      <w:pPr>
        <w:ind w:firstLine="567"/>
        <w:rPr>
          <w:rFonts w:ascii="Times New Roman" w:hAnsi="Times New Roman"/>
          <w:sz w:val="28"/>
          <w:szCs w:val="28"/>
        </w:rPr>
      </w:pPr>
      <w:r w:rsidRPr="005D4616">
        <w:rPr>
          <w:rFonts w:ascii="Times New Roman" w:hAnsi="Times New Roman"/>
          <w:sz w:val="28"/>
          <w:szCs w:val="28"/>
        </w:rPr>
        <w:t>У місті сформований сталий сектор малого і середнього підприємництва.</w:t>
      </w:r>
    </w:p>
    <w:p w:rsidR="006E2D3C" w:rsidRPr="005D4616" w:rsidRDefault="006E2D3C" w:rsidP="005D4616">
      <w:pPr>
        <w:ind w:firstLine="567"/>
        <w:rPr>
          <w:rFonts w:ascii="Times New Roman" w:hAnsi="Times New Roman"/>
          <w:sz w:val="28"/>
          <w:szCs w:val="28"/>
        </w:rPr>
      </w:pPr>
      <w:r w:rsidRPr="005D4616">
        <w:rPr>
          <w:rFonts w:ascii="Times New Roman" w:hAnsi="Times New Roman"/>
          <w:sz w:val="28"/>
          <w:szCs w:val="28"/>
        </w:rPr>
        <w:t>Структура підприємств міста складається з: підприємств оптової та роздрібної торгівлі, транспорту та зв’язку, підприємств, які займаються операціями з нерухомістю, підприємств промисловості, будівельних підприємств, підприємств, які надають побутові послуги, інші.</w:t>
      </w:r>
    </w:p>
    <w:p w:rsidR="00D716B9" w:rsidRPr="005D4616" w:rsidRDefault="00D716B9" w:rsidP="005D4616">
      <w:pPr>
        <w:ind w:firstLine="567"/>
        <w:rPr>
          <w:rFonts w:ascii="Times New Roman" w:hAnsi="Times New Roman"/>
          <w:sz w:val="28"/>
          <w:szCs w:val="28"/>
        </w:rPr>
      </w:pPr>
      <w:r w:rsidRPr="005D4616">
        <w:rPr>
          <w:rFonts w:ascii="Times New Roman" w:hAnsi="Times New Roman"/>
          <w:sz w:val="28"/>
          <w:szCs w:val="28"/>
        </w:rPr>
        <w:t xml:space="preserve">Кількість малих та середніх підприємств на кінець 2020 року становить                          129 та 7 відповідно. На малих підприємствах кількість найманих працівників склала </w:t>
      </w:r>
      <w:r w:rsidR="00080113" w:rsidRPr="005D4616">
        <w:rPr>
          <w:rFonts w:ascii="Times New Roman" w:hAnsi="Times New Roman"/>
          <w:sz w:val="28"/>
          <w:szCs w:val="28"/>
        </w:rPr>
        <w:t>797 осіб, у середніх- 1257 осіб</w:t>
      </w:r>
      <w:r w:rsidRPr="005D4616">
        <w:rPr>
          <w:rFonts w:ascii="Times New Roman" w:hAnsi="Times New Roman"/>
          <w:sz w:val="28"/>
          <w:szCs w:val="28"/>
        </w:rPr>
        <w:t>. Загалом на початок 2021 року кількість застрахованих осіб складала 12829 осіб, найманих 9847 осіб.</w:t>
      </w:r>
    </w:p>
    <w:p w:rsidR="00D716B9" w:rsidRPr="005D4616" w:rsidRDefault="00D716B9" w:rsidP="005D4616">
      <w:pPr>
        <w:ind w:firstLine="567"/>
        <w:rPr>
          <w:rFonts w:ascii="Times New Roman" w:hAnsi="Times New Roman"/>
          <w:sz w:val="28"/>
          <w:szCs w:val="28"/>
        </w:rPr>
      </w:pPr>
      <w:r w:rsidRPr="005D4616">
        <w:rPr>
          <w:rFonts w:ascii="Times New Roman" w:hAnsi="Times New Roman"/>
          <w:sz w:val="28"/>
          <w:szCs w:val="28"/>
        </w:rPr>
        <w:t>У 2020 році фінансовий результат до оподаткування підприємства становив 53278, 2 тис.грн. прибутку.</w:t>
      </w:r>
    </w:p>
    <w:p w:rsidR="006E2D3C" w:rsidRPr="005D4616" w:rsidRDefault="006E2D3C" w:rsidP="005D4616">
      <w:pPr>
        <w:ind w:firstLine="567"/>
        <w:rPr>
          <w:rFonts w:ascii="Times New Roman" w:hAnsi="Times New Roman"/>
          <w:sz w:val="28"/>
          <w:szCs w:val="28"/>
          <w:lang w:eastAsia="ru-RU"/>
        </w:rPr>
      </w:pPr>
      <w:r w:rsidRPr="005D4616">
        <w:rPr>
          <w:rFonts w:ascii="Times New Roman" w:hAnsi="Times New Roman"/>
          <w:sz w:val="28"/>
          <w:szCs w:val="28"/>
        </w:rPr>
        <w:t>Як свідчить досвід розвинених країн, здійснення виваженої політики підтримки малого бізнесу є необхідною складовою сучасної фінансової політики. В кризових умовах розвитку економіки саме допомога держави малому підприємництву може призвести до поліпшення економічної ситуації як в регіонах, так і в країні в цілому. Саме з розвитком малого та середнього підприємництва пов’язується надія на швидкі позитивні структурні зміни в економіці, вихід з економічної кризи та створенням умов для економічного зростання.</w:t>
      </w:r>
    </w:p>
    <w:p w:rsidR="00CB0190" w:rsidRPr="005D4616" w:rsidRDefault="006E2D3C" w:rsidP="005D4616">
      <w:pPr>
        <w:ind w:firstLine="567"/>
        <w:rPr>
          <w:rFonts w:ascii="Times New Roman" w:hAnsi="Times New Roman"/>
          <w:sz w:val="28"/>
          <w:szCs w:val="28"/>
          <w:lang w:eastAsia="ru-RU"/>
        </w:rPr>
      </w:pPr>
      <w:r w:rsidRPr="005D4616">
        <w:rPr>
          <w:rFonts w:ascii="Times New Roman" w:hAnsi="Times New Roman"/>
          <w:sz w:val="28"/>
          <w:szCs w:val="28"/>
          <w:lang w:eastAsia="ru-RU"/>
        </w:rPr>
        <w:t xml:space="preserve">Так, рішенням </w:t>
      </w:r>
      <w:r w:rsidR="00CB0190" w:rsidRPr="005D4616">
        <w:rPr>
          <w:rFonts w:ascii="Times New Roman" w:hAnsi="Times New Roman"/>
          <w:sz w:val="28"/>
          <w:szCs w:val="28"/>
          <w:lang w:eastAsia="ru-RU"/>
        </w:rPr>
        <w:t>восьмої</w:t>
      </w:r>
      <w:r w:rsidRPr="005D4616">
        <w:rPr>
          <w:rFonts w:ascii="Times New Roman" w:hAnsi="Times New Roman"/>
          <w:sz w:val="28"/>
          <w:szCs w:val="28"/>
          <w:lang w:eastAsia="ru-RU"/>
        </w:rPr>
        <w:t xml:space="preserve"> сесії Нетішинської міської ради VI</w:t>
      </w:r>
      <w:r w:rsidR="00CB0190" w:rsidRPr="005D4616">
        <w:rPr>
          <w:rFonts w:ascii="Times New Roman" w:hAnsi="Times New Roman"/>
          <w:sz w:val="28"/>
          <w:szCs w:val="28"/>
          <w:lang w:eastAsia="ru-RU"/>
        </w:rPr>
        <w:t>ІI скликання від 23</w:t>
      </w:r>
      <w:r w:rsidRPr="005D4616">
        <w:rPr>
          <w:rFonts w:ascii="Times New Roman" w:hAnsi="Times New Roman"/>
          <w:sz w:val="28"/>
          <w:szCs w:val="28"/>
          <w:lang w:eastAsia="ru-RU"/>
        </w:rPr>
        <w:t xml:space="preserve"> </w:t>
      </w:r>
      <w:r w:rsidR="00CB0190" w:rsidRPr="005D4616">
        <w:rPr>
          <w:rFonts w:ascii="Times New Roman" w:hAnsi="Times New Roman"/>
          <w:sz w:val="28"/>
          <w:szCs w:val="28"/>
          <w:lang w:eastAsia="ru-RU"/>
        </w:rPr>
        <w:t>квітня</w:t>
      </w:r>
      <w:r w:rsidRPr="005D4616">
        <w:rPr>
          <w:rFonts w:ascii="Times New Roman" w:hAnsi="Times New Roman"/>
          <w:sz w:val="28"/>
          <w:szCs w:val="28"/>
          <w:lang w:eastAsia="ru-RU"/>
        </w:rPr>
        <w:t xml:space="preserve"> 202</w:t>
      </w:r>
      <w:r w:rsidR="00CB0190" w:rsidRPr="005D4616">
        <w:rPr>
          <w:rFonts w:ascii="Times New Roman" w:hAnsi="Times New Roman"/>
          <w:sz w:val="28"/>
          <w:szCs w:val="28"/>
          <w:lang w:eastAsia="ru-RU"/>
        </w:rPr>
        <w:t>1</w:t>
      </w:r>
      <w:r w:rsidRPr="005D4616">
        <w:rPr>
          <w:rFonts w:ascii="Times New Roman" w:hAnsi="Times New Roman"/>
          <w:sz w:val="28"/>
          <w:szCs w:val="28"/>
          <w:lang w:eastAsia="ru-RU"/>
        </w:rPr>
        <w:t xml:space="preserve"> року № </w:t>
      </w:r>
      <w:r w:rsidR="00CB0190" w:rsidRPr="005D4616">
        <w:rPr>
          <w:rFonts w:ascii="Times New Roman" w:hAnsi="Times New Roman"/>
          <w:sz w:val="28"/>
          <w:szCs w:val="28"/>
          <w:lang w:eastAsia="ru-RU"/>
        </w:rPr>
        <w:t>8</w:t>
      </w:r>
      <w:r w:rsidRPr="005D4616">
        <w:rPr>
          <w:rFonts w:ascii="Times New Roman" w:hAnsi="Times New Roman"/>
          <w:sz w:val="28"/>
          <w:szCs w:val="28"/>
          <w:lang w:eastAsia="ru-RU"/>
        </w:rPr>
        <w:t>/</w:t>
      </w:r>
      <w:r w:rsidR="00CB0190" w:rsidRPr="005D4616">
        <w:rPr>
          <w:rFonts w:ascii="Times New Roman" w:hAnsi="Times New Roman"/>
          <w:sz w:val="28"/>
          <w:szCs w:val="28"/>
          <w:lang w:eastAsia="ru-RU"/>
        </w:rPr>
        <w:t>478</w:t>
      </w:r>
      <w:r w:rsidRPr="005D4616">
        <w:rPr>
          <w:rFonts w:ascii="Times New Roman" w:hAnsi="Times New Roman"/>
          <w:sz w:val="28"/>
          <w:szCs w:val="28"/>
          <w:lang w:eastAsia="ru-RU"/>
        </w:rPr>
        <w:t xml:space="preserve"> внесено зміни до програми сприяння розвитку підприємництва на 2020 – 2022 роки, зокрема, передбачено надання фінансової допомоги суб’єктам малого і середнього підприємництва за рахунок кошті</w:t>
      </w:r>
      <w:r w:rsidR="00CB0190" w:rsidRPr="005D4616">
        <w:rPr>
          <w:rFonts w:ascii="Times New Roman" w:hAnsi="Times New Roman"/>
          <w:sz w:val="28"/>
          <w:szCs w:val="28"/>
          <w:lang w:eastAsia="ru-RU"/>
        </w:rPr>
        <w:t xml:space="preserve">в бюджету Нетішинської міської </w:t>
      </w:r>
      <w:r w:rsidRPr="005D4616">
        <w:rPr>
          <w:rFonts w:ascii="Times New Roman" w:hAnsi="Times New Roman"/>
          <w:sz w:val="28"/>
          <w:szCs w:val="28"/>
          <w:lang w:eastAsia="ru-RU"/>
        </w:rPr>
        <w:t>ТГ. При цьому, грошова допомога спрямована</w:t>
      </w:r>
      <w:r w:rsidR="00CB0190" w:rsidRPr="005D4616">
        <w:rPr>
          <w:rFonts w:ascii="Times New Roman" w:hAnsi="Times New Roman"/>
          <w:sz w:val="28"/>
          <w:szCs w:val="28"/>
          <w:lang w:eastAsia="ru-RU"/>
        </w:rPr>
        <w:t>:</w:t>
      </w:r>
    </w:p>
    <w:p w:rsidR="00CB0190" w:rsidRPr="005D4616" w:rsidRDefault="00CB0190" w:rsidP="005D4616">
      <w:pPr>
        <w:ind w:firstLine="567"/>
        <w:rPr>
          <w:rFonts w:ascii="Times New Roman" w:hAnsi="Times New Roman"/>
          <w:sz w:val="28"/>
          <w:szCs w:val="28"/>
          <w:lang w:eastAsia="ru-RU"/>
        </w:rPr>
      </w:pPr>
      <w:r w:rsidRPr="005D4616">
        <w:rPr>
          <w:rFonts w:ascii="Times New Roman" w:hAnsi="Times New Roman"/>
          <w:sz w:val="28"/>
          <w:szCs w:val="28"/>
          <w:lang w:eastAsia="ru-RU"/>
        </w:rPr>
        <w:t>-</w:t>
      </w:r>
      <w:r w:rsidR="006E2D3C" w:rsidRPr="005D4616">
        <w:rPr>
          <w:rFonts w:ascii="Times New Roman" w:hAnsi="Times New Roman"/>
          <w:sz w:val="28"/>
          <w:szCs w:val="28"/>
          <w:lang w:eastAsia="ru-RU"/>
        </w:rPr>
        <w:t xml:space="preserve"> на сплату єдиного податку для платників І та ІІ групи, які зупинили діяльність, у зв’язку з карантинними заходами, встановленими з метою запобігання поширенню гострої респіраторної хвороби COVID-19</w:t>
      </w:r>
      <w:r w:rsidRPr="005D4616">
        <w:rPr>
          <w:rFonts w:ascii="Times New Roman" w:hAnsi="Times New Roman"/>
          <w:sz w:val="28"/>
          <w:szCs w:val="28"/>
          <w:lang w:eastAsia="ru-RU"/>
        </w:rPr>
        <w:t>;</w:t>
      </w:r>
    </w:p>
    <w:p w:rsidR="00CB0190" w:rsidRPr="005D4616" w:rsidRDefault="00CB0190" w:rsidP="005D4616">
      <w:pPr>
        <w:ind w:firstLine="567"/>
        <w:rPr>
          <w:rFonts w:ascii="Times New Roman" w:hAnsi="Times New Roman"/>
          <w:sz w:val="28"/>
          <w:szCs w:val="28"/>
          <w:lang w:eastAsia="ru-RU"/>
        </w:rPr>
      </w:pPr>
      <w:r w:rsidRPr="005D4616">
        <w:rPr>
          <w:rFonts w:ascii="Times New Roman" w:hAnsi="Times New Roman"/>
          <w:sz w:val="28"/>
          <w:szCs w:val="28"/>
          <w:lang w:eastAsia="ru-RU"/>
        </w:rPr>
        <w:t>- надання допомоги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COVID-19;</w:t>
      </w:r>
    </w:p>
    <w:p w:rsidR="00CB0190" w:rsidRPr="005D4616" w:rsidRDefault="00CB0190" w:rsidP="005D4616">
      <w:pPr>
        <w:ind w:firstLine="567"/>
        <w:rPr>
          <w:rFonts w:ascii="Times New Roman" w:hAnsi="Times New Roman"/>
          <w:sz w:val="28"/>
          <w:szCs w:val="28"/>
          <w:lang w:eastAsia="ru-RU"/>
        </w:rPr>
      </w:pPr>
      <w:r w:rsidRPr="005D4616">
        <w:rPr>
          <w:rFonts w:ascii="Times New Roman" w:hAnsi="Times New Roman"/>
          <w:sz w:val="28"/>
          <w:szCs w:val="28"/>
          <w:lang w:eastAsia="ru-RU"/>
        </w:rPr>
        <w:t>- часткове відшкодування коштів суб’єктам господарювання на придбання реєстраторів розрахункових операцій</w:t>
      </w:r>
      <w:r w:rsidR="006E2D3C" w:rsidRPr="005D4616">
        <w:rPr>
          <w:rFonts w:ascii="Times New Roman" w:hAnsi="Times New Roman"/>
          <w:sz w:val="28"/>
          <w:szCs w:val="28"/>
          <w:lang w:eastAsia="ru-RU"/>
        </w:rPr>
        <w:t>.</w:t>
      </w:r>
    </w:p>
    <w:p w:rsidR="00952667" w:rsidRDefault="00CB0190" w:rsidP="005D4616">
      <w:pPr>
        <w:ind w:firstLine="567"/>
        <w:rPr>
          <w:rFonts w:ascii="Times New Roman" w:hAnsi="Times New Roman"/>
          <w:sz w:val="28"/>
          <w:szCs w:val="28"/>
          <w:lang w:eastAsia="ru-RU"/>
        </w:rPr>
      </w:pPr>
      <w:r w:rsidRPr="005D4616">
        <w:rPr>
          <w:rFonts w:ascii="Times New Roman" w:hAnsi="Times New Roman"/>
          <w:sz w:val="28"/>
          <w:szCs w:val="28"/>
          <w:lang w:eastAsia="ru-RU"/>
        </w:rPr>
        <w:t>Так, станом на 01 липня</w:t>
      </w:r>
      <w:r w:rsidR="002102CC" w:rsidRPr="005D4616">
        <w:rPr>
          <w:rFonts w:ascii="Times New Roman" w:hAnsi="Times New Roman"/>
          <w:sz w:val="28"/>
          <w:szCs w:val="28"/>
          <w:lang w:eastAsia="ru-RU"/>
        </w:rPr>
        <w:t xml:space="preserve"> 2021 року</w:t>
      </w:r>
      <w:r w:rsidR="00952667" w:rsidRPr="005D4616">
        <w:rPr>
          <w:rFonts w:ascii="Times New Roman" w:hAnsi="Times New Roman"/>
          <w:sz w:val="28"/>
          <w:szCs w:val="28"/>
          <w:lang w:eastAsia="ru-RU"/>
        </w:rPr>
        <w:t xml:space="preserve"> </w:t>
      </w:r>
      <w:r w:rsidR="00C942C6" w:rsidRPr="005D4616">
        <w:rPr>
          <w:rFonts w:ascii="Times New Roman" w:hAnsi="Times New Roman"/>
          <w:sz w:val="28"/>
          <w:szCs w:val="28"/>
          <w:lang w:eastAsia="ru-RU"/>
        </w:rPr>
        <w:t>47 суб’єктів господарювання отримали допомогу, загальна сума</w:t>
      </w:r>
      <w:r w:rsidR="000C0081" w:rsidRPr="005D4616">
        <w:rPr>
          <w:rFonts w:ascii="Times New Roman" w:hAnsi="Times New Roman"/>
          <w:sz w:val="28"/>
          <w:szCs w:val="28"/>
          <w:lang w:eastAsia="ru-RU"/>
        </w:rPr>
        <w:t xml:space="preserve"> якої становить 33270,0 гривень</w:t>
      </w:r>
      <w:r w:rsidR="00D00DB2" w:rsidRPr="005D4616">
        <w:rPr>
          <w:rFonts w:ascii="Times New Roman" w:hAnsi="Times New Roman"/>
          <w:sz w:val="28"/>
          <w:szCs w:val="28"/>
          <w:lang w:eastAsia="ru-RU"/>
        </w:rPr>
        <w:t xml:space="preserve">. Окрім того, розпочато роботу із виплати </w:t>
      </w:r>
      <w:r w:rsidR="00AB6193" w:rsidRPr="005D4616">
        <w:rPr>
          <w:rFonts w:ascii="Times New Roman" w:hAnsi="Times New Roman"/>
          <w:sz w:val="28"/>
          <w:szCs w:val="28"/>
          <w:lang w:eastAsia="ru-RU"/>
        </w:rPr>
        <w:t xml:space="preserve">фінансової допомоги </w:t>
      </w:r>
      <w:r w:rsidR="00D00DB2" w:rsidRPr="005D4616">
        <w:rPr>
          <w:rFonts w:ascii="Times New Roman" w:hAnsi="Times New Roman"/>
          <w:sz w:val="28"/>
          <w:szCs w:val="28"/>
          <w:lang w:eastAsia="ru-RU"/>
        </w:rPr>
        <w:t xml:space="preserve">застрахованим особам </w:t>
      </w:r>
      <w:r w:rsidR="00636DB7" w:rsidRPr="005D4616">
        <w:rPr>
          <w:rFonts w:ascii="Times New Roman" w:hAnsi="Times New Roman"/>
          <w:sz w:val="28"/>
          <w:szCs w:val="28"/>
          <w:lang w:eastAsia="ru-RU"/>
        </w:rPr>
        <w:t>за рахунок коштів бюджету Нетішинської міської територіальної громади.</w:t>
      </w:r>
      <w:r w:rsidR="00AA7199" w:rsidRPr="005D4616">
        <w:rPr>
          <w:rFonts w:ascii="Times New Roman" w:hAnsi="Times New Roman"/>
          <w:sz w:val="28"/>
          <w:szCs w:val="28"/>
          <w:lang w:eastAsia="ru-RU"/>
        </w:rPr>
        <w:t xml:space="preserve"> </w:t>
      </w:r>
    </w:p>
    <w:p w:rsidR="005D4616" w:rsidRDefault="005D4616" w:rsidP="005D4616">
      <w:pPr>
        <w:ind w:firstLine="0"/>
        <w:jc w:val="center"/>
        <w:rPr>
          <w:rFonts w:ascii="Times New Roman" w:hAnsi="Times New Roman"/>
          <w:sz w:val="28"/>
          <w:szCs w:val="28"/>
          <w:lang w:eastAsia="ru-RU"/>
        </w:rPr>
      </w:pPr>
      <w:r>
        <w:rPr>
          <w:rFonts w:ascii="Times New Roman" w:hAnsi="Times New Roman"/>
          <w:sz w:val="28"/>
          <w:szCs w:val="28"/>
          <w:lang w:eastAsia="ru-RU"/>
        </w:rPr>
        <w:lastRenderedPageBreak/>
        <w:t>3</w:t>
      </w:r>
    </w:p>
    <w:p w:rsidR="005D4616" w:rsidRPr="005D4616" w:rsidRDefault="005D4616" w:rsidP="005D4616">
      <w:pPr>
        <w:ind w:firstLine="0"/>
        <w:jc w:val="center"/>
        <w:rPr>
          <w:rFonts w:ascii="Times New Roman" w:hAnsi="Times New Roman"/>
          <w:sz w:val="28"/>
          <w:szCs w:val="28"/>
          <w:lang w:eastAsia="ru-RU"/>
        </w:rPr>
      </w:pPr>
    </w:p>
    <w:p w:rsidR="006E2D3C" w:rsidRPr="005D4616" w:rsidRDefault="006E2D3C" w:rsidP="005D4616">
      <w:pPr>
        <w:ind w:firstLine="567"/>
        <w:rPr>
          <w:rFonts w:ascii="Times New Roman" w:hAnsi="Times New Roman"/>
          <w:sz w:val="28"/>
          <w:szCs w:val="28"/>
          <w:lang w:eastAsia="ru-RU"/>
        </w:rPr>
      </w:pPr>
      <w:r w:rsidRPr="005D4616">
        <w:rPr>
          <w:rFonts w:ascii="Times New Roman" w:hAnsi="Times New Roman"/>
          <w:sz w:val="28"/>
          <w:szCs w:val="28"/>
          <w:lang w:eastAsia="ru-RU"/>
        </w:rPr>
        <w:t xml:space="preserve">Виконавчим комітетом Нетішинської міської ради прийнято рішення від </w:t>
      </w:r>
      <w:r w:rsidR="005D4616">
        <w:rPr>
          <w:rFonts w:ascii="Times New Roman" w:hAnsi="Times New Roman"/>
          <w:sz w:val="28"/>
          <w:szCs w:val="28"/>
          <w:lang w:eastAsia="ru-RU"/>
        </w:rPr>
        <w:t xml:space="preserve">           </w:t>
      </w:r>
      <w:r w:rsidRPr="005D4616">
        <w:rPr>
          <w:rFonts w:ascii="Times New Roman" w:hAnsi="Times New Roman"/>
          <w:sz w:val="28"/>
          <w:szCs w:val="28"/>
          <w:lang w:eastAsia="ru-RU"/>
        </w:rPr>
        <w:t xml:space="preserve">28 травня 2020 року № 229/2020 «Про Порядок надання комунальним підприємством Нетішинської міської ради «Агенція місцевого розвитку» поворотної фінансової допомоги (позик) для підтримки та розвитку діяльності фізичних осіб-підприємців Нетішинської міської об’єднаної територіальної громади». </w:t>
      </w:r>
      <w:r w:rsidR="00DE5D83" w:rsidRPr="005D4616">
        <w:rPr>
          <w:rFonts w:ascii="Times New Roman" w:hAnsi="Times New Roman"/>
          <w:sz w:val="28"/>
          <w:szCs w:val="28"/>
          <w:lang w:eastAsia="ru-RU"/>
        </w:rPr>
        <w:t>У</w:t>
      </w:r>
      <w:r w:rsidRPr="005D4616">
        <w:rPr>
          <w:rFonts w:ascii="Times New Roman" w:hAnsi="Times New Roman"/>
          <w:sz w:val="28"/>
          <w:szCs w:val="28"/>
          <w:lang w:eastAsia="ru-RU"/>
        </w:rPr>
        <w:t xml:space="preserve">продовж </w:t>
      </w:r>
      <w:r w:rsidR="00DE5D83" w:rsidRPr="005D4616">
        <w:rPr>
          <w:rFonts w:ascii="Times New Roman" w:hAnsi="Times New Roman"/>
          <w:sz w:val="28"/>
          <w:szCs w:val="28"/>
          <w:lang w:eastAsia="ru-RU"/>
        </w:rPr>
        <w:t xml:space="preserve">І півріччя </w:t>
      </w:r>
      <w:r w:rsidRPr="005D4616">
        <w:rPr>
          <w:rFonts w:ascii="Times New Roman" w:hAnsi="Times New Roman"/>
          <w:sz w:val="28"/>
          <w:szCs w:val="28"/>
          <w:lang w:eastAsia="ru-RU"/>
        </w:rPr>
        <w:t>202</w:t>
      </w:r>
      <w:r w:rsidR="00DE5D83" w:rsidRPr="005D4616">
        <w:rPr>
          <w:rFonts w:ascii="Times New Roman" w:hAnsi="Times New Roman"/>
          <w:sz w:val="28"/>
          <w:szCs w:val="28"/>
          <w:lang w:eastAsia="ru-RU"/>
        </w:rPr>
        <w:t>1</w:t>
      </w:r>
      <w:r w:rsidRPr="005D4616">
        <w:rPr>
          <w:rFonts w:ascii="Times New Roman" w:hAnsi="Times New Roman"/>
          <w:sz w:val="28"/>
          <w:szCs w:val="28"/>
          <w:lang w:eastAsia="ru-RU"/>
        </w:rPr>
        <w:t xml:space="preserve"> року </w:t>
      </w:r>
      <w:r w:rsidR="00DE5D83" w:rsidRPr="005D4616">
        <w:rPr>
          <w:rFonts w:ascii="Times New Roman" w:hAnsi="Times New Roman"/>
          <w:sz w:val="28"/>
          <w:szCs w:val="28"/>
          <w:lang w:eastAsia="ru-RU"/>
        </w:rPr>
        <w:t>заявки на надання такої допомоги від суб’єктів господарювання не надходили.</w:t>
      </w:r>
    </w:p>
    <w:p w:rsidR="006E2D3C" w:rsidRPr="005D4616" w:rsidRDefault="006E2D3C" w:rsidP="005D4616">
      <w:pPr>
        <w:pStyle w:val="11"/>
        <w:ind w:firstLine="567"/>
        <w:rPr>
          <w:rFonts w:ascii="Times New Roman" w:hAnsi="Times New Roman"/>
          <w:sz w:val="28"/>
          <w:szCs w:val="28"/>
        </w:rPr>
      </w:pPr>
      <w:r w:rsidRPr="005D4616">
        <w:rPr>
          <w:rFonts w:ascii="Times New Roman" w:hAnsi="Times New Roman"/>
          <w:sz w:val="28"/>
          <w:szCs w:val="28"/>
        </w:rPr>
        <w:t>Продовжує свою діяльність Центр надання адміністративних послуг.</w:t>
      </w:r>
    </w:p>
    <w:p w:rsidR="009F194A" w:rsidRPr="005D4616" w:rsidRDefault="009F194A" w:rsidP="005D4616">
      <w:pPr>
        <w:ind w:left="-59" w:right="-62" w:firstLine="567"/>
        <w:rPr>
          <w:rFonts w:ascii="Times New Roman" w:hAnsi="Times New Roman"/>
          <w:sz w:val="28"/>
          <w:szCs w:val="28"/>
          <w:lang w:eastAsia="ru-RU"/>
        </w:rPr>
      </w:pPr>
      <w:r w:rsidRPr="005D4616">
        <w:rPr>
          <w:rFonts w:ascii="Times New Roman" w:hAnsi="Times New Roman"/>
          <w:bCs/>
          <w:sz w:val="28"/>
          <w:szCs w:val="28"/>
          <w:lang w:eastAsia="ru-RU"/>
        </w:rPr>
        <w:t>Упродовж першого півріччя 2021 року надано 286</w:t>
      </w:r>
      <w:r w:rsidRPr="005D4616">
        <w:rPr>
          <w:rFonts w:ascii="Times New Roman" w:hAnsi="Times New Roman"/>
          <w:sz w:val="28"/>
          <w:szCs w:val="28"/>
        </w:rPr>
        <w:t xml:space="preserve"> послуг з видачі паспортних документів, 629 послуг, суб’єктом надання яких є Держгеокадастр, видано 225 документів дозвільного характеру. Окрім цього, у ЦНАПі забезпечено робочими місцями працівників Пенсійного фонду України.</w:t>
      </w:r>
    </w:p>
    <w:p w:rsidR="00DE5D83" w:rsidRPr="005D4616" w:rsidRDefault="00DE5D83" w:rsidP="005D4616">
      <w:pPr>
        <w:ind w:left="-59" w:right="-62" w:firstLine="567"/>
        <w:rPr>
          <w:rFonts w:ascii="Times New Roman" w:hAnsi="Times New Roman"/>
          <w:bCs/>
          <w:sz w:val="28"/>
          <w:szCs w:val="28"/>
          <w:shd w:val="clear" w:color="auto" w:fill="FFFFFF"/>
          <w:lang w:eastAsia="ru-RU"/>
        </w:rPr>
      </w:pPr>
      <w:r w:rsidRPr="005D4616">
        <w:rPr>
          <w:rFonts w:ascii="Times New Roman" w:hAnsi="Times New Roman"/>
          <w:sz w:val="28"/>
          <w:szCs w:val="28"/>
          <w:lang w:eastAsia="ru-RU"/>
        </w:rPr>
        <w:t xml:space="preserve">У центрі надання адміністративних послуг функціонує попередній запис на отримання адміністративних послуг, консультування, також адміністративні послуги можна отримати в електронному вигляді шляхом використання системи </w:t>
      </w:r>
      <w:r w:rsidRPr="005D4616">
        <w:rPr>
          <w:rFonts w:ascii="Times New Roman" w:hAnsi="Times New Roman"/>
          <w:bCs/>
          <w:sz w:val="28"/>
          <w:szCs w:val="28"/>
          <w:shd w:val="clear" w:color="auto" w:fill="FFFFFF"/>
          <w:lang w:eastAsia="ru-RU"/>
        </w:rPr>
        <w:t xml:space="preserve">Igov, </w:t>
      </w:r>
      <w:r w:rsidRPr="005D4616">
        <w:rPr>
          <w:rFonts w:ascii="Times New Roman" w:hAnsi="Times New Roman"/>
          <w:sz w:val="28"/>
          <w:szCs w:val="28"/>
          <w:lang w:eastAsia="ru-RU"/>
        </w:rPr>
        <w:t>забезпечено доступ суб’єктів звернень та суб’єктів надання адміністративних послуг до електронних сервісів.</w:t>
      </w:r>
    </w:p>
    <w:p w:rsidR="00DE5D83" w:rsidRPr="005D4616" w:rsidRDefault="00DE5D83" w:rsidP="005D4616">
      <w:pPr>
        <w:ind w:left="-59" w:right="-62" w:firstLine="567"/>
        <w:rPr>
          <w:rFonts w:ascii="Times New Roman" w:hAnsi="Times New Roman"/>
          <w:sz w:val="28"/>
          <w:szCs w:val="28"/>
          <w:shd w:val="clear" w:color="auto" w:fill="FFFFFF"/>
          <w:lang w:eastAsia="ru-RU"/>
        </w:rPr>
      </w:pPr>
      <w:r w:rsidRPr="005D4616">
        <w:rPr>
          <w:rFonts w:ascii="Times New Roman" w:hAnsi="Times New Roman"/>
          <w:sz w:val="28"/>
          <w:szCs w:val="28"/>
          <w:shd w:val="clear" w:color="auto" w:fill="FFFFFF"/>
          <w:lang w:eastAsia="ru-RU"/>
        </w:rPr>
        <w:t xml:space="preserve">Для зручності на офіційному сайті Нетішинської міської ради створено окрему сторінку під назвою «Електронні послуги». </w:t>
      </w:r>
    </w:p>
    <w:p w:rsidR="00DE5D83" w:rsidRPr="005D4616" w:rsidRDefault="00DE5D83" w:rsidP="005D4616">
      <w:pPr>
        <w:shd w:val="clear" w:color="auto" w:fill="FFFFFF"/>
        <w:ind w:left="-59" w:right="-62" w:firstLine="567"/>
        <w:rPr>
          <w:rFonts w:ascii="Times New Roman" w:hAnsi="Times New Roman"/>
          <w:sz w:val="28"/>
          <w:szCs w:val="28"/>
          <w:shd w:val="clear" w:color="auto" w:fill="FFFFFF"/>
          <w:lang w:eastAsia="ru-RU"/>
        </w:rPr>
      </w:pPr>
      <w:r w:rsidRPr="005D4616">
        <w:rPr>
          <w:rFonts w:ascii="Times New Roman" w:hAnsi="Times New Roman"/>
          <w:sz w:val="28"/>
          <w:szCs w:val="28"/>
          <w:shd w:val="clear" w:color="auto" w:fill="FFFFFF"/>
          <w:lang w:eastAsia="ru-RU"/>
        </w:rPr>
        <w:t xml:space="preserve">Функціонує програмний продукт «ЦНАП-SQS», який використовується для прийому та обробки документів щодо реєстрації місця проживання громадян, формування та видачі довідок про склад </w:t>
      </w:r>
      <w:r w:rsidR="002439B8" w:rsidRPr="005D4616">
        <w:rPr>
          <w:rFonts w:ascii="Times New Roman" w:hAnsi="Times New Roman"/>
          <w:sz w:val="28"/>
          <w:szCs w:val="28"/>
          <w:shd w:val="clear" w:color="auto" w:fill="FFFFFF"/>
          <w:lang w:eastAsia="ru-RU"/>
        </w:rPr>
        <w:t xml:space="preserve">сім’ї або зареєстрованих осіб. Від                       </w:t>
      </w:r>
      <w:r w:rsidRPr="005D4616">
        <w:rPr>
          <w:rFonts w:ascii="Times New Roman" w:hAnsi="Times New Roman"/>
          <w:sz w:val="28"/>
          <w:szCs w:val="28"/>
          <w:shd w:val="clear" w:color="auto" w:fill="FFFFFF"/>
          <w:lang w:eastAsia="ru-RU"/>
        </w:rPr>
        <w:t xml:space="preserve"> 01 квітня 2021 року орган реєстрації здійснює ведення реєстру територіальної громади виключно в електронній формі.</w:t>
      </w:r>
    </w:p>
    <w:p w:rsidR="00DE5D83" w:rsidRDefault="00DE5D83" w:rsidP="005D4616">
      <w:pPr>
        <w:ind w:firstLine="567"/>
        <w:rPr>
          <w:rFonts w:ascii="Times New Roman" w:hAnsi="Times New Roman"/>
          <w:sz w:val="28"/>
          <w:szCs w:val="28"/>
        </w:rPr>
      </w:pPr>
      <w:r w:rsidRPr="005D4616">
        <w:rPr>
          <w:rFonts w:ascii="Times New Roman" w:hAnsi="Times New Roman"/>
          <w:sz w:val="28"/>
          <w:szCs w:val="28"/>
          <w:lang w:eastAsia="ru-RU"/>
        </w:rPr>
        <w:t xml:space="preserve">Також, територіальна громада м.Нетішин </w:t>
      </w:r>
      <w:r w:rsidR="00FE7F6E" w:rsidRPr="005D4616">
        <w:rPr>
          <w:rFonts w:ascii="Times New Roman" w:hAnsi="Times New Roman"/>
          <w:sz w:val="28"/>
          <w:szCs w:val="28"/>
          <w:lang w:eastAsia="ru-RU"/>
        </w:rPr>
        <w:t>брала</w:t>
      </w:r>
      <w:r w:rsidRPr="005D4616">
        <w:rPr>
          <w:rFonts w:ascii="Times New Roman" w:hAnsi="Times New Roman"/>
          <w:sz w:val="28"/>
          <w:szCs w:val="28"/>
          <w:lang w:eastAsia="ru-RU"/>
        </w:rPr>
        <w:t xml:space="preserve"> участь у програмі </w:t>
      </w:r>
      <w:r w:rsidR="002439B8" w:rsidRPr="005D4616">
        <w:rPr>
          <w:rFonts w:ascii="Times New Roman" w:hAnsi="Times New Roman"/>
          <w:sz w:val="28"/>
          <w:szCs w:val="28"/>
          <w:lang w:eastAsia="ru-RU"/>
        </w:rPr>
        <w:t xml:space="preserve">                   </w:t>
      </w:r>
      <w:r w:rsidRPr="005D4616">
        <w:rPr>
          <w:rFonts w:ascii="Times New Roman" w:hAnsi="Times New Roman"/>
          <w:sz w:val="28"/>
          <w:szCs w:val="28"/>
          <w:lang w:eastAsia="ru-RU"/>
        </w:rPr>
        <w:t>“U-LEAD з Європою” в частині створення/модернізації ЦНАП, у тому числі отримання програмного комплексу автоматизації роботи центрів надання адміністра</w:t>
      </w:r>
      <w:r w:rsidR="002439B8" w:rsidRPr="005D4616">
        <w:rPr>
          <w:rFonts w:ascii="Times New Roman" w:hAnsi="Times New Roman"/>
          <w:sz w:val="28"/>
          <w:szCs w:val="28"/>
          <w:lang w:eastAsia="ru-RU"/>
        </w:rPr>
        <w:t>тивних послуг (ВУЛИК), утворено територіальний підрозділ</w:t>
      </w:r>
      <w:r w:rsidRPr="005D4616">
        <w:rPr>
          <w:rFonts w:ascii="Times New Roman" w:hAnsi="Times New Roman"/>
          <w:sz w:val="28"/>
          <w:szCs w:val="28"/>
          <w:lang w:eastAsia="ru-RU"/>
        </w:rPr>
        <w:t xml:space="preserve"> ЦНАП в с.Старий та Новий Кривин, які увійшли до складу Нетішинської міської територіальної громади. У лютому 2021 року відбулося завершення реалізації програми для громади. Учасники навчання за тренінговою програмою, розробленою експертами Програми </w:t>
      </w:r>
      <w:r w:rsidRPr="005D4616">
        <w:rPr>
          <w:rFonts w:ascii="Times New Roman" w:hAnsi="Times New Roman"/>
          <w:sz w:val="28"/>
          <w:szCs w:val="28"/>
        </w:rPr>
        <w:t xml:space="preserve">«U-LEAD з Європою» отримали сертифікати про проходження навчання, </w:t>
      </w:r>
      <w:r w:rsidR="00FE7F6E" w:rsidRPr="005D4616">
        <w:rPr>
          <w:rFonts w:ascii="Times New Roman" w:hAnsi="Times New Roman"/>
          <w:sz w:val="28"/>
          <w:szCs w:val="28"/>
          <w:shd w:val="clear" w:color="auto" w:fill="FFFFFF"/>
        </w:rPr>
        <w:t xml:space="preserve">встановлено ІТ-обладнання, </w:t>
      </w:r>
      <w:r w:rsidRPr="005D4616">
        <w:rPr>
          <w:rFonts w:ascii="Times New Roman" w:hAnsi="Times New Roman"/>
          <w:sz w:val="28"/>
          <w:szCs w:val="28"/>
          <w:shd w:val="clear" w:color="auto" w:fill="FFFFFF"/>
        </w:rPr>
        <w:t xml:space="preserve">офісні меблі, </w:t>
      </w:r>
      <w:r w:rsidR="002439B8" w:rsidRPr="005D4616">
        <w:rPr>
          <w:rFonts w:ascii="Times New Roman" w:hAnsi="Times New Roman"/>
          <w:sz w:val="28"/>
          <w:szCs w:val="28"/>
          <w:shd w:val="clear" w:color="auto" w:fill="FFFFFF"/>
        </w:rPr>
        <w:t xml:space="preserve">комп’ютерну техніку </w:t>
      </w:r>
      <w:r w:rsidRPr="005D4616">
        <w:rPr>
          <w:rFonts w:ascii="Times New Roman" w:hAnsi="Times New Roman"/>
          <w:sz w:val="28"/>
          <w:szCs w:val="28"/>
          <w:shd w:val="clear" w:color="auto" w:fill="FFFFFF"/>
        </w:rPr>
        <w:t xml:space="preserve">у </w:t>
      </w:r>
      <w:r w:rsidR="00FE7F6E" w:rsidRPr="005D4616">
        <w:rPr>
          <w:rFonts w:ascii="Times New Roman" w:hAnsi="Times New Roman"/>
          <w:sz w:val="28"/>
          <w:szCs w:val="28"/>
          <w:shd w:val="clear" w:color="auto" w:fill="FFFFFF"/>
        </w:rPr>
        <w:t>територіальному підрозділі ЦНАП, обладнано електронну</w:t>
      </w:r>
      <w:r w:rsidR="002439B8" w:rsidRPr="005D4616">
        <w:rPr>
          <w:rFonts w:ascii="Times New Roman" w:hAnsi="Times New Roman"/>
          <w:sz w:val="28"/>
          <w:szCs w:val="28"/>
          <w:shd w:val="clear" w:color="auto" w:fill="FFFFFF"/>
        </w:rPr>
        <w:t xml:space="preserve"> чергу</w:t>
      </w:r>
      <w:r w:rsidRPr="005D4616">
        <w:rPr>
          <w:rFonts w:ascii="Times New Roman" w:hAnsi="Times New Roman"/>
          <w:sz w:val="28"/>
          <w:szCs w:val="28"/>
          <w:shd w:val="clear" w:color="auto" w:fill="FFFFFF"/>
        </w:rPr>
        <w:t xml:space="preserve"> в основному ЦНА</w:t>
      </w:r>
      <w:r w:rsidR="0054156A" w:rsidRPr="005D4616">
        <w:rPr>
          <w:rFonts w:ascii="Times New Roman" w:hAnsi="Times New Roman"/>
          <w:sz w:val="28"/>
          <w:szCs w:val="28"/>
          <w:shd w:val="clear" w:color="auto" w:fill="FFFFFF"/>
        </w:rPr>
        <w:t>Пі.</w:t>
      </w:r>
      <w:r w:rsidRPr="005D4616">
        <w:rPr>
          <w:rFonts w:ascii="Times New Roman" w:hAnsi="Times New Roman"/>
          <w:sz w:val="28"/>
          <w:szCs w:val="28"/>
          <w:shd w:val="clear" w:color="auto" w:fill="FFFFFF"/>
        </w:rPr>
        <w:t xml:space="preserve"> </w:t>
      </w:r>
      <w:r w:rsidRPr="005D4616">
        <w:rPr>
          <w:rFonts w:ascii="Times New Roman" w:hAnsi="Times New Roman"/>
          <w:sz w:val="28"/>
          <w:szCs w:val="28"/>
        </w:rPr>
        <w:t>Також отримано ознакування для приміщення ЦНАП</w:t>
      </w:r>
      <w:r w:rsidR="00FE7F6E" w:rsidRPr="005D4616">
        <w:rPr>
          <w:rFonts w:ascii="Times New Roman" w:hAnsi="Times New Roman"/>
          <w:sz w:val="28"/>
          <w:szCs w:val="28"/>
        </w:rPr>
        <w:t>у та територіального підрозділу</w:t>
      </w:r>
      <w:r w:rsidRPr="005D4616">
        <w:rPr>
          <w:rFonts w:ascii="Times New Roman" w:hAnsi="Times New Roman"/>
          <w:sz w:val="28"/>
          <w:szCs w:val="28"/>
        </w:rPr>
        <w:t xml:space="preserve">. </w:t>
      </w:r>
      <w:r w:rsidRPr="005D4616">
        <w:rPr>
          <w:rFonts w:ascii="Times New Roman" w:hAnsi="Times New Roman"/>
          <w:sz w:val="28"/>
          <w:szCs w:val="28"/>
          <w:lang w:eastAsia="ru-RU"/>
        </w:rPr>
        <w:t>Окрім цього, виконавчим комітетом Нетішинської міської ради вжито заходів щодо впровадження програмного комплекс</w:t>
      </w:r>
      <w:r w:rsidR="002439B8" w:rsidRPr="005D4616">
        <w:rPr>
          <w:rFonts w:ascii="Times New Roman" w:hAnsi="Times New Roman"/>
          <w:sz w:val="28"/>
          <w:szCs w:val="28"/>
          <w:lang w:eastAsia="ru-RU"/>
        </w:rPr>
        <w:t>у «Соціальна громада». Так, від</w:t>
      </w:r>
      <w:r w:rsidRPr="005D4616">
        <w:rPr>
          <w:rFonts w:ascii="Times New Roman" w:hAnsi="Times New Roman"/>
          <w:sz w:val="28"/>
          <w:szCs w:val="28"/>
          <w:lang w:eastAsia="ru-RU"/>
        </w:rPr>
        <w:t xml:space="preserve"> 05 січня 2021 року розпочато прийом документів з надання адміністративних послуг соціального характеру від мешканців сіл Старий та Новий Кривин. </w:t>
      </w:r>
      <w:r w:rsidR="00FE7F6E" w:rsidRPr="005D4616">
        <w:rPr>
          <w:rFonts w:ascii="Times New Roman" w:hAnsi="Times New Roman"/>
          <w:sz w:val="28"/>
          <w:szCs w:val="28"/>
          <w:lang w:eastAsia="ru-RU"/>
        </w:rPr>
        <w:t>В</w:t>
      </w:r>
      <w:r w:rsidRPr="005D4616">
        <w:rPr>
          <w:rFonts w:ascii="Times New Roman" w:hAnsi="Times New Roman"/>
          <w:sz w:val="28"/>
          <w:szCs w:val="28"/>
        </w:rPr>
        <w:t>ід березня 2021 року надання адміністративних послуг соціального характеру надається виключно через ПК «Соціальна громада».</w:t>
      </w:r>
    </w:p>
    <w:p w:rsidR="005D4616" w:rsidRDefault="005D4616" w:rsidP="005D4616">
      <w:pPr>
        <w:ind w:firstLine="0"/>
        <w:rPr>
          <w:rFonts w:ascii="Times New Roman" w:hAnsi="Times New Roman"/>
          <w:sz w:val="28"/>
          <w:szCs w:val="28"/>
        </w:rPr>
      </w:pPr>
    </w:p>
    <w:p w:rsidR="005D4616" w:rsidRDefault="005D4616" w:rsidP="005D4616">
      <w:pPr>
        <w:ind w:firstLine="0"/>
        <w:jc w:val="center"/>
        <w:rPr>
          <w:rFonts w:ascii="Times New Roman" w:hAnsi="Times New Roman"/>
          <w:sz w:val="28"/>
          <w:szCs w:val="28"/>
        </w:rPr>
      </w:pPr>
      <w:r>
        <w:rPr>
          <w:rFonts w:ascii="Times New Roman" w:hAnsi="Times New Roman"/>
          <w:sz w:val="28"/>
          <w:szCs w:val="28"/>
        </w:rPr>
        <w:lastRenderedPageBreak/>
        <w:t>4</w:t>
      </w:r>
    </w:p>
    <w:p w:rsidR="005D4616" w:rsidRPr="005D4616" w:rsidRDefault="005D4616" w:rsidP="005D4616">
      <w:pPr>
        <w:ind w:firstLine="0"/>
        <w:jc w:val="center"/>
        <w:rPr>
          <w:rFonts w:ascii="Times New Roman" w:hAnsi="Times New Roman"/>
          <w:sz w:val="28"/>
          <w:szCs w:val="28"/>
        </w:rPr>
      </w:pPr>
    </w:p>
    <w:p w:rsidR="00FE7F6E" w:rsidRPr="005D4616" w:rsidRDefault="002439B8" w:rsidP="005D4616">
      <w:pPr>
        <w:ind w:firstLine="567"/>
        <w:rPr>
          <w:rFonts w:ascii="Times New Roman" w:hAnsi="Times New Roman"/>
          <w:sz w:val="28"/>
          <w:szCs w:val="28"/>
        </w:rPr>
      </w:pPr>
      <w:r w:rsidRPr="005D4616">
        <w:rPr>
          <w:rFonts w:ascii="Times New Roman" w:hAnsi="Times New Roman"/>
          <w:sz w:val="28"/>
          <w:szCs w:val="28"/>
        </w:rPr>
        <w:t>Також</w:t>
      </w:r>
      <w:r w:rsidR="00FE7F6E" w:rsidRPr="005D4616">
        <w:rPr>
          <w:rFonts w:ascii="Times New Roman" w:hAnsi="Times New Roman"/>
          <w:sz w:val="28"/>
          <w:szCs w:val="28"/>
        </w:rPr>
        <w:t>, за рахунок коштів бюджету міської територіальної громади придбано та встановлено програмно-апаратний комплекс TOPPAN для надання адміністративних послуг з державної реєстрації транспортних засобів та видачі посвідчення водія.</w:t>
      </w:r>
    </w:p>
    <w:p w:rsidR="006E2D3C" w:rsidRPr="005D4616" w:rsidRDefault="006E2D3C" w:rsidP="005D4616">
      <w:pPr>
        <w:ind w:firstLine="567"/>
        <w:rPr>
          <w:rFonts w:ascii="Times New Roman" w:hAnsi="Times New Roman"/>
          <w:sz w:val="28"/>
          <w:szCs w:val="28"/>
          <w:lang w:eastAsia="uk-UA"/>
        </w:rPr>
      </w:pPr>
      <w:r w:rsidRPr="005D4616">
        <w:rPr>
          <w:rFonts w:ascii="Times New Roman" w:hAnsi="Times New Roman"/>
          <w:b/>
          <w:sz w:val="28"/>
          <w:szCs w:val="28"/>
        </w:rPr>
        <w:t>Податково – бюджетна діяльність</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xml:space="preserve">У січні - червні 2021 року до бюджету Нетішинської міської територіальної громади надійшло доходів у сумі 271 288,0 тис. грн, у тому числі сума офіційних трансфертів становить 53 503,3 тис. гривень. </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До доходної частини загального та спеціального фондів бюджету</w:t>
      </w:r>
      <w:r w:rsidRPr="005D4616">
        <w:rPr>
          <w:rFonts w:ascii="Times New Roman" w:hAnsi="Times New Roman"/>
          <w:b/>
          <w:sz w:val="28"/>
          <w:szCs w:val="28"/>
        </w:rPr>
        <w:t xml:space="preserve"> </w:t>
      </w:r>
      <w:r w:rsidRPr="005D4616">
        <w:rPr>
          <w:rFonts w:ascii="Times New Roman" w:hAnsi="Times New Roman"/>
          <w:sz w:val="28"/>
          <w:szCs w:val="28"/>
        </w:rPr>
        <w:t>Нетішинської міської ТГ (без урахування міжбюджетних трансфертів) надійшло 217 784,7 тис. грн при плані 203 549,6 тис. гривень. Ви</w:t>
      </w:r>
      <w:r w:rsidR="00AD1209" w:rsidRPr="005D4616">
        <w:rPr>
          <w:rFonts w:ascii="Times New Roman" w:hAnsi="Times New Roman"/>
          <w:sz w:val="28"/>
          <w:szCs w:val="28"/>
        </w:rPr>
        <w:t>конання плану становить 107,0 відсотків.</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xml:space="preserve">У порівнянні з відповідним періодом минулого </w:t>
      </w:r>
      <w:r w:rsidR="00A50712" w:rsidRPr="005D4616">
        <w:rPr>
          <w:rFonts w:ascii="Times New Roman" w:hAnsi="Times New Roman"/>
          <w:sz w:val="28"/>
          <w:szCs w:val="28"/>
        </w:rPr>
        <w:t>року доходи бюджету міської ТГ,</w:t>
      </w:r>
      <w:r w:rsidRPr="005D4616">
        <w:rPr>
          <w:rFonts w:ascii="Times New Roman" w:hAnsi="Times New Roman"/>
          <w:sz w:val="28"/>
          <w:szCs w:val="28"/>
        </w:rPr>
        <w:t xml:space="preserve"> (без урахування міжбюджетних трансфертів), збільшились на 36 801,1 тис. грн, у тому числі доходи загального фонду збільшились на </w:t>
      </w:r>
      <w:r w:rsidR="00AD1209" w:rsidRPr="005D4616">
        <w:rPr>
          <w:rFonts w:ascii="Times New Roman" w:hAnsi="Times New Roman"/>
          <w:sz w:val="28"/>
          <w:szCs w:val="28"/>
        </w:rPr>
        <w:t xml:space="preserve">                </w:t>
      </w:r>
      <w:r w:rsidRPr="005D4616">
        <w:rPr>
          <w:rFonts w:ascii="Times New Roman" w:hAnsi="Times New Roman"/>
          <w:sz w:val="28"/>
          <w:szCs w:val="28"/>
        </w:rPr>
        <w:t>36 801,2 тис. грн, доходи спеціального фонду зменшились на 0,1 тис. гривень.</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xml:space="preserve">Надходження до загального фонду бюджету міської ТГ становить (у відсотках) від: </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ВП «ХАЕС» ДП НАЕК «Енергоатом» – 65,9%;</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суб’</w:t>
      </w:r>
      <w:r w:rsidR="00AD1209" w:rsidRPr="005D4616">
        <w:rPr>
          <w:rFonts w:ascii="Times New Roman" w:hAnsi="Times New Roman"/>
          <w:sz w:val="28"/>
          <w:szCs w:val="28"/>
        </w:rPr>
        <w:t>єктів господарювання</w:t>
      </w:r>
      <w:r w:rsidRPr="005D4616">
        <w:rPr>
          <w:rFonts w:ascii="Times New Roman" w:hAnsi="Times New Roman"/>
          <w:sz w:val="28"/>
          <w:szCs w:val="28"/>
        </w:rPr>
        <w:t xml:space="preserve"> – 20,2%, в тому числі: юридичних осіб – 11,9%, фізичних осіб</w:t>
      </w:r>
      <w:r w:rsidR="00AD1209" w:rsidRPr="005D4616">
        <w:rPr>
          <w:rFonts w:ascii="Times New Roman" w:hAnsi="Times New Roman"/>
          <w:sz w:val="28"/>
          <w:szCs w:val="28"/>
        </w:rPr>
        <w:t xml:space="preserve"> - підприємців</w:t>
      </w:r>
      <w:r w:rsidRPr="005D4616">
        <w:rPr>
          <w:rFonts w:ascii="Times New Roman" w:hAnsi="Times New Roman"/>
          <w:sz w:val="28"/>
          <w:szCs w:val="28"/>
        </w:rPr>
        <w:t xml:space="preserve"> – 8,3%;</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бюджетної сфери – 10,1%;</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підприємств ко</w:t>
      </w:r>
      <w:r w:rsidR="00AD1209" w:rsidRPr="005D4616">
        <w:rPr>
          <w:rFonts w:ascii="Times New Roman" w:hAnsi="Times New Roman"/>
          <w:sz w:val="28"/>
          <w:szCs w:val="28"/>
        </w:rPr>
        <w:t>мунальної форми власності – 3,7 відсотків</w:t>
      </w:r>
      <w:r w:rsidRPr="005D4616">
        <w:rPr>
          <w:rFonts w:ascii="Times New Roman" w:hAnsi="Times New Roman"/>
          <w:sz w:val="28"/>
          <w:szCs w:val="28"/>
        </w:rPr>
        <w:t>.</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До загального фонду бюджету міської ТГ (без урахування міжбюджетних трансфертів) надійшло податків, зборів (обов'язкових платежів) 214 668,6 тис. грн</w:t>
      </w:r>
      <w:r w:rsidR="002B4B4A" w:rsidRPr="005D4616">
        <w:rPr>
          <w:rFonts w:ascii="Times New Roman" w:hAnsi="Times New Roman"/>
          <w:sz w:val="28"/>
          <w:szCs w:val="28"/>
        </w:rPr>
        <w:t>.</w:t>
      </w:r>
      <w:r w:rsidRPr="005D4616">
        <w:rPr>
          <w:rFonts w:ascii="Times New Roman" w:hAnsi="Times New Roman"/>
          <w:sz w:val="28"/>
          <w:szCs w:val="28"/>
        </w:rPr>
        <w:t xml:space="preserve"> при плані 200 908,7 тис. грн</w:t>
      </w:r>
      <w:bookmarkStart w:id="0" w:name="_GoBack"/>
      <w:bookmarkEnd w:id="0"/>
      <w:r w:rsidR="002B4B4A" w:rsidRPr="005D4616">
        <w:rPr>
          <w:rFonts w:ascii="Times New Roman" w:hAnsi="Times New Roman"/>
          <w:sz w:val="28"/>
          <w:szCs w:val="28"/>
        </w:rPr>
        <w:t>., що становить 106,8 відсотків</w:t>
      </w:r>
      <w:r w:rsidRPr="005D4616">
        <w:rPr>
          <w:rFonts w:ascii="Times New Roman" w:hAnsi="Times New Roman"/>
          <w:sz w:val="28"/>
          <w:szCs w:val="28"/>
        </w:rPr>
        <w:t xml:space="preserve">. </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Темп зростання доходів бюджету (без трансфертів), до аналогічного періоду 2020 року становить 120,3 відсотка.</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xml:space="preserve">У Нетішинській міській ТГ в середньому на одного жителя припадає </w:t>
      </w:r>
      <w:r w:rsidRPr="005D4616">
        <w:rPr>
          <w:rFonts w:ascii="Times New Roman" w:hAnsi="Times New Roman"/>
          <w:sz w:val="28"/>
          <w:szCs w:val="28"/>
        </w:rPr>
        <w:br/>
        <w:t>5 649,17 грн</w:t>
      </w:r>
      <w:r w:rsidR="002B4B4A" w:rsidRPr="005D4616">
        <w:rPr>
          <w:rFonts w:ascii="Times New Roman" w:hAnsi="Times New Roman"/>
          <w:sz w:val="28"/>
          <w:szCs w:val="28"/>
        </w:rPr>
        <w:t>.</w:t>
      </w:r>
      <w:r w:rsidRPr="005D4616">
        <w:rPr>
          <w:rFonts w:ascii="Times New Roman" w:hAnsi="Times New Roman"/>
          <w:sz w:val="28"/>
          <w:szCs w:val="28"/>
        </w:rPr>
        <w:t xml:space="preserve"> доходів загального фонду, що на 968,45 грн більше відповідного періоду минулого року. </w:t>
      </w:r>
    </w:p>
    <w:p w:rsidR="00014DC3" w:rsidRPr="005D4616" w:rsidRDefault="006E2D3C" w:rsidP="005D4616">
      <w:pPr>
        <w:ind w:firstLine="567"/>
        <w:rPr>
          <w:rFonts w:ascii="Times New Roman" w:hAnsi="Times New Roman"/>
          <w:b/>
          <w:sz w:val="28"/>
          <w:szCs w:val="28"/>
        </w:rPr>
      </w:pPr>
      <w:r w:rsidRPr="005D4616">
        <w:rPr>
          <w:rFonts w:ascii="Times New Roman" w:hAnsi="Times New Roman"/>
          <w:b/>
          <w:sz w:val="28"/>
          <w:szCs w:val="28"/>
        </w:rPr>
        <w:t>Житлове будівництво</w:t>
      </w:r>
    </w:p>
    <w:p w:rsidR="006E2D3C" w:rsidRPr="005D4616" w:rsidRDefault="007750EB" w:rsidP="005D4616">
      <w:pPr>
        <w:ind w:firstLine="567"/>
        <w:rPr>
          <w:rFonts w:ascii="Times New Roman" w:hAnsi="Times New Roman"/>
          <w:b/>
          <w:sz w:val="28"/>
          <w:szCs w:val="28"/>
        </w:rPr>
      </w:pPr>
      <w:r w:rsidRPr="005D4616">
        <w:rPr>
          <w:rFonts w:ascii="Times New Roman" w:hAnsi="Times New Roman"/>
          <w:sz w:val="28"/>
          <w:szCs w:val="28"/>
        </w:rPr>
        <w:t>Упродовж І півріччя 2021</w:t>
      </w:r>
      <w:r w:rsidR="006E2D3C" w:rsidRPr="005D4616">
        <w:rPr>
          <w:rFonts w:ascii="Times New Roman" w:hAnsi="Times New Roman"/>
          <w:sz w:val="28"/>
          <w:szCs w:val="28"/>
        </w:rPr>
        <w:t xml:space="preserve"> ро</w:t>
      </w:r>
      <w:r w:rsidRPr="005D4616">
        <w:rPr>
          <w:rFonts w:ascii="Times New Roman" w:hAnsi="Times New Roman"/>
          <w:sz w:val="28"/>
          <w:szCs w:val="28"/>
        </w:rPr>
        <w:t>ку</w:t>
      </w:r>
      <w:r w:rsidR="006E2D3C" w:rsidRPr="005D4616">
        <w:rPr>
          <w:rFonts w:ascii="Times New Roman" w:hAnsi="Times New Roman"/>
          <w:sz w:val="28"/>
          <w:szCs w:val="28"/>
        </w:rPr>
        <w:t xml:space="preserve"> продовжувалось будівництво багатоквартирних та індивідуальних житлових будинків. Загалом уведено в експлуатацію </w:t>
      </w:r>
      <w:r w:rsidR="00A50712" w:rsidRPr="005D4616">
        <w:rPr>
          <w:rFonts w:ascii="Times New Roman" w:hAnsi="Times New Roman"/>
          <w:sz w:val="28"/>
          <w:szCs w:val="28"/>
        </w:rPr>
        <w:t>5</w:t>
      </w:r>
      <w:r w:rsidR="006E2D3C" w:rsidRPr="005D4616">
        <w:rPr>
          <w:rFonts w:ascii="Times New Roman" w:hAnsi="Times New Roman"/>
          <w:sz w:val="28"/>
          <w:szCs w:val="28"/>
        </w:rPr>
        <w:t xml:space="preserve"> житлових будинків загальною площею </w:t>
      </w:r>
      <w:r w:rsidR="00A50712" w:rsidRPr="005D4616">
        <w:rPr>
          <w:rFonts w:ascii="Times New Roman" w:hAnsi="Times New Roman"/>
          <w:sz w:val="28"/>
          <w:szCs w:val="28"/>
        </w:rPr>
        <w:t xml:space="preserve">3796 </w:t>
      </w:r>
      <w:r w:rsidR="006E2D3C" w:rsidRPr="005D4616">
        <w:rPr>
          <w:rFonts w:ascii="Times New Roman" w:hAnsi="Times New Roman"/>
          <w:sz w:val="28"/>
          <w:szCs w:val="28"/>
        </w:rPr>
        <w:t>кв. метрів.</w:t>
      </w:r>
    </w:p>
    <w:p w:rsidR="006E2D3C" w:rsidRPr="005D4616" w:rsidRDefault="006E2D3C" w:rsidP="005D4616">
      <w:pPr>
        <w:pStyle w:val="af6"/>
        <w:spacing w:before="0" w:beforeAutospacing="0" w:after="0" w:afterAutospacing="0"/>
        <w:ind w:firstLine="567"/>
        <w:jc w:val="both"/>
        <w:rPr>
          <w:b/>
          <w:sz w:val="28"/>
          <w:szCs w:val="28"/>
          <w:lang w:val="uk-UA"/>
        </w:rPr>
      </w:pPr>
      <w:r w:rsidRPr="005D4616">
        <w:rPr>
          <w:b/>
          <w:sz w:val="28"/>
          <w:szCs w:val="28"/>
          <w:lang w:val="uk-UA"/>
        </w:rPr>
        <w:t>Соціальна сфера</w:t>
      </w:r>
    </w:p>
    <w:p w:rsidR="009F194A" w:rsidRPr="005D4616" w:rsidRDefault="009F194A"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Відповідно до міської програми «Турбота» для 330 осіб надана одноразова грошова допомога на лікування на загальну суму 727,4 тис. грн., для 60 осіб надана щомісячна грошова допомога для придбання </w:t>
      </w:r>
      <w:r w:rsidR="00D249B9" w:rsidRPr="005D4616">
        <w:rPr>
          <w:rFonts w:ascii="Times New Roman" w:hAnsi="Times New Roman"/>
          <w:sz w:val="28"/>
          <w:szCs w:val="28"/>
        </w:rPr>
        <w:t>підгузків</w:t>
      </w:r>
      <w:r w:rsidRPr="005D4616">
        <w:rPr>
          <w:rFonts w:ascii="Times New Roman" w:hAnsi="Times New Roman"/>
          <w:sz w:val="28"/>
          <w:szCs w:val="28"/>
        </w:rPr>
        <w:t xml:space="preserve"> –  на</w:t>
      </w:r>
      <w:r w:rsidR="002B4B4A" w:rsidRPr="005D4616">
        <w:rPr>
          <w:rFonts w:ascii="Times New Roman" w:hAnsi="Times New Roman"/>
          <w:sz w:val="28"/>
          <w:szCs w:val="28"/>
        </w:rPr>
        <w:t xml:space="preserve"> загальну суму 325,6 тис. гривень.</w:t>
      </w:r>
    </w:p>
    <w:p w:rsidR="009F194A" w:rsidRDefault="009F194A"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Також, за результатами звернень, за кошти бюджету </w:t>
      </w:r>
      <w:r w:rsidR="00B85705" w:rsidRPr="005D4616">
        <w:rPr>
          <w:rFonts w:ascii="Times New Roman" w:hAnsi="Times New Roman"/>
          <w:sz w:val="28"/>
          <w:szCs w:val="28"/>
        </w:rPr>
        <w:t>міської ТГ</w:t>
      </w:r>
      <w:r w:rsidRPr="005D4616">
        <w:rPr>
          <w:rFonts w:ascii="Times New Roman" w:hAnsi="Times New Roman"/>
          <w:sz w:val="28"/>
          <w:szCs w:val="28"/>
        </w:rPr>
        <w:t xml:space="preserve"> упродовж</w:t>
      </w:r>
      <w:r w:rsidR="00B7388B" w:rsidRPr="005D4616">
        <w:rPr>
          <w:rFonts w:ascii="Times New Roman" w:hAnsi="Times New Roman"/>
          <w:sz w:val="28"/>
          <w:szCs w:val="28"/>
        </w:rPr>
        <w:t xml:space="preserve"> </w:t>
      </w:r>
      <w:r w:rsidRPr="005D4616">
        <w:rPr>
          <w:rFonts w:ascii="Times New Roman" w:hAnsi="Times New Roman"/>
          <w:sz w:val="28"/>
          <w:szCs w:val="28"/>
        </w:rPr>
        <w:t>І півріччя 2021 року 69 осіб отримували щотижня по хлібині та ба</w:t>
      </w:r>
      <w:r w:rsidR="00B85705" w:rsidRPr="005D4616">
        <w:rPr>
          <w:rFonts w:ascii="Times New Roman" w:hAnsi="Times New Roman"/>
          <w:sz w:val="28"/>
          <w:szCs w:val="28"/>
        </w:rPr>
        <w:t xml:space="preserve">тону, на що видатки бюджету МТГ </w:t>
      </w:r>
      <w:r w:rsidRPr="005D4616">
        <w:rPr>
          <w:rFonts w:ascii="Times New Roman" w:hAnsi="Times New Roman"/>
          <w:sz w:val="28"/>
          <w:szCs w:val="28"/>
        </w:rPr>
        <w:t xml:space="preserve">склали 37,8 тис. гривень. </w:t>
      </w:r>
    </w:p>
    <w:p w:rsidR="005D4616" w:rsidRDefault="005D4616" w:rsidP="005D4616">
      <w:pPr>
        <w:widowControl w:val="0"/>
        <w:autoSpaceDE w:val="0"/>
        <w:autoSpaceDN w:val="0"/>
        <w:ind w:firstLine="0"/>
        <w:jc w:val="center"/>
        <w:rPr>
          <w:rFonts w:ascii="Times New Roman" w:hAnsi="Times New Roman"/>
          <w:sz w:val="28"/>
          <w:szCs w:val="28"/>
        </w:rPr>
      </w:pPr>
      <w:r>
        <w:rPr>
          <w:rFonts w:ascii="Times New Roman" w:hAnsi="Times New Roman"/>
          <w:sz w:val="28"/>
          <w:szCs w:val="28"/>
        </w:rPr>
        <w:lastRenderedPageBreak/>
        <w:t>5</w:t>
      </w:r>
    </w:p>
    <w:p w:rsidR="005D4616" w:rsidRPr="005D4616" w:rsidRDefault="005D4616" w:rsidP="005D4616">
      <w:pPr>
        <w:widowControl w:val="0"/>
        <w:autoSpaceDE w:val="0"/>
        <w:autoSpaceDN w:val="0"/>
        <w:ind w:firstLine="0"/>
        <w:jc w:val="center"/>
        <w:rPr>
          <w:rFonts w:ascii="Times New Roman" w:hAnsi="Times New Roman"/>
          <w:sz w:val="28"/>
          <w:szCs w:val="28"/>
        </w:rPr>
      </w:pPr>
    </w:p>
    <w:p w:rsidR="009F194A" w:rsidRPr="005D4616" w:rsidRDefault="009F194A"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Для 83 малозабезпечен</w:t>
      </w:r>
      <w:r w:rsidR="004E020F" w:rsidRPr="005D4616">
        <w:rPr>
          <w:rFonts w:ascii="Times New Roman" w:hAnsi="Times New Roman"/>
          <w:sz w:val="28"/>
          <w:szCs w:val="28"/>
        </w:rPr>
        <w:t>их</w:t>
      </w:r>
      <w:r w:rsidRPr="005D4616">
        <w:rPr>
          <w:rFonts w:ascii="Times New Roman" w:hAnsi="Times New Roman"/>
          <w:sz w:val="28"/>
          <w:szCs w:val="28"/>
        </w:rPr>
        <w:t xml:space="preserve"> ос</w:t>
      </w:r>
      <w:r w:rsidR="004E020F" w:rsidRPr="005D4616">
        <w:rPr>
          <w:rFonts w:ascii="Times New Roman" w:hAnsi="Times New Roman"/>
          <w:sz w:val="28"/>
          <w:szCs w:val="28"/>
        </w:rPr>
        <w:t>іб</w:t>
      </w:r>
      <w:r w:rsidRPr="005D4616">
        <w:rPr>
          <w:rFonts w:ascii="Times New Roman" w:hAnsi="Times New Roman"/>
          <w:sz w:val="28"/>
          <w:szCs w:val="28"/>
        </w:rPr>
        <w:t xml:space="preserve"> упродовж І півріччя 2021 року видано </w:t>
      </w:r>
      <w:r w:rsidR="002519EA" w:rsidRPr="005D4616">
        <w:rPr>
          <w:rFonts w:ascii="Times New Roman" w:hAnsi="Times New Roman"/>
          <w:sz w:val="28"/>
          <w:szCs w:val="28"/>
        </w:rPr>
        <w:t xml:space="preserve">               </w:t>
      </w:r>
      <w:r w:rsidRPr="005D4616">
        <w:rPr>
          <w:rFonts w:ascii="Times New Roman" w:hAnsi="Times New Roman"/>
          <w:sz w:val="28"/>
          <w:szCs w:val="28"/>
        </w:rPr>
        <w:t>88 продуктови</w:t>
      </w:r>
      <w:r w:rsidR="004E020F" w:rsidRPr="005D4616">
        <w:rPr>
          <w:rFonts w:ascii="Times New Roman" w:hAnsi="Times New Roman"/>
          <w:sz w:val="28"/>
          <w:szCs w:val="28"/>
        </w:rPr>
        <w:t>х</w:t>
      </w:r>
      <w:r w:rsidRPr="005D4616">
        <w:rPr>
          <w:rFonts w:ascii="Times New Roman" w:hAnsi="Times New Roman"/>
          <w:sz w:val="28"/>
          <w:szCs w:val="28"/>
        </w:rPr>
        <w:t xml:space="preserve"> наб</w:t>
      </w:r>
      <w:r w:rsidR="004E020F" w:rsidRPr="005D4616">
        <w:rPr>
          <w:rFonts w:ascii="Times New Roman" w:hAnsi="Times New Roman"/>
          <w:sz w:val="28"/>
          <w:szCs w:val="28"/>
        </w:rPr>
        <w:t>о</w:t>
      </w:r>
      <w:r w:rsidRPr="005D4616">
        <w:rPr>
          <w:rFonts w:ascii="Times New Roman" w:hAnsi="Times New Roman"/>
          <w:sz w:val="28"/>
          <w:szCs w:val="28"/>
        </w:rPr>
        <w:t>р</w:t>
      </w:r>
      <w:r w:rsidR="004E020F" w:rsidRPr="005D4616">
        <w:rPr>
          <w:rFonts w:ascii="Times New Roman" w:hAnsi="Times New Roman"/>
          <w:sz w:val="28"/>
          <w:szCs w:val="28"/>
        </w:rPr>
        <w:t>ів</w:t>
      </w:r>
      <w:r w:rsidRPr="005D4616">
        <w:rPr>
          <w:rFonts w:ascii="Times New Roman" w:hAnsi="Times New Roman"/>
          <w:sz w:val="28"/>
          <w:szCs w:val="28"/>
        </w:rPr>
        <w:t xml:space="preserve">, видатки бюджету міста склали 34,6 тис. гривень. </w:t>
      </w:r>
    </w:p>
    <w:p w:rsidR="00F72BB8" w:rsidRPr="005D4616" w:rsidRDefault="006E2D3C" w:rsidP="005D4616">
      <w:pPr>
        <w:pStyle w:val="af6"/>
        <w:spacing w:before="0" w:beforeAutospacing="0" w:after="0" w:afterAutospacing="0"/>
        <w:ind w:firstLine="567"/>
        <w:jc w:val="both"/>
        <w:rPr>
          <w:sz w:val="28"/>
          <w:szCs w:val="28"/>
          <w:lang w:val="uk-UA"/>
        </w:rPr>
      </w:pPr>
      <w:r w:rsidRPr="005D4616">
        <w:rPr>
          <w:sz w:val="28"/>
          <w:szCs w:val="28"/>
          <w:lang w:val="uk-UA"/>
        </w:rPr>
        <w:t>Мережа закладів охорони здоров’я міста складається із комунального не</w:t>
      </w:r>
      <w:r w:rsidR="00F72BB8" w:rsidRPr="005D4616">
        <w:rPr>
          <w:sz w:val="28"/>
          <w:szCs w:val="28"/>
          <w:lang w:val="uk-UA"/>
        </w:rPr>
        <w:t>-</w:t>
      </w:r>
      <w:r w:rsidRPr="005D4616">
        <w:rPr>
          <w:sz w:val="28"/>
          <w:szCs w:val="28"/>
          <w:lang w:val="uk-UA"/>
        </w:rPr>
        <w:t xml:space="preserve">комерційного підприємства Нетішинської міської ради «СМСЧ м.Нетішин» та </w:t>
      </w:r>
      <w:r w:rsidRPr="005D4616">
        <w:rPr>
          <w:spacing w:val="-6"/>
          <w:sz w:val="28"/>
          <w:szCs w:val="28"/>
          <w:lang w:val="uk-UA"/>
        </w:rPr>
        <w:t>комунального некомерційного підприємства Нетішинської міської ради «ЦПМСД».</w:t>
      </w:r>
    </w:p>
    <w:p w:rsidR="00111B7A" w:rsidRPr="005D4616" w:rsidRDefault="00111B7A" w:rsidP="005D4616">
      <w:pPr>
        <w:widowControl w:val="0"/>
        <w:shd w:val="clear" w:color="auto" w:fill="FFFFFF"/>
        <w:autoSpaceDE w:val="0"/>
        <w:autoSpaceDN w:val="0"/>
        <w:ind w:right="94" w:firstLine="567"/>
        <w:rPr>
          <w:rFonts w:ascii="Times New Roman" w:hAnsi="Times New Roman"/>
          <w:bCs/>
          <w:color w:val="000000"/>
          <w:sz w:val="28"/>
          <w:szCs w:val="28"/>
          <w:shd w:val="clear" w:color="auto" w:fill="FFFFFF"/>
        </w:rPr>
      </w:pPr>
      <w:r w:rsidRPr="005D4616">
        <w:rPr>
          <w:rFonts w:ascii="Times New Roman" w:hAnsi="Times New Roman"/>
          <w:bCs/>
          <w:sz w:val="28"/>
          <w:szCs w:val="28"/>
          <w:shd w:val="clear" w:color="auto" w:fill="FFFFFF"/>
        </w:rPr>
        <w:t>Передбачено в бюджеті Нетішинської</w:t>
      </w:r>
      <w:r w:rsidR="00B85705" w:rsidRPr="005D4616">
        <w:rPr>
          <w:rFonts w:ascii="Times New Roman" w:hAnsi="Times New Roman"/>
          <w:bCs/>
          <w:sz w:val="28"/>
          <w:szCs w:val="28"/>
          <w:shd w:val="clear" w:color="auto" w:fill="FFFFFF"/>
        </w:rPr>
        <w:t xml:space="preserve"> міської ТГ на І півріччя 2021 </w:t>
      </w:r>
      <w:r w:rsidRPr="005D4616">
        <w:rPr>
          <w:rFonts w:ascii="Times New Roman" w:hAnsi="Times New Roman"/>
          <w:bCs/>
          <w:sz w:val="28"/>
          <w:szCs w:val="28"/>
          <w:shd w:val="clear" w:color="auto" w:fill="FFFFFF"/>
        </w:rPr>
        <w:t>року</w:t>
      </w:r>
      <w:r w:rsidRPr="005D4616">
        <w:rPr>
          <w:rFonts w:ascii="Times New Roman" w:hAnsi="Times New Roman"/>
          <w:bCs/>
          <w:color w:val="000000"/>
          <w:sz w:val="28"/>
          <w:szCs w:val="28"/>
          <w:shd w:val="clear" w:color="auto" w:fill="FFFFFF"/>
        </w:rPr>
        <w:t xml:space="preserve"> </w:t>
      </w:r>
      <w:r w:rsidR="00B85705" w:rsidRPr="005D4616">
        <w:rPr>
          <w:rFonts w:ascii="Times New Roman" w:hAnsi="Times New Roman"/>
          <w:bCs/>
          <w:color w:val="000000"/>
          <w:sz w:val="28"/>
          <w:szCs w:val="28"/>
          <w:shd w:val="clear" w:color="auto" w:fill="FFFFFF"/>
        </w:rPr>
        <w:t>для</w:t>
      </w:r>
      <w:r w:rsidR="005D4616">
        <w:rPr>
          <w:rFonts w:ascii="Times New Roman" w:hAnsi="Times New Roman"/>
          <w:bCs/>
          <w:color w:val="000000"/>
          <w:sz w:val="28"/>
          <w:szCs w:val="28"/>
          <w:shd w:val="clear" w:color="auto" w:fill="FFFFFF"/>
        </w:rPr>
        <w:t xml:space="preserve"> КНП НМР «</w:t>
      </w:r>
      <w:r w:rsidRPr="005D4616">
        <w:rPr>
          <w:rFonts w:ascii="Times New Roman" w:hAnsi="Times New Roman"/>
          <w:bCs/>
          <w:color w:val="000000"/>
          <w:sz w:val="28"/>
          <w:szCs w:val="28"/>
          <w:shd w:val="clear" w:color="auto" w:fill="FFFFFF"/>
        </w:rPr>
        <w:t>СМСЧ м.Нетішин</w:t>
      </w:r>
      <w:r w:rsidR="00B85705" w:rsidRPr="005D4616">
        <w:rPr>
          <w:rFonts w:ascii="Times New Roman" w:hAnsi="Times New Roman"/>
          <w:bCs/>
          <w:color w:val="000000"/>
          <w:sz w:val="28"/>
          <w:szCs w:val="28"/>
          <w:shd w:val="clear" w:color="auto" w:fill="FFFFFF"/>
        </w:rPr>
        <w:t>»</w:t>
      </w:r>
      <w:r w:rsidRPr="005D4616">
        <w:rPr>
          <w:rFonts w:ascii="Times New Roman" w:hAnsi="Times New Roman"/>
          <w:bCs/>
          <w:color w:val="000000"/>
          <w:sz w:val="28"/>
          <w:szCs w:val="28"/>
          <w:shd w:val="clear" w:color="auto" w:fill="FFFFFF"/>
        </w:rPr>
        <w:t xml:space="preserve"> кошти в сумі </w:t>
      </w:r>
      <w:r w:rsidR="002519EA" w:rsidRPr="005D4616">
        <w:rPr>
          <w:rFonts w:ascii="Times New Roman" w:hAnsi="Times New Roman"/>
          <w:bCs/>
          <w:sz w:val="28"/>
          <w:szCs w:val="28"/>
          <w:shd w:val="clear" w:color="auto" w:fill="FFFFFF"/>
        </w:rPr>
        <w:t xml:space="preserve">21 </w:t>
      </w:r>
      <w:r w:rsidRPr="005D4616">
        <w:rPr>
          <w:rFonts w:ascii="Times New Roman" w:hAnsi="Times New Roman"/>
          <w:bCs/>
          <w:sz w:val="28"/>
          <w:szCs w:val="28"/>
          <w:shd w:val="clear" w:color="auto" w:fill="FFFFFF"/>
        </w:rPr>
        <w:t>386,04</w:t>
      </w:r>
      <w:r w:rsidRPr="005D4616">
        <w:rPr>
          <w:rFonts w:ascii="Times New Roman" w:hAnsi="Times New Roman"/>
          <w:bCs/>
          <w:color w:val="000000"/>
          <w:sz w:val="28"/>
          <w:szCs w:val="28"/>
          <w:shd w:val="clear" w:color="auto" w:fill="FFFFFF"/>
        </w:rPr>
        <w:t xml:space="preserve"> тис.грн, а саме:</w:t>
      </w:r>
    </w:p>
    <w:p w:rsidR="00111B7A" w:rsidRPr="005D4616" w:rsidRDefault="00111B7A" w:rsidP="005D4616">
      <w:pPr>
        <w:widowControl w:val="0"/>
        <w:shd w:val="clear" w:color="auto" w:fill="FFFFFF"/>
        <w:autoSpaceDE w:val="0"/>
        <w:autoSpaceDN w:val="0"/>
        <w:ind w:right="94" w:firstLine="567"/>
        <w:rPr>
          <w:rFonts w:ascii="Times New Roman" w:hAnsi="Times New Roman"/>
          <w:color w:val="000000"/>
          <w:sz w:val="28"/>
          <w:szCs w:val="28"/>
        </w:rPr>
      </w:pPr>
      <w:r w:rsidRPr="005D4616">
        <w:rPr>
          <w:rFonts w:ascii="Times New Roman" w:hAnsi="Times New Roman"/>
          <w:color w:val="000000"/>
          <w:sz w:val="28"/>
          <w:szCs w:val="28"/>
        </w:rPr>
        <w:t xml:space="preserve">- сума коштів бюджету Нетішинської </w:t>
      </w:r>
      <w:r w:rsidRPr="005D4616">
        <w:rPr>
          <w:rFonts w:ascii="Times New Roman" w:hAnsi="Times New Roman"/>
          <w:bCs/>
          <w:color w:val="000000"/>
          <w:sz w:val="28"/>
          <w:szCs w:val="28"/>
          <w:shd w:val="clear" w:color="auto" w:fill="FFFFFF"/>
        </w:rPr>
        <w:t xml:space="preserve">міської ТГ </w:t>
      </w:r>
      <w:r w:rsidRPr="005D4616">
        <w:rPr>
          <w:rFonts w:ascii="Times New Roman" w:hAnsi="Times New Roman"/>
          <w:color w:val="000000"/>
          <w:sz w:val="28"/>
          <w:szCs w:val="28"/>
        </w:rPr>
        <w:t xml:space="preserve">першочергово </w:t>
      </w:r>
      <w:r w:rsidR="002519EA" w:rsidRPr="005D4616">
        <w:rPr>
          <w:rFonts w:ascii="Times New Roman" w:hAnsi="Times New Roman"/>
          <w:color w:val="000000"/>
          <w:sz w:val="28"/>
          <w:szCs w:val="28"/>
        </w:rPr>
        <w:t xml:space="preserve">на поточні видатки становить 14 </w:t>
      </w:r>
      <w:r w:rsidRPr="005D4616">
        <w:rPr>
          <w:rFonts w:ascii="Times New Roman" w:hAnsi="Times New Roman"/>
          <w:color w:val="000000"/>
          <w:sz w:val="28"/>
          <w:szCs w:val="28"/>
        </w:rPr>
        <w:t>075,86 тис.грн;</w:t>
      </w:r>
    </w:p>
    <w:p w:rsidR="00111B7A" w:rsidRPr="005D4616" w:rsidRDefault="00111B7A" w:rsidP="005D4616">
      <w:pPr>
        <w:widowControl w:val="0"/>
        <w:shd w:val="clear" w:color="auto" w:fill="FFFFFF"/>
        <w:autoSpaceDE w:val="0"/>
        <w:autoSpaceDN w:val="0"/>
        <w:ind w:right="94" w:firstLine="567"/>
        <w:rPr>
          <w:rFonts w:ascii="Times New Roman" w:hAnsi="Times New Roman"/>
          <w:bCs/>
          <w:color w:val="000000"/>
          <w:sz w:val="28"/>
          <w:szCs w:val="28"/>
          <w:shd w:val="clear" w:color="auto" w:fill="FFFFFF"/>
        </w:rPr>
      </w:pPr>
      <w:r w:rsidRPr="005D4616">
        <w:rPr>
          <w:rFonts w:ascii="Times New Roman" w:hAnsi="Times New Roman"/>
          <w:color w:val="000000"/>
          <w:sz w:val="28"/>
          <w:szCs w:val="28"/>
        </w:rPr>
        <w:t xml:space="preserve">- сума коштів бюджету Нетішинської </w:t>
      </w:r>
      <w:r w:rsidRPr="005D4616">
        <w:rPr>
          <w:rFonts w:ascii="Times New Roman" w:hAnsi="Times New Roman"/>
          <w:bCs/>
          <w:color w:val="000000"/>
          <w:sz w:val="28"/>
          <w:szCs w:val="28"/>
          <w:shd w:val="clear" w:color="auto" w:fill="FFFFFF"/>
        </w:rPr>
        <w:t xml:space="preserve">міської ТГ </w:t>
      </w:r>
      <w:r w:rsidRPr="005D4616">
        <w:rPr>
          <w:rFonts w:ascii="Times New Roman" w:hAnsi="Times New Roman"/>
          <w:color w:val="000000"/>
          <w:sz w:val="28"/>
          <w:szCs w:val="28"/>
        </w:rPr>
        <w:t>виділена додатково на капітальні видатки – 48,95 тис.грн для придбання пандуса з перилами</w:t>
      </w:r>
      <w:r w:rsidRPr="005D4616">
        <w:rPr>
          <w:rFonts w:ascii="Times New Roman" w:hAnsi="Times New Roman"/>
          <w:bCs/>
          <w:color w:val="000000"/>
          <w:sz w:val="28"/>
          <w:szCs w:val="28"/>
          <w:shd w:val="clear" w:color="auto" w:fill="FFFFFF"/>
        </w:rPr>
        <w:t>;</w:t>
      </w:r>
    </w:p>
    <w:p w:rsidR="00111B7A" w:rsidRPr="005D4616" w:rsidRDefault="00111B7A" w:rsidP="005D4616">
      <w:pPr>
        <w:widowControl w:val="0"/>
        <w:shd w:val="clear" w:color="auto" w:fill="FFFFFF"/>
        <w:autoSpaceDE w:val="0"/>
        <w:autoSpaceDN w:val="0"/>
        <w:ind w:right="94" w:firstLine="567"/>
        <w:rPr>
          <w:rFonts w:ascii="Times New Roman" w:hAnsi="Times New Roman"/>
          <w:color w:val="000000"/>
          <w:sz w:val="28"/>
          <w:szCs w:val="28"/>
        </w:rPr>
      </w:pPr>
      <w:r w:rsidRPr="005D4616">
        <w:rPr>
          <w:rFonts w:ascii="Times New Roman" w:hAnsi="Times New Roman"/>
          <w:color w:val="000000"/>
          <w:sz w:val="28"/>
          <w:szCs w:val="28"/>
        </w:rPr>
        <w:t xml:space="preserve">- сума коштів бюджету Нетішинської </w:t>
      </w:r>
      <w:r w:rsidRPr="005D4616">
        <w:rPr>
          <w:rFonts w:ascii="Times New Roman" w:hAnsi="Times New Roman"/>
          <w:bCs/>
          <w:color w:val="000000"/>
          <w:sz w:val="28"/>
          <w:szCs w:val="28"/>
          <w:shd w:val="clear" w:color="auto" w:fill="FFFFFF"/>
        </w:rPr>
        <w:t xml:space="preserve">міської ТГ </w:t>
      </w:r>
      <w:r w:rsidRPr="005D4616">
        <w:rPr>
          <w:rFonts w:ascii="Times New Roman" w:hAnsi="Times New Roman"/>
          <w:color w:val="000000"/>
          <w:sz w:val="28"/>
          <w:szCs w:val="28"/>
        </w:rPr>
        <w:t>виділена додатково у сумі 5 996,23 тис.грн у тому числі на поточні видатки – 5 928,47 тис.грн, на капітальні видатки – 67,76 тис.грн для придбання дефібрилятора;</w:t>
      </w:r>
    </w:p>
    <w:p w:rsidR="00111B7A" w:rsidRPr="005D4616" w:rsidRDefault="00111B7A" w:rsidP="005D4616">
      <w:pPr>
        <w:widowControl w:val="0"/>
        <w:shd w:val="clear" w:color="auto" w:fill="FFFFFF"/>
        <w:autoSpaceDE w:val="0"/>
        <w:autoSpaceDN w:val="0"/>
        <w:ind w:right="94" w:firstLine="567"/>
        <w:rPr>
          <w:rFonts w:ascii="Times New Roman" w:hAnsi="Times New Roman"/>
          <w:bCs/>
          <w:color w:val="000000"/>
          <w:sz w:val="28"/>
          <w:szCs w:val="28"/>
          <w:shd w:val="clear" w:color="auto" w:fill="FFFFFF"/>
        </w:rPr>
      </w:pPr>
      <w:r w:rsidRPr="005D4616">
        <w:rPr>
          <w:rFonts w:ascii="Times New Roman" w:hAnsi="Times New Roman"/>
          <w:color w:val="000000"/>
          <w:sz w:val="28"/>
          <w:szCs w:val="28"/>
        </w:rPr>
        <w:t xml:space="preserve">- сума коштів бюджету Нетішинської </w:t>
      </w:r>
      <w:r w:rsidRPr="005D4616">
        <w:rPr>
          <w:rFonts w:ascii="Times New Roman" w:hAnsi="Times New Roman"/>
          <w:bCs/>
          <w:color w:val="000000"/>
          <w:sz w:val="28"/>
          <w:szCs w:val="28"/>
          <w:shd w:val="clear" w:color="auto" w:fill="FFFFFF"/>
        </w:rPr>
        <w:t xml:space="preserve">міської ТГ </w:t>
      </w:r>
      <w:r w:rsidRPr="005D4616">
        <w:rPr>
          <w:rFonts w:ascii="Times New Roman" w:hAnsi="Times New Roman"/>
          <w:color w:val="000000"/>
          <w:sz w:val="28"/>
          <w:szCs w:val="28"/>
        </w:rPr>
        <w:t>виділена додатково на поточні видатки – 1 265,0 тис.грн для виплати премії до Дня медично</w:t>
      </w:r>
      <w:r w:rsidR="005D4616">
        <w:rPr>
          <w:rFonts w:ascii="Times New Roman" w:hAnsi="Times New Roman"/>
          <w:color w:val="000000"/>
          <w:sz w:val="28"/>
          <w:szCs w:val="28"/>
        </w:rPr>
        <w:t>го</w:t>
      </w:r>
      <w:r w:rsidRPr="005D4616">
        <w:rPr>
          <w:rFonts w:ascii="Times New Roman" w:hAnsi="Times New Roman"/>
          <w:color w:val="000000"/>
          <w:sz w:val="28"/>
          <w:szCs w:val="28"/>
        </w:rPr>
        <w:t xml:space="preserve"> працівника</w:t>
      </w:r>
      <w:r w:rsidR="00B85705" w:rsidRPr="005D4616">
        <w:rPr>
          <w:rFonts w:ascii="Times New Roman" w:hAnsi="Times New Roman"/>
          <w:color w:val="000000"/>
          <w:sz w:val="28"/>
          <w:szCs w:val="28"/>
        </w:rPr>
        <w:t>.</w:t>
      </w:r>
    </w:p>
    <w:p w:rsidR="00111B7A" w:rsidRPr="005D4616" w:rsidRDefault="004C36B4" w:rsidP="005D4616">
      <w:pPr>
        <w:widowControl w:val="0"/>
        <w:shd w:val="clear" w:color="auto" w:fill="FFFFFF"/>
        <w:autoSpaceDE w:val="0"/>
        <w:autoSpaceDN w:val="0"/>
        <w:ind w:right="94" w:firstLine="567"/>
        <w:rPr>
          <w:rFonts w:ascii="Times New Roman" w:hAnsi="Times New Roman"/>
          <w:color w:val="000000"/>
          <w:sz w:val="28"/>
          <w:szCs w:val="28"/>
        </w:rPr>
      </w:pPr>
      <w:r w:rsidRPr="005D4616">
        <w:rPr>
          <w:rFonts w:ascii="Times New Roman" w:hAnsi="Times New Roman"/>
          <w:bCs/>
          <w:color w:val="000000"/>
          <w:sz w:val="28"/>
          <w:szCs w:val="28"/>
          <w:shd w:val="clear" w:color="auto" w:fill="FFFFFF"/>
        </w:rPr>
        <w:t>Освоєно кошти</w:t>
      </w:r>
      <w:r w:rsidR="00111B7A" w:rsidRPr="005D4616">
        <w:rPr>
          <w:rFonts w:ascii="Times New Roman" w:hAnsi="Times New Roman"/>
          <w:bCs/>
          <w:color w:val="000000"/>
          <w:sz w:val="28"/>
          <w:szCs w:val="28"/>
          <w:shd w:val="clear" w:color="auto" w:fill="FFFFFF"/>
        </w:rPr>
        <w:t xml:space="preserve"> в першому півріччі 2021 р</w:t>
      </w:r>
      <w:r w:rsidRPr="005D4616">
        <w:rPr>
          <w:rFonts w:ascii="Times New Roman" w:hAnsi="Times New Roman"/>
          <w:bCs/>
          <w:color w:val="000000"/>
          <w:sz w:val="28"/>
          <w:szCs w:val="28"/>
          <w:shd w:val="clear" w:color="auto" w:fill="FFFFFF"/>
        </w:rPr>
        <w:t xml:space="preserve">оку у сумі 15 484,37 тис.грн, у </w:t>
      </w:r>
      <w:r w:rsidR="00111B7A" w:rsidRPr="005D4616">
        <w:rPr>
          <w:rFonts w:ascii="Times New Roman" w:hAnsi="Times New Roman"/>
          <w:bCs/>
          <w:color w:val="000000"/>
          <w:sz w:val="28"/>
          <w:szCs w:val="28"/>
          <w:shd w:val="clear" w:color="auto" w:fill="FFFFFF"/>
        </w:rPr>
        <w:t xml:space="preserve">тому числі поточні видатки 15 367,66 тис.грн, капітальні видатки </w:t>
      </w:r>
      <w:r w:rsidRPr="005D4616">
        <w:rPr>
          <w:rFonts w:ascii="Times New Roman" w:hAnsi="Times New Roman"/>
          <w:bCs/>
          <w:color w:val="000000"/>
          <w:sz w:val="28"/>
          <w:szCs w:val="28"/>
          <w:shd w:val="clear" w:color="auto" w:fill="FFFFFF"/>
        </w:rPr>
        <w:t xml:space="preserve">                               </w:t>
      </w:r>
      <w:r w:rsidR="003652CA" w:rsidRPr="005D4616">
        <w:rPr>
          <w:rFonts w:ascii="Times New Roman" w:hAnsi="Times New Roman"/>
          <w:bCs/>
          <w:color w:val="000000"/>
          <w:sz w:val="28"/>
          <w:szCs w:val="28"/>
          <w:shd w:val="clear" w:color="auto" w:fill="FFFFFF"/>
        </w:rPr>
        <w:t>116,71 тис.гривень.</w:t>
      </w:r>
    </w:p>
    <w:p w:rsidR="00111B7A" w:rsidRPr="005D4616" w:rsidRDefault="00111B7A" w:rsidP="005D4616">
      <w:pPr>
        <w:widowControl w:val="0"/>
        <w:shd w:val="clear" w:color="auto" w:fill="FFFFFF"/>
        <w:autoSpaceDE w:val="0"/>
        <w:autoSpaceDN w:val="0"/>
        <w:ind w:right="94" w:firstLine="567"/>
        <w:rPr>
          <w:rFonts w:ascii="Times New Roman" w:hAnsi="Times New Roman"/>
          <w:bCs/>
          <w:color w:val="000000"/>
          <w:sz w:val="28"/>
          <w:szCs w:val="28"/>
          <w:shd w:val="clear" w:color="auto" w:fill="FFFFFF"/>
        </w:rPr>
      </w:pPr>
      <w:r w:rsidRPr="005D4616">
        <w:rPr>
          <w:rFonts w:ascii="Times New Roman" w:hAnsi="Times New Roman"/>
          <w:bCs/>
          <w:color w:val="000000"/>
          <w:sz w:val="28"/>
          <w:szCs w:val="28"/>
          <w:shd w:val="clear" w:color="auto" w:fill="FFFFFF"/>
        </w:rPr>
        <w:t xml:space="preserve">Передбачено в бюджеті Нетішинської міської ТГ на І півріччя 2021 року </w:t>
      </w:r>
      <w:r w:rsidR="003652CA" w:rsidRPr="005D4616">
        <w:rPr>
          <w:rFonts w:ascii="Times New Roman" w:hAnsi="Times New Roman"/>
          <w:bCs/>
          <w:color w:val="000000"/>
          <w:sz w:val="28"/>
          <w:szCs w:val="28"/>
          <w:shd w:val="clear" w:color="auto" w:fill="FFFFFF"/>
        </w:rPr>
        <w:t>для</w:t>
      </w:r>
      <w:r w:rsidR="002519EA" w:rsidRPr="005D4616">
        <w:rPr>
          <w:rFonts w:ascii="Times New Roman" w:hAnsi="Times New Roman"/>
          <w:bCs/>
          <w:color w:val="000000"/>
          <w:sz w:val="28"/>
          <w:szCs w:val="28"/>
          <w:shd w:val="clear" w:color="auto" w:fill="FFFFFF"/>
        </w:rPr>
        <w:t xml:space="preserve"> КНП НМР «</w:t>
      </w:r>
      <w:r w:rsidRPr="005D4616">
        <w:rPr>
          <w:rFonts w:ascii="Times New Roman" w:hAnsi="Times New Roman"/>
          <w:bCs/>
          <w:color w:val="000000"/>
          <w:sz w:val="28"/>
          <w:szCs w:val="28"/>
          <w:shd w:val="clear" w:color="auto" w:fill="FFFFFF"/>
        </w:rPr>
        <w:t>СМСЧ м.Нетішин</w:t>
      </w:r>
      <w:r w:rsidR="002519EA" w:rsidRPr="005D4616">
        <w:rPr>
          <w:rFonts w:ascii="Times New Roman" w:hAnsi="Times New Roman"/>
          <w:bCs/>
          <w:color w:val="000000"/>
          <w:sz w:val="28"/>
          <w:szCs w:val="28"/>
          <w:shd w:val="clear" w:color="auto" w:fill="FFFFFF"/>
        </w:rPr>
        <w:t>»</w:t>
      </w:r>
      <w:r w:rsidRPr="005D4616">
        <w:rPr>
          <w:rFonts w:ascii="Times New Roman" w:hAnsi="Times New Roman"/>
          <w:bCs/>
          <w:color w:val="000000"/>
          <w:sz w:val="28"/>
          <w:szCs w:val="28"/>
          <w:shd w:val="clear" w:color="auto" w:fill="FFFFFF"/>
        </w:rPr>
        <w:t xml:space="preserve"> кошти медичної субвенції у сумі </w:t>
      </w:r>
      <w:r w:rsidR="003652CA" w:rsidRPr="005D4616">
        <w:rPr>
          <w:rFonts w:ascii="Times New Roman" w:hAnsi="Times New Roman"/>
          <w:bCs/>
          <w:color w:val="000000"/>
          <w:sz w:val="28"/>
          <w:szCs w:val="28"/>
          <w:shd w:val="clear" w:color="auto" w:fill="FFFFFF"/>
        </w:rPr>
        <w:t xml:space="preserve">                          627,3 тис.гривень</w:t>
      </w:r>
      <w:r w:rsidRPr="005D4616">
        <w:rPr>
          <w:rFonts w:ascii="Times New Roman" w:hAnsi="Times New Roman"/>
          <w:bCs/>
          <w:color w:val="000000"/>
          <w:sz w:val="28"/>
          <w:szCs w:val="28"/>
          <w:shd w:val="clear" w:color="auto" w:fill="FFFFFF"/>
        </w:rPr>
        <w:t>.</w:t>
      </w:r>
    </w:p>
    <w:p w:rsidR="005040FF" w:rsidRPr="005D4616" w:rsidRDefault="005040FF" w:rsidP="005D4616">
      <w:pPr>
        <w:widowControl w:val="0"/>
        <w:tabs>
          <w:tab w:val="num" w:pos="720"/>
        </w:tabs>
        <w:autoSpaceDE w:val="0"/>
        <w:autoSpaceDN w:val="0"/>
        <w:ind w:firstLine="567"/>
        <w:rPr>
          <w:rFonts w:ascii="Times New Roman" w:hAnsi="Times New Roman"/>
          <w:sz w:val="28"/>
          <w:szCs w:val="28"/>
        </w:rPr>
      </w:pPr>
      <w:r w:rsidRPr="005D4616">
        <w:rPr>
          <w:rFonts w:ascii="Times New Roman" w:hAnsi="Times New Roman"/>
          <w:sz w:val="28"/>
          <w:szCs w:val="28"/>
        </w:rPr>
        <w:t xml:space="preserve">Забезпечено функціонування закладів освіти, так у 5-ти закладах ЗЗСО  здобувають загальну середню освіту 4280 учнів; у 8-ми ЗДО 1468 дітей (з них: закладів дошкільної освіти комбінованого типу та 2 заклади дошкільної освіти </w:t>
      </w:r>
      <w:r w:rsidRPr="005D4616">
        <w:rPr>
          <w:rFonts w:ascii="Times New Roman" w:hAnsi="Times New Roman"/>
          <w:spacing w:val="-4"/>
          <w:sz w:val="28"/>
          <w:szCs w:val="28"/>
        </w:rPr>
        <w:t>(центр розвитку дитини); у 3-х закладах позашкільної освіти навчається 1365 дітей.</w:t>
      </w:r>
    </w:p>
    <w:p w:rsidR="005040FF" w:rsidRPr="005D4616" w:rsidRDefault="005040F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Організовано роботу 17 інклюзивних груп в 5-ти ЗДО та 16 інклюзив</w:t>
      </w:r>
      <w:r w:rsidR="005D4616">
        <w:rPr>
          <w:rFonts w:ascii="Times New Roman" w:hAnsi="Times New Roman"/>
          <w:sz w:val="28"/>
          <w:szCs w:val="28"/>
        </w:rPr>
        <w:t>них класів у 4-х ЗЗСО для дітей</w:t>
      </w:r>
      <w:r w:rsidRPr="005D4616">
        <w:rPr>
          <w:rFonts w:ascii="Times New Roman" w:hAnsi="Times New Roman"/>
          <w:sz w:val="28"/>
          <w:szCs w:val="28"/>
        </w:rPr>
        <w:t xml:space="preserve"> з особливими освітніми потребами.</w:t>
      </w:r>
    </w:p>
    <w:p w:rsidR="005040FF" w:rsidRPr="005D4616" w:rsidRDefault="005040FF" w:rsidP="005D4616">
      <w:pPr>
        <w:widowControl w:val="0"/>
        <w:autoSpaceDE w:val="0"/>
        <w:autoSpaceDN w:val="0"/>
        <w:ind w:left="-108" w:firstLine="567"/>
        <w:rPr>
          <w:rFonts w:ascii="Times New Roman" w:hAnsi="Times New Roman"/>
          <w:sz w:val="28"/>
          <w:szCs w:val="28"/>
        </w:rPr>
      </w:pPr>
      <w:r w:rsidRPr="005D4616">
        <w:rPr>
          <w:rFonts w:ascii="Times New Roman" w:hAnsi="Times New Roman"/>
          <w:sz w:val="28"/>
          <w:szCs w:val="28"/>
        </w:rPr>
        <w:t>Визначено потреба закладів освіти в кадрах, затверджено додаткові штатні одиниці в закладах освіти.</w:t>
      </w:r>
    </w:p>
    <w:p w:rsidR="005040FF" w:rsidRPr="005D4616" w:rsidRDefault="005040FF" w:rsidP="005D4616">
      <w:pPr>
        <w:ind w:firstLine="567"/>
        <w:rPr>
          <w:rFonts w:ascii="Times New Roman" w:hAnsi="Times New Roman"/>
          <w:color w:val="FF0000"/>
          <w:sz w:val="28"/>
          <w:szCs w:val="28"/>
        </w:rPr>
      </w:pPr>
      <w:r w:rsidRPr="005D4616">
        <w:rPr>
          <w:rFonts w:ascii="Times New Roman" w:hAnsi="Times New Roman"/>
          <w:sz w:val="28"/>
          <w:szCs w:val="28"/>
        </w:rPr>
        <w:t>Організовано роботу щодо удосконалення кваліфікації кадрів</w:t>
      </w:r>
      <w:r w:rsidRPr="005D4616">
        <w:rPr>
          <w:rFonts w:ascii="Times New Roman" w:hAnsi="Times New Roman"/>
          <w:color w:val="FF0000"/>
          <w:sz w:val="28"/>
          <w:szCs w:val="28"/>
        </w:rPr>
        <w:t>.</w:t>
      </w:r>
    </w:p>
    <w:p w:rsidR="006E2D3C" w:rsidRPr="005D4616" w:rsidRDefault="006E2D3C" w:rsidP="005D4616">
      <w:pPr>
        <w:ind w:firstLine="567"/>
        <w:rPr>
          <w:rFonts w:ascii="Times New Roman" w:hAnsi="Times New Roman"/>
          <w:spacing w:val="-5"/>
          <w:sz w:val="28"/>
          <w:szCs w:val="28"/>
        </w:rPr>
      </w:pPr>
      <w:r w:rsidRPr="005D4616">
        <w:rPr>
          <w:rFonts w:ascii="Times New Roman" w:hAnsi="Times New Roman"/>
          <w:sz w:val="28"/>
          <w:szCs w:val="28"/>
        </w:rPr>
        <w:t xml:space="preserve">Проведена робота щодо зміцнення матеріально-технічної бази закладів </w:t>
      </w:r>
      <w:r w:rsidRPr="005D4616">
        <w:rPr>
          <w:rFonts w:ascii="Times New Roman" w:hAnsi="Times New Roman"/>
          <w:spacing w:val="-6"/>
          <w:sz w:val="28"/>
          <w:szCs w:val="28"/>
        </w:rPr>
        <w:t>освіти</w:t>
      </w:r>
      <w:r w:rsidR="005040FF" w:rsidRPr="005D4616">
        <w:rPr>
          <w:rFonts w:ascii="Times New Roman" w:hAnsi="Times New Roman"/>
          <w:spacing w:val="-6"/>
          <w:sz w:val="28"/>
          <w:szCs w:val="28"/>
        </w:rPr>
        <w:t>. Так</w:t>
      </w:r>
      <w:r w:rsidR="00ED5DAE" w:rsidRPr="005D4616">
        <w:rPr>
          <w:rFonts w:ascii="Times New Roman" w:hAnsi="Times New Roman"/>
          <w:spacing w:val="-6"/>
          <w:sz w:val="28"/>
          <w:szCs w:val="28"/>
        </w:rPr>
        <w:t>,</w:t>
      </w:r>
      <w:r w:rsidR="005040FF" w:rsidRPr="005D4616">
        <w:rPr>
          <w:rFonts w:ascii="Times New Roman" w:hAnsi="Times New Roman"/>
          <w:spacing w:val="-6"/>
          <w:sz w:val="28"/>
          <w:szCs w:val="28"/>
        </w:rPr>
        <w:t xml:space="preserve"> </w:t>
      </w:r>
      <w:r w:rsidRPr="005D4616">
        <w:rPr>
          <w:rFonts w:ascii="Times New Roman" w:hAnsi="Times New Roman"/>
          <w:spacing w:val="-6"/>
          <w:sz w:val="28"/>
          <w:szCs w:val="28"/>
        </w:rPr>
        <w:t xml:space="preserve">на </w:t>
      </w:r>
      <w:r w:rsidR="005040FF" w:rsidRPr="005D4616">
        <w:rPr>
          <w:rFonts w:ascii="Times New Roman" w:hAnsi="Times New Roman"/>
          <w:spacing w:val="-6"/>
          <w:sz w:val="28"/>
          <w:szCs w:val="28"/>
        </w:rPr>
        <w:t xml:space="preserve">загальну </w:t>
      </w:r>
      <w:r w:rsidRPr="005D4616">
        <w:rPr>
          <w:rFonts w:ascii="Times New Roman" w:hAnsi="Times New Roman"/>
          <w:spacing w:val="-6"/>
          <w:sz w:val="28"/>
          <w:szCs w:val="28"/>
        </w:rPr>
        <w:t xml:space="preserve">суму </w:t>
      </w:r>
      <w:r w:rsidR="005E1617" w:rsidRPr="005D4616">
        <w:rPr>
          <w:rFonts w:ascii="Times New Roman" w:hAnsi="Times New Roman"/>
          <w:spacing w:val="-6"/>
          <w:sz w:val="28"/>
          <w:szCs w:val="28"/>
        </w:rPr>
        <w:t>1366,33</w:t>
      </w:r>
      <w:r w:rsidRPr="005D4616">
        <w:rPr>
          <w:rFonts w:ascii="Times New Roman" w:hAnsi="Times New Roman"/>
          <w:spacing w:val="-6"/>
          <w:sz w:val="28"/>
          <w:szCs w:val="28"/>
        </w:rPr>
        <w:t xml:space="preserve"> тис. грн</w:t>
      </w:r>
      <w:r w:rsidR="005040FF" w:rsidRPr="005D4616">
        <w:rPr>
          <w:rFonts w:ascii="Times New Roman" w:hAnsi="Times New Roman"/>
          <w:spacing w:val="-6"/>
          <w:sz w:val="28"/>
          <w:szCs w:val="28"/>
        </w:rPr>
        <w:t>.</w:t>
      </w:r>
      <w:r w:rsidRPr="005D4616">
        <w:rPr>
          <w:rFonts w:ascii="Times New Roman" w:hAnsi="Times New Roman"/>
          <w:spacing w:val="-6"/>
          <w:sz w:val="28"/>
          <w:szCs w:val="28"/>
        </w:rPr>
        <w:t xml:space="preserve"> придбан</w:t>
      </w:r>
      <w:r w:rsidR="005040FF" w:rsidRPr="005D4616">
        <w:rPr>
          <w:rFonts w:ascii="Times New Roman" w:hAnsi="Times New Roman"/>
          <w:spacing w:val="-6"/>
          <w:sz w:val="28"/>
          <w:szCs w:val="28"/>
        </w:rPr>
        <w:t>о</w:t>
      </w:r>
      <w:r w:rsidRPr="005D4616">
        <w:rPr>
          <w:rFonts w:ascii="Times New Roman" w:hAnsi="Times New Roman"/>
          <w:spacing w:val="-6"/>
          <w:sz w:val="28"/>
          <w:szCs w:val="28"/>
        </w:rPr>
        <w:t xml:space="preserve"> </w:t>
      </w:r>
      <w:r w:rsidR="002519EA" w:rsidRPr="005D4616">
        <w:rPr>
          <w:rFonts w:ascii="Times New Roman" w:hAnsi="Times New Roman"/>
          <w:spacing w:val="-6"/>
          <w:sz w:val="28"/>
          <w:szCs w:val="28"/>
        </w:rPr>
        <w:t>меблі,</w:t>
      </w:r>
      <w:r w:rsidR="005E1617" w:rsidRPr="005D4616">
        <w:rPr>
          <w:rFonts w:ascii="Times New Roman" w:hAnsi="Times New Roman"/>
          <w:spacing w:val="-6"/>
          <w:sz w:val="28"/>
          <w:szCs w:val="28"/>
        </w:rPr>
        <w:t xml:space="preserve"> підручник</w:t>
      </w:r>
      <w:r w:rsidR="005040FF" w:rsidRPr="005D4616">
        <w:rPr>
          <w:rFonts w:ascii="Times New Roman" w:hAnsi="Times New Roman"/>
          <w:spacing w:val="-6"/>
          <w:sz w:val="28"/>
          <w:szCs w:val="28"/>
        </w:rPr>
        <w:t>и</w:t>
      </w:r>
      <w:r w:rsidR="005E1617" w:rsidRPr="005D4616">
        <w:rPr>
          <w:rFonts w:ascii="Times New Roman" w:hAnsi="Times New Roman"/>
          <w:spacing w:val="-6"/>
          <w:sz w:val="28"/>
          <w:szCs w:val="28"/>
        </w:rPr>
        <w:t>, сантехнічн</w:t>
      </w:r>
      <w:r w:rsidR="005040FF" w:rsidRPr="005D4616">
        <w:rPr>
          <w:rFonts w:ascii="Times New Roman" w:hAnsi="Times New Roman"/>
          <w:spacing w:val="-6"/>
          <w:sz w:val="28"/>
          <w:szCs w:val="28"/>
        </w:rPr>
        <w:t>е</w:t>
      </w:r>
      <w:r w:rsidR="005E1617" w:rsidRPr="005D4616">
        <w:rPr>
          <w:rFonts w:ascii="Times New Roman" w:hAnsi="Times New Roman"/>
          <w:spacing w:val="-6"/>
          <w:sz w:val="28"/>
          <w:szCs w:val="28"/>
        </w:rPr>
        <w:t xml:space="preserve"> обладнання, м’як</w:t>
      </w:r>
      <w:r w:rsidR="005040FF" w:rsidRPr="005D4616">
        <w:rPr>
          <w:rFonts w:ascii="Times New Roman" w:hAnsi="Times New Roman"/>
          <w:spacing w:val="-6"/>
          <w:sz w:val="28"/>
          <w:szCs w:val="28"/>
        </w:rPr>
        <w:t>ий</w:t>
      </w:r>
      <w:r w:rsidR="005E1617" w:rsidRPr="005D4616">
        <w:rPr>
          <w:rFonts w:ascii="Times New Roman" w:hAnsi="Times New Roman"/>
          <w:spacing w:val="-6"/>
          <w:sz w:val="28"/>
          <w:szCs w:val="28"/>
        </w:rPr>
        <w:t xml:space="preserve"> інвентар та інш</w:t>
      </w:r>
      <w:r w:rsidR="005040FF" w:rsidRPr="005D4616">
        <w:rPr>
          <w:rFonts w:ascii="Times New Roman" w:hAnsi="Times New Roman"/>
          <w:spacing w:val="-6"/>
          <w:sz w:val="28"/>
          <w:szCs w:val="28"/>
        </w:rPr>
        <w:t>і</w:t>
      </w:r>
      <w:r w:rsidR="005E1617" w:rsidRPr="005D4616">
        <w:rPr>
          <w:rFonts w:ascii="Times New Roman" w:hAnsi="Times New Roman"/>
          <w:spacing w:val="-6"/>
          <w:sz w:val="28"/>
          <w:szCs w:val="28"/>
        </w:rPr>
        <w:t xml:space="preserve"> господарськ</w:t>
      </w:r>
      <w:r w:rsidR="005040FF" w:rsidRPr="005D4616">
        <w:rPr>
          <w:rFonts w:ascii="Times New Roman" w:hAnsi="Times New Roman"/>
          <w:spacing w:val="-6"/>
          <w:sz w:val="28"/>
          <w:szCs w:val="28"/>
        </w:rPr>
        <w:t>і</w:t>
      </w:r>
      <w:r w:rsidR="005E1617" w:rsidRPr="005D4616">
        <w:rPr>
          <w:rFonts w:ascii="Times New Roman" w:hAnsi="Times New Roman"/>
          <w:spacing w:val="-6"/>
          <w:sz w:val="28"/>
          <w:szCs w:val="28"/>
        </w:rPr>
        <w:t xml:space="preserve"> товар</w:t>
      </w:r>
      <w:r w:rsidR="005040FF" w:rsidRPr="005D4616">
        <w:rPr>
          <w:rFonts w:ascii="Times New Roman" w:hAnsi="Times New Roman"/>
          <w:spacing w:val="-6"/>
          <w:sz w:val="28"/>
          <w:szCs w:val="28"/>
        </w:rPr>
        <w:t>и</w:t>
      </w:r>
      <w:r w:rsidRPr="005D4616">
        <w:rPr>
          <w:rFonts w:ascii="Times New Roman" w:hAnsi="Times New Roman"/>
          <w:spacing w:val="-5"/>
          <w:sz w:val="28"/>
          <w:szCs w:val="28"/>
        </w:rPr>
        <w:t>.</w:t>
      </w:r>
    </w:p>
    <w:p w:rsidR="005040FF" w:rsidRPr="005D4616" w:rsidRDefault="002519EA"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Здійснено </w:t>
      </w:r>
      <w:r w:rsidR="005040FF" w:rsidRPr="005D4616">
        <w:rPr>
          <w:rFonts w:ascii="Times New Roman" w:hAnsi="Times New Roman"/>
          <w:sz w:val="28"/>
          <w:szCs w:val="28"/>
        </w:rPr>
        <w:t>організацію літнього оздоровчого періо</w:t>
      </w:r>
      <w:r w:rsidRPr="005D4616">
        <w:rPr>
          <w:rFonts w:ascii="Times New Roman" w:hAnsi="Times New Roman"/>
          <w:sz w:val="28"/>
          <w:szCs w:val="28"/>
        </w:rPr>
        <w:t>ду в закладах дошкільної освіти.</w:t>
      </w:r>
    </w:p>
    <w:p w:rsidR="005D4616" w:rsidRPr="005D4616" w:rsidRDefault="004C36B4" w:rsidP="005D4616">
      <w:pPr>
        <w:ind w:firstLine="567"/>
        <w:rPr>
          <w:rFonts w:ascii="Times New Roman" w:hAnsi="Times New Roman"/>
          <w:sz w:val="28"/>
          <w:szCs w:val="28"/>
          <w:lang w:eastAsia="ru-RU"/>
        </w:rPr>
      </w:pPr>
      <w:r w:rsidRPr="005D4616">
        <w:rPr>
          <w:rFonts w:ascii="Times New Roman" w:hAnsi="Times New Roman"/>
          <w:sz w:val="28"/>
          <w:szCs w:val="28"/>
          <w:lang w:eastAsia="ru-RU"/>
        </w:rPr>
        <w:t>Здійснено</w:t>
      </w:r>
      <w:r w:rsidR="00CB2128" w:rsidRPr="005D4616">
        <w:rPr>
          <w:rFonts w:ascii="Times New Roman" w:hAnsi="Times New Roman"/>
          <w:sz w:val="28"/>
          <w:szCs w:val="28"/>
          <w:lang w:eastAsia="ru-RU"/>
        </w:rPr>
        <w:t xml:space="preserve"> капітальний ремонт будівлі (заміна 50-ти вікон на металопластикові) Нетішинського НВК «ЗОШ І-ІІ ст. та ліцей». У 2021 році</w:t>
      </w:r>
      <w:r w:rsidR="00ED5DAE" w:rsidRPr="005D4616">
        <w:rPr>
          <w:rFonts w:ascii="Times New Roman" w:hAnsi="Times New Roman"/>
          <w:sz w:val="28"/>
          <w:szCs w:val="28"/>
          <w:lang w:eastAsia="ru-RU"/>
        </w:rPr>
        <w:t xml:space="preserve"> профінансовано 207,179 тис. гривень</w:t>
      </w:r>
      <w:r w:rsidR="00CB2128" w:rsidRPr="005D4616">
        <w:rPr>
          <w:rFonts w:ascii="Times New Roman" w:hAnsi="Times New Roman"/>
          <w:sz w:val="28"/>
          <w:szCs w:val="28"/>
          <w:lang w:eastAsia="ru-RU"/>
        </w:rPr>
        <w:t>.</w:t>
      </w:r>
    </w:p>
    <w:p w:rsidR="00CB2128" w:rsidRDefault="00CB2128" w:rsidP="005D4616">
      <w:pPr>
        <w:ind w:firstLine="567"/>
        <w:rPr>
          <w:rFonts w:ascii="Times New Roman" w:hAnsi="Times New Roman"/>
          <w:sz w:val="28"/>
          <w:szCs w:val="28"/>
        </w:rPr>
      </w:pPr>
      <w:r w:rsidRPr="005D4616">
        <w:rPr>
          <w:rFonts w:ascii="Times New Roman" w:hAnsi="Times New Roman"/>
          <w:sz w:val="28"/>
          <w:szCs w:val="28"/>
        </w:rPr>
        <w:t>В усіх ЗДО проведено частково поточні ремон</w:t>
      </w:r>
      <w:r w:rsidR="00ED5DAE" w:rsidRPr="005D4616">
        <w:rPr>
          <w:rFonts w:ascii="Times New Roman" w:hAnsi="Times New Roman"/>
          <w:sz w:val="28"/>
          <w:szCs w:val="28"/>
        </w:rPr>
        <w:t>ти групових приміщень, роздягальнь</w:t>
      </w:r>
      <w:r w:rsidRPr="005D4616">
        <w:rPr>
          <w:rFonts w:ascii="Times New Roman" w:hAnsi="Times New Roman"/>
          <w:sz w:val="28"/>
          <w:szCs w:val="28"/>
        </w:rPr>
        <w:t>, спальних</w:t>
      </w:r>
      <w:r w:rsidR="00ED5DAE" w:rsidRPr="005D4616">
        <w:rPr>
          <w:rFonts w:ascii="Times New Roman" w:hAnsi="Times New Roman"/>
          <w:sz w:val="28"/>
          <w:szCs w:val="28"/>
        </w:rPr>
        <w:t xml:space="preserve"> кімнат</w:t>
      </w:r>
      <w:r w:rsidRPr="005D4616">
        <w:rPr>
          <w:rFonts w:ascii="Times New Roman" w:hAnsi="Times New Roman"/>
          <w:sz w:val="28"/>
          <w:szCs w:val="28"/>
        </w:rPr>
        <w:t>, умивальних кімнат, малих архітектурних форм, пісочниць; частково замінено сантехнічне об</w:t>
      </w:r>
      <w:r w:rsidR="005D4616">
        <w:rPr>
          <w:rFonts w:ascii="Times New Roman" w:hAnsi="Times New Roman"/>
          <w:sz w:val="28"/>
          <w:szCs w:val="28"/>
        </w:rPr>
        <w:t>ладнання, лінолеум, вікна тощо.</w:t>
      </w:r>
    </w:p>
    <w:p w:rsidR="005D4616" w:rsidRDefault="005D4616" w:rsidP="005D4616">
      <w:pPr>
        <w:ind w:firstLine="0"/>
        <w:jc w:val="center"/>
        <w:rPr>
          <w:rFonts w:ascii="Times New Roman" w:hAnsi="Times New Roman"/>
          <w:sz w:val="28"/>
          <w:szCs w:val="28"/>
        </w:rPr>
      </w:pPr>
      <w:r>
        <w:rPr>
          <w:rFonts w:ascii="Times New Roman" w:hAnsi="Times New Roman"/>
          <w:sz w:val="28"/>
          <w:szCs w:val="28"/>
        </w:rPr>
        <w:lastRenderedPageBreak/>
        <w:t>6</w:t>
      </w:r>
    </w:p>
    <w:p w:rsidR="005D4616" w:rsidRPr="005D4616" w:rsidRDefault="005D4616" w:rsidP="005D4616">
      <w:pPr>
        <w:ind w:firstLine="0"/>
        <w:jc w:val="center"/>
        <w:rPr>
          <w:rFonts w:ascii="Times New Roman" w:hAnsi="Times New Roman"/>
          <w:sz w:val="28"/>
          <w:szCs w:val="28"/>
        </w:rPr>
      </w:pPr>
    </w:p>
    <w:p w:rsidR="00CB2128" w:rsidRPr="005D4616" w:rsidRDefault="00CB2128" w:rsidP="005D4616">
      <w:pPr>
        <w:ind w:firstLine="567"/>
        <w:rPr>
          <w:rFonts w:ascii="Times New Roman" w:hAnsi="Times New Roman"/>
          <w:sz w:val="28"/>
          <w:szCs w:val="28"/>
        </w:rPr>
      </w:pPr>
      <w:r w:rsidRPr="005D4616">
        <w:rPr>
          <w:rFonts w:ascii="Times New Roman" w:hAnsi="Times New Roman"/>
          <w:sz w:val="28"/>
          <w:szCs w:val="28"/>
        </w:rPr>
        <w:t xml:space="preserve">В ЗДО №4, </w:t>
      </w:r>
      <w:r w:rsidR="002519EA" w:rsidRPr="005D4616">
        <w:rPr>
          <w:rFonts w:ascii="Times New Roman" w:hAnsi="Times New Roman"/>
          <w:sz w:val="28"/>
          <w:szCs w:val="28"/>
        </w:rPr>
        <w:t>5, 9 проведено ремонт харчоблоків</w:t>
      </w:r>
      <w:r w:rsidRPr="005D4616">
        <w:rPr>
          <w:rFonts w:ascii="Times New Roman" w:hAnsi="Times New Roman"/>
          <w:sz w:val="28"/>
          <w:szCs w:val="28"/>
        </w:rPr>
        <w:t>.</w:t>
      </w:r>
    </w:p>
    <w:p w:rsidR="00CB2128" w:rsidRPr="005D4616" w:rsidRDefault="00ED5DAE" w:rsidP="005D4616">
      <w:pPr>
        <w:ind w:firstLine="567"/>
        <w:rPr>
          <w:rFonts w:ascii="Times New Roman" w:hAnsi="Times New Roman"/>
          <w:sz w:val="28"/>
          <w:szCs w:val="28"/>
        </w:rPr>
      </w:pPr>
      <w:r w:rsidRPr="005D4616">
        <w:rPr>
          <w:rFonts w:ascii="Times New Roman" w:hAnsi="Times New Roman"/>
          <w:sz w:val="28"/>
          <w:szCs w:val="28"/>
        </w:rPr>
        <w:t>У</w:t>
      </w:r>
      <w:r w:rsidR="00594705" w:rsidRPr="005D4616">
        <w:rPr>
          <w:rFonts w:ascii="Times New Roman" w:hAnsi="Times New Roman"/>
          <w:sz w:val="28"/>
          <w:szCs w:val="28"/>
        </w:rPr>
        <w:t xml:space="preserve"> закладах </w:t>
      </w:r>
      <w:r w:rsidR="00CB2128" w:rsidRPr="005D4616">
        <w:rPr>
          <w:rFonts w:ascii="Times New Roman" w:hAnsi="Times New Roman"/>
          <w:sz w:val="28"/>
          <w:szCs w:val="28"/>
        </w:rPr>
        <w:t>ЗСО проводяться поточні ремонти класних кімнат, спор</w:t>
      </w:r>
      <w:r w:rsidRPr="005D4616">
        <w:rPr>
          <w:rFonts w:ascii="Times New Roman" w:hAnsi="Times New Roman"/>
          <w:sz w:val="28"/>
          <w:szCs w:val="28"/>
        </w:rPr>
        <w:t>тивної зали, харчоблоків, заміна</w:t>
      </w:r>
      <w:r w:rsidR="00CB2128" w:rsidRPr="005D4616">
        <w:rPr>
          <w:rFonts w:ascii="Times New Roman" w:hAnsi="Times New Roman"/>
          <w:sz w:val="28"/>
          <w:szCs w:val="28"/>
        </w:rPr>
        <w:t xml:space="preserve"> вікон, ремонт покрівлі та підлоги, сантехнічного обладнання, заміна лінолеуму, електротехнічні р</w:t>
      </w:r>
      <w:r w:rsidRPr="005D4616">
        <w:rPr>
          <w:rFonts w:ascii="Times New Roman" w:hAnsi="Times New Roman"/>
          <w:sz w:val="28"/>
          <w:szCs w:val="28"/>
        </w:rPr>
        <w:t>оботи, технічне обслуговування,</w:t>
      </w:r>
      <w:r w:rsidR="005D4616">
        <w:rPr>
          <w:rFonts w:ascii="Times New Roman" w:hAnsi="Times New Roman"/>
          <w:sz w:val="28"/>
          <w:szCs w:val="28"/>
        </w:rPr>
        <w:t xml:space="preserve"> </w:t>
      </w:r>
      <w:r w:rsidR="005D6267" w:rsidRPr="005D4616">
        <w:rPr>
          <w:rFonts w:ascii="Times New Roman" w:hAnsi="Times New Roman"/>
          <w:sz w:val="28"/>
          <w:szCs w:val="28"/>
        </w:rPr>
        <w:t>тощо</w:t>
      </w:r>
      <w:r w:rsidR="00CB2128" w:rsidRPr="005D4616">
        <w:rPr>
          <w:rFonts w:ascii="Times New Roman" w:hAnsi="Times New Roman"/>
          <w:sz w:val="28"/>
          <w:szCs w:val="28"/>
        </w:rPr>
        <w:t>.</w:t>
      </w:r>
    </w:p>
    <w:p w:rsidR="005040FF" w:rsidRPr="005D4616" w:rsidRDefault="00CB2128" w:rsidP="005D4616">
      <w:pPr>
        <w:ind w:firstLine="567"/>
        <w:rPr>
          <w:rFonts w:ascii="Times New Roman" w:hAnsi="Times New Roman"/>
          <w:sz w:val="28"/>
          <w:szCs w:val="28"/>
        </w:rPr>
      </w:pPr>
      <w:r w:rsidRPr="005D4616">
        <w:rPr>
          <w:rFonts w:ascii="Times New Roman" w:hAnsi="Times New Roman"/>
          <w:sz w:val="28"/>
          <w:szCs w:val="28"/>
        </w:rPr>
        <w:t>В ЗПО проводяться поточні ремонти приміщень, коридорів, залів, заміна сантехнічного обладнання тощо.</w:t>
      </w:r>
    </w:p>
    <w:p w:rsidR="00CB2128" w:rsidRPr="005D4616" w:rsidRDefault="00CB2128" w:rsidP="005D4616">
      <w:pPr>
        <w:ind w:firstLine="567"/>
        <w:rPr>
          <w:rFonts w:ascii="Times New Roman" w:hAnsi="Times New Roman"/>
          <w:color w:val="FF0000"/>
          <w:sz w:val="28"/>
          <w:szCs w:val="28"/>
        </w:rPr>
      </w:pPr>
      <w:r w:rsidRPr="005D4616">
        <w:rPr>
          <w:rFonts w:ascii="Times New Roman" w:hAnsi="Times New Roman"/>
          <w:sz w:val="28"/>
          <w:szCs w:val="28"/>
        </w:rPr>
        <w:t>Загальна вартість поточних ремонтів становить 173,092 тис. гривень.</w:t>
      </w:r>
    </w:p>
    <w:p w:rsidR="006E2D3C" w:rsidRPr="005D4616" w:rsidRDefault="006E2D3C" w:rsidP="005D4616">
      <w:pPr>
        <w:ind w:firstLine="567"/>
        <w:rPr>
          <w:rFonts w:ascii="Times New Roman" w:hAnsi="Times New Roman"/>
          <w:sz w:val="28"/>
          <w:szCs w:val="28"/>
        </w:rPr>
      </w:pPr>
      <w:r w:rsidRPr="005D4616">
        <w:rPr>
          <w:rFonts w:ascii="Times New Roman" w:hAnsi="Times New Roman"/>
          <w:sz w:val="28"/>
          <w:szCs w:val="28"/>
        </w:rPr>
        <w:t xml:space="preserve">На території Нетішинської міської </w:t>
      </w:r>
      <w:r w:rsidR="004A3085" w:rsidRPr="005D4616">
        <w:rPr>
          <w:rFonts w:ascii="Times New Roman" w:hAnsi="Times New Roman"/>
          <w:sz w:val="28"/>
          <w:szCs w:val="28"/>
        </w:rPr>
        <w:t>ТГ</w:t>
      </w:r>
      <w:r w:rsidRPr="005D4616">
        <w:rPr>
          <w:rFonts w:ascii="Times New Roman" w:hAnsi="Times New Roman"/>
          <w:sz w:val="28"/>
          <w:szCs w:val="28"/>
        </w:rPr>
        <w:t xml:space="preserve"> на обліку перебувають 14 об’єктів культурної спадщини місцевого значення: 3 об’єкти археології, 2</w:t>
      </w:r>
      <w:r w:rsidR="005D6267" w:rsidRPr="005D4616">
        <w:rPr>
          <w:rFonts w:ascii="Times New Roman" w:hAnsi="Times New Roman"/>
          <w:sz w:val="28"/>
          <w:szCs w:val="28"/>
        </w:rPr>
        <w:t xml:space="preserve"> - архітектури і містобудування</w:t>
      </w:r>
      <w:r w:rsidRPr="005D4616">
        <w:rPr>
          <w:rFonts w:ascii="Times New Roman" w:hAnsi="Times New Roman"/>
          <w:sz w:val="28"/>
          <w:szCs w:val="28"/>
        </w:rPr>
        <w:t>, 9 – історії.</w:t>
      </w:r>
    </w:p>
    <w:p w:rsidR="006E2D3C" w:rsidRPr="005D4616" w:rsidRDefault="006E2D3C" w:rsidP="005D4616">
      <w:pPr>
        <w:ind w:firstLine="567"/>
        <w:rPr>
          <w:rFonts w:ascii="Times New Roman" w:hAnsi="Times New Roman"/>
          <w:sz w:val="28"/>
          <w:szCs w:val="28"/>
        </w:rPr>
      </w:pPr>
      <w:r w:rsidRPr="005D4616">
        <w:rPr>
          <w:rFonts w:ascii="Times New Roman" w:hAnsi="Times New Roman"/>
          <w:sz w:val="28"/>
          <w:szCs w:val="28"/>
        </w:rPr>
        <w:t>Для зміцнення матеріально-технічної бази управління культури у                    2020 році з коштів загального фонду придбано: радіатори, стелаж, стільці УСПО, здійснено підписку періодичних видань, тощо.</w:t>
      </w:r>
    </w:p>
    <w:p w:rsidR="006E2D3C" w:rsidRPr="005D4616" w:rsidRDefault="00A4667F" w:rsidP="005D4616">
      <w:pPr>
        <w:ind w:firstLine="567"/>
        <w:rPr>
          <w:rFonts w:ascii="Times New Roman" w:hAnsi="Times New Roman"/>
          <w:sz w:val="28"/>
          <w:szCs w:val="28"/>
        </w:rPr>
      </w:pPr>
      <w:r w:rsidRPr="005D4616">
        <w:rPr>
          <w:rFonts w:ascii="Times New Roman" w:hAnsi="Times New Roman"/>
          <w:sz w:val="28"/>
          <w:szCs w:val="28"/>
        </w:rPr>
        <w:t xml:space="preserve">У Нетішинській міській ТГ </w:t>
      </w:r>
      <w:r w:rsidR="006E2D3C" w:rsidRPr="005D4616">
        <w:rPr>
          <w:rFonts w:ascii="Times New Roman" w:hAnsi="Times New Roman"/>
          <w:sz w:val="28"/>
          <w:szCs w:val="28"/>
        </w:rPr>
        <w:t>функціонують 2</w:t>
      </w:r>
      <w:r w:rsidR="00395DFC" w:rsidRPr="005D4616">
        <w:rPr>
          <w:rFonts w:ascii="Times New Roman" w:hAnsi="Times New Roman"/>
          <w:sz w:val="28"/>
          <w:szCs w:val="28"/>
        </w:rPr>
        <w:t xml:space="preserve"> мистецькі школи – (Нетішинська </w:t>
      </w:r>
      <w:r w:rsidR="006E2D3C" w:rsidRPr="005D4616">
        <w:rPr>
          <w:rFonts w:ascii="Times New Roman" w:hAnsi="Times New Roman"/>
          <w:sz w:val="28"/>
          <w:szCs w:val="28"/>
        </w:rPr>
        <w:t xml:space="preserve">художня школа» та «Нетішинська школа мистецтв». Мистецькі школи фінансуються за рахунок бюджету Нетішинської міської територіальної громади та батьківської плати. </w:t>
      </w:r>
    </w:p>
    <w:p w:rsidR="005040FF" w:rsidRPr="005D4616" w:rsidRDefault="005040F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Упродовж І півріччя 2021</w:t>
      </w:r>
      <w:r w:rsidR="00594705" w:rsidRPr="005D4616">
        <w:rPr>
          <w:rFonts w:ascii="Times New Roman" w:hAnsi="Times New Roman"/>
          <w:sz w:val="28"/>
          <w:szCs w:val="28"/>
        </w:rPr>
        <w:t xml:space="preserve"> </w:t>
      </w:r>
      <w:r w:rsidR="005D6267" w:rsidRPr="005D4616">
        <w:rPr>
          <w:rFonts w:ascii="Times New Roman" w:hAnsi="Times New Roman"/>
          <w:sz w:val="28"/>
          <w:szCs w:val="28"/>
        </w:rPr>
        <w:t>року закладами культури</w:t>
      </w:r>
      <w:r w:rsidRPr="005D4616">
        <w:rPr>
          <w:rFonts w:ascii="Times New Roman" w:hAnsi="Times New Roman"/>
          <w:sz w:val="28"/>
          <w:szCs w:val="28"/>
        </w:rPr>
        <w:t xml:space="preserve"> проведено </w:t>
      </w:r>
      <w:r w:rsidR="005D6267" w:rsidRPr="005D4616">
        <w:rPr>
          <w:rFonts w:ascii="Times New Roman" w:hAnsi="Times New Roman"/>
          <w:sz w:val="28"/>
          <w:szCs w:val="28"/>
        </w:rPr>
        <w:t xml:space="preserve">                              </w:t>
      </w:r>
      <w:r w:rsidRPr="005D4616">
        <w:rPr>
          <w:rFonts w:ascii="Times New Roman" w:hAnsi="Times New Roman"/>
          <w:sz w:val="28"/>
          <w:szCs w:val="28"/>
        </w:rPr>
        <w:t>242 мистецьких заходи</w:t>
      </w:r>
      <w:r w:rsidR="006B768F" w:rsidRPr="005D4616">
        <w:rPr>
          <w:rFonts w:ascii="Times New Roman" w:hAnsi="Times New Roman"/>
          <w:sz w:val="28"/>
          <w:szCs w:val="28"/>
        </w:rPr>
        <w:t>, у тому числі онлайн (ф</w:t>
      </w:r>
      <w:r w:rsidRPr="005D4616">
        <w:rPr>
          <w:rFonts w:ascii="Times New Roman" w:hAnsi="Times New Roman"/>
          <w:sz w:val="28"/>
          <w:szCs w:val="28"/>
        </w:rPr>
        <w:t>естивалі, конкурси, м</w:t>
      </w:r>
      <w:r w:rsidR="005D6267" w:rsidRPr="005D4616">
        <w:rPr>
          <w:rFonts w:ascii="Times New Roman" w:hAnsi="Times New Roman"/>
          <w:sz w:val="28"/>
          <w:szCs w:val="28"/>
        </w:rPr>
        <w:t>айстер-класи, вистави</w:t>
      </w:r>
      <w:r w:rsidRPr="005D4616">
        <w:rPr>
          <w:rFonts w:ascii="Times New Roman" w:hAnsi="Times New Roman"/>
          <w:sz w:val="28"/>
          <w:szCs w:val="28"/>
        </w:rPr>
        <w:t>, виставки, творчі зустрічі, презентації книг, робіт майстрів народного мистецтва, вокальних творів та хореографічних постановок).</w:t>
      </w:r>
    </w:p>
    <w:p w:rsidR="005040FF" w:rsidRPr="005D4616" w:rsidRDefault="006B768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Забезпечене б</w:t>
      </w:r>
      <w:r w:rsidR="005040FF" w:rsidRPr="005D4616">
        <w:rPr>
          <w:rFonts w:ascii="Times New Roman" w:hAnsi="Times New Roman"/>
          <w:sz w:val="28"/>
          <w:szCs w:val="28"/>
        </w:rPr>
        <w:t>езкоштовне навчання учнів пільгових категорій у мистецьких школах міста та КЗ</w:t>
      </w:r>
      <w:r w:rsidRPr="005D4616">
        <w:rPr>
          <w:rFonts w:ascii="Times New Roman" w:hAnsi="Times New Roman"/>
          <w:sz w:val="28"/>
          <w:szCs w:val="28"/>
        </w:rPr>
        <w:t xml:space="preserve"> «Палац культури міста Нетішин», зокрема:</w:t>
      </w:r>
    </w:p>
    <w:p w:rsidR="005040FF" w:rsidRPr="005D4616" w:rsidRDefault="005040F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 - МШ « Нетішинська художня школа» на пільгових умовах навчається </w:t>
      </w:r>
      <w:r w:rsidR="005D6267" w:rsidRPr="005D4616">
        <w:rPr>
          <w:rFonts w:ascii="Times New Roman" w:hAnsi="Times New Roman"/>
          <w:sz w:val="28"/>
          <w:szCs w:val="28"/>
        </w:rPr>
        <w:t xml:space="preserve">                   </w:t>
      </w:r>
      <w:r w:rsidRPr="005D4616">
        <w:rPr>
          <w:rFonts w:ascii="Times New Roman" w:hAnsi="Times New Roman"/>
          <w:sz w:val="28"/>
          <w:szCs w:val="28"/>
        </w:rPr>
        <w:t xml:space="preserve">81 учень; </w:t>
      </w:r>
    </w:p>
    <w:p w:rsidR="005040FF" w:rsidRPr="005D4616" w:rsidRDefault="005040F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 - МШ « Нетішинська школа мистецтв» на пільгових умовах  навчається 121 учень;</w:t>
      </w:r>
    </w:p>
    <w:p w:rsidR="005040FF" w:rsidRPr="005D4616" w:rsidRDefault="005040FF" w:rsidP="005D4616">
      <w:pPr>
        <w:ind w:firstLine="567"/>
        <w:rPr>
          <w:rFonts w:ascii="Times New Roman" w:hAnsi="Times New Roman"/>
          <w:sz w:val="28"/>
          <w:szCs w:val="28"/>
        </w:rPr>
      </w:pPr>
      <w:r w:rsidRPr="005D4616">
        <w:rPr>
          <w:rFonts w:ascii="Times New Roman" w:hAnsi="Times New Roman"/>
          <w:sz w:val="28"/>
          <w:szCs w:val="28"/>
        </w:rPr>
        <w:t xml:space="preserve"> - КЗ «Палац культури міста Нетішина» на пільгових умовах  займаються 63 вихованці.</w:t>
      </w:r>
    </w:p>
    <w:p w:rsidR="006E2D3C" w:rsidRPr="005D4616" w:rsidRDefault="006E2D3C" w:rsidP="005D4616">
      <w:pPr>
        <w:ind w:firstLine="567"/>
        <w:rPr>
          <w:rFonts w:ascii="Times New Roman" w:hAnsi="Times New Roman"/>
          <w:sz w:val="28"/>
          <w:szCs w:val="28"/>
          <w:shd w:val="clear" w:color="auto" w:fill="FFFFFF"/>
        </w:rPr>
      </w:pPr>
      <w:r w:rsidRPr="005D4616">
        <w:rPr>
          <w:rFonts w:ascii="Times New Roman" w:hAnsi="Times New Roman"/>
          <w:sz w:val="28"/>
          <w:szCs w:val="28"/>
          <w:shd w:val="clear" w:color="auto" w:fill="FFFFFF"/>
        </w:rPr>
        <w:t xml:space="preserve">У Нетішинській міській ТГ діють 6 бібліотек-філій КЗ «Публічна бібліотека Нетішинської міської ОТГ». </w:t>
      </w:r>
    </w:p>
    <w:p w:rsidR="005D6267" w:rsidRPr="005D4616" w:rsidRDefault="00CB2128" w:rsidP="005D4616">
      <w:pPr>
        <w:ind w:firstLine="567"/>
        <w:rPr>
          <w:rFonts w:ascii="Times New Roman" w:hAnsi="Times New Roman"/>
          <w:sz w:val="28"/>
          <w:szCs w:val="28"/>
          <w:lang w:eastAsia="ru-RU"/>
        </w:rPr>
      </w:pPr>
      <w:r w:rsidRPr="005D4616">
        <w:rPr>
          <w:rFonts w:ascii="Times New Roman" w:hAnsi="Times New Roman"/>
          <w:sz w:val="28"/>
          <w:szCs w:val="28"/>
          <w:lang w:eastAsia="ru-RU"/>
        </w:rPr>
        <w:t>У закладах культури проведено поточні ремонти</w:t>
      </w:r>
      <w:r w:rsidR="006B768F" w:rsidRPr="005D4616">
        <w:rPr>
          <w:rFonts w:ascii="Times New Roman" w:hAnsi="Times New Roman"/>
          <w:sz w:val="28"/>
          <w:szCs w:val="28"/>
          <w:lang w:eastAsia="ru-RU"/>
        </w:rPr>
        <w:t>,</w:t>
      </w:r>
      <w:r w:rsidRPr="005D4616">
        <w:rPr>
          <w:rFonts w:ascii="Times New Roman" w:hAnsi="Times New Roman"/>
          <w:sz w:val="28"/>
          <w:szCs w:val="28"/>
          <w:lang w:eastAsia="ru-RU"/>
        </w:rPr>
        <w:t xml:space="preserve"> які фінансувались з бюджету </w:t>
      </w:r>
      <w:r w:rsidR="005D6267" w:rsidRPr="005D4616">
        <w:rPr>
          <w:rFonts w:ascii="Times New Roman" w:hAnsi="Times New Roman"/>
          <w:sz w:val="28"/>
          <w:szCs w:val="28"/>
          <w:lang w:eastAsia="ru-RU"/>
        </w:rPr>
        <w:t>М</w:t>
      </w:r>
      <w:r w:rsidRPr="005D4616">
        <w:rPr>
          <w:rFonts w:ascii="Times New Roman" w:hAnsi="Times New Roman"/>
          <w:sz w:val="28"/>
          <w:szCs w:val="28"/>
          <w:lang w:eastAsia="ru-RU"/>
        </w:rPr>
        <w:t>ТГ (64,1 тис. грн.), оновлено матеріально-технічну базу</w:t>
      </w:r>
      <w:r w:rsidR="006B768F" w:rsidRPr="005D4616">
        <w:rPr>
          <w:rFonts w:ascii="Times New Roman" w:hAnsi="Times New Roman"/>
          <w:sz w:val="28"/>
          <w:szCs w:val="28"/>
          <w:lang w:eastAsia="ru-RU"/>
        </w:rPr>
        <w:t xml:space="preserve"> на суму </w:t>
      </w:r>
      <w:r w:rsidRPr="005D4616">
        <w:rPr>
          <w:rFonts w:ascii="Times New Roman" w:hAnsi="Times New Roman"/>
          <w:sz w:val="28"/>
          <w:szCs w:val="28"/>
          <w:lang w:eastAsia="ru-RU"/>
        </w:rPr>
        <w:t xml:space="preserve"> </w:t>
      </w:r>
      <w:r w:rsidR="005D6267" w:rsidRPr="005D4616">
        <w:rPr>
          <w:rFonts w:ascii="Times New Roman" w:hAnsi="Times New Roman"/>
          <w:sz w:val="28"/>
          <w:szCs w:val="28"/>
          <w:lang w:eastAsia="ru-RU"/>
        </w:rPr>
        <w:t xml:space="preserve">                      93,0 тис. гривень.</w:t>
      </w:r>
    </w:p>
    <w:p w:rsidR="005040FF" w:rsidRDefault="00CB2128" w:rsidP="005D4616">
      <w:pPr>
        <w:ind w:firstLine="567"/>
        <w:rPr>
          <w:rFonts w:ascii="Times New Roman" w:hAnsi="Times New Roman"/>
          <w:sz w:val="28"/>
          <w:szCs w:val="28"/>
          <w:shd w:val="clear" w:color="auto" w:fill="FFFFFF"/>
        </w:rPr>
      </w:pPr>
      <w:r w:rsidRPr="005D4616">
        <w:rPr>
          <w:rFonts w:ascii="Times New Roman" w:hAnsi="Times New Roman"/>
          <w:sz w:val="28"/>
          <w:szCs w:val="28"/>
          <w:shd w:val="clear" w:color="auto" w:fill="FFFFFF"/>
        </w:rPr>
        <w:t>Завдяки благодійній програмі «Підтримка та розвиток бібліотек та освіти в Україні» і проєкту Міністерства цифрової трансформації «Дія. Цифрова освіта» бібліотека – філія №5 с. Старий Кривин КЗ «Публічна бібліотека Нетішинської міської територіальної громади» отримала від Хмельницької обласної універсальної наукової бібліотеки 2 комп’ютери.</w:t>
      </w:r>
      <w:r w:rsidR="00CB7860" w:rsidRPr="005D4616">
        <w:rPr>
          <w:rFonts w:ascii="Times New Roman" w:hAnsi="Times New Roman"/>
          <w:sz w:val="28"/>
          <w:szCs w:val="28"/>
          <w:shd w:val="clear" w:color="auto" w:fill="FFFFFF"/>
        </w:rPr>
        <w:t xml:space="preserve"> </w:t>
      </w:r>
      <w:r w:rsidRPr="005D4616">
        <w:rPr>
          <w:rFonts w:ascii="Times New Roman" w:hAnsi="Times New Roman"/>
          <w:sz w:val="28"/>
          <w:szCs w:val="28"/>
          <w:shd w:val="clear" w:color="auto" w:fill="FFFFFF"/>
        </w:rPr>
        <w:t>Комп’ютерну техніку передав Благодійний фонд «Favorite Foundation», якою буде користуватись місцева громада,</w:t>
      </w:r>
      <w:r w:rsidR="00CB7860" w:rsidRPr="005D4616">
        <w:rPr>
          <w:rFonts w:ascii="Times New Roman" w:hAnsi="Times New Roman"/>
          <w:sz w:val="28"/>
          <w:szCs w:val="28"/>
          <w:shd w:val="clear" w:color="auto" w:fill="FFFFFF"/>
        </w:rPr>
        <w:t xml:space="preserve"> </w:t>
      </w:r>
      <w:r w:rsidRPr="005D4616">
        <w:rPr>
          <w:rFonts w:ascii="Times New Roman" w:hAnsi="Times New Roman"/>
          <w:sz w:val="28"/>
          <w:szCs w:val="28"/>
          <w:shd w:val="clear" w:color="auto" w:fill="FFFFFF"/>
        </w:rPr>
        <w:t>з метою вивчення та поширення цифрової грамотності.</w:t>
      </w:r>
    </w:p>
    <w:p w:rsidR="005D4616" w:rsidRDefault="005D4616" w:rsidP="005D4616">
      <w:pPr>
        <w:ind w:firstLine="0"/>
        <w:rPr>
          <w:rFonts w:ascii="Times New Roman" w:hAnsi="Times New Roman"/>
          <w:sz w:val="28"/>
          <w:szCs w:val="28"/>
          <w:shd w:val="clear" w:color="auto" w:fill="FFFFFF"/>
        </w:rPr>
      </w:pPr>
    </w:p>
    <w:p w:rsidR="005D4616" w:rsidRDefault="005D4616" w:rsidP="005D4616">
      <w:pPr>
        <w:ind w:firstLine="0"/>
        <w:jc w:val="cente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7</w:t>
      </w:r>
    </w:p>
    <w:p w:rsidR="005D4616" w:rsidRPr="005D4616" w:rsidRDefault="005D4616" w:rsidP="005D4616">
      <w:pPr>
        <w:ind w:firstLine="0"/>
        <w:jc w:val="center"/>
        <w:rPr>
          <w:rFonts w:ascii="Times New Roman" w:hAnsi="Times New Roman"/>
          <w:sz w:val="28"/>
          <w:szCs w:val="28"/>
        </w:rPr>
      </w:pP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У місті створені сприятливі умови для розвитку фізичної культури і спорту. На реалізацію програми розвитку фізичної культури і спорту у 2021 році із бюджету міста виділені кошти у сумі 1 млн. гривень. Протягом звітного періоду були використані кошти у сумі 240 тис. гривень. Функціонують КДЮСШ ППО ХАЕС, СК «Енергетик» ППО ХАЕС, 10 спортивних клубів</w:t>
      </w:r>
      <w:r w:rsidR="00CB7860" w:rsidRPr="005D4616">
        <w:rPr>
          <w:rFonts w:ascii="Times New Roman" w:hAnsi="Times New Roman"/>
          <w:sz w:val="28"/>
          <w:szCs w:val="28"/>
        </w:rPr>
        <w:t>.</w:t>
      </w:r>
      <w:r w:rsidRPr="005D4616">
        <w:rPr>
          <w:rFonts w:ascii="Times New Roman" w:hAnsi="Times New Roman"/>
          <w:sz w:val="28"/>
          <w:szCs w:val="28"/>
        </w:rPr>
        <w:t xml:space="preserve"> Упродовж І півріччя 2021 року у спорт</w:t>
      </w:r>
      <w:r w:rsidR="002B254C" w:rsidRPr="005D4616">
        <w:rPr>
          <w:rFonts w:ascii="Times New Roman" w:hAnsi="Times New Roman"/>
          <w:sz w:val="28"/>
          <w:szCs w:val="28"/>
        </w:rPr>
        <w:t>ивних заходах взяло участь 1100</w:t>
      </w:r>
      <w:r w:rsidRPr="005D4616">
        <w:rPr>
          <w:rFonts w:ascii="Times New Roman" w:hAnsi="Times New Roman"/>
          <w:sz w:val="28"/>
          <w:szCs w:val="28"/>
        </w:rPr>
        <w:t xml:space="preserve"> осіб. Зокрема у місті було проведено:</w:t>
      </w:r>
    </w:p>
    <w:p w:rsidR="00CB2128" w:rsidRPr="005D4616" w:rsidRDefault="002B254C"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чемпіонати міста з боротьби самбо, футзалу,</w:t>
      </w:r>
      <w:r w:rsidR="00CB2128" w:rsidRPr="005D4616">
        <w:rPr>
          <w:rFonts w:ascii="Times New Roman" w:hAnsi="Times New Roman"/>
          <w:sz w:val="28"/>
          <w:szCs w:val="28"/>
        </w:rPr>
        <w:t xml:space="preserve"> скелелазіння, гирьового спорту, пляжного волейболу;</w:t>
      </w: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навчально-тренувальні збори з волейболу та спортивної радіопеленгації з  метою підготовки до обласних та всеукраїнських змагань;</w:t>
      </w: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 чемпіонат України зі спортивної радіопеленгації; </w:t>
      </w: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міжобласний турнір з пляжного волейболу;</w:t>
      </w: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міські змагання з шахів, спортивні заходи з нагоди Міжнародного дня захисту дітей, Дня молоді та Дня Конституції України</w:t>
      </w:r>
      <w:r w:rsidR="00CB7860" w:rsidRPr="005D4616">
        <w:rPr>
          <w:rFonts w:ascii="Times New Roman" w:hAnsi="Times New Roman"/>
          <w:sz w:val="28"/>
          <w:szCs w:val="28"/>
        </w:rPr>
        <w:t>.</w:t>
      </w:r>
    </w:p>
    <w:p w:rsidR="006E2D3C" w:rsidRPr="005D4616" w:rsidRDefault="00CB2128" w:rsidP="005D4616">
      <w:pPr>
        <w:ind w:firstLine="567"/>
        <w:rPr>
          <w:rFonts w:ascii="Times New Roman" w:hAnsi="Times New Roman"/>
          <w:color w:val="FF0000"/>
          <w:sz w:val="28"/>
          <w:szCs w:val="28"/>
        </w:rPr>
      </w:pPr>
      <w:r w:rsidRPr="005D4616">
        <w:rPr>
          <w:rFonts w:ascii="Times New Roman" w:hAnsi="Times New Roman"/>
          <w:sz w:val="28"/>
          <w:szCs w:val="28"/>
        </w:rPr>
        <w:t>Забезпечено участь спортсменів міста у 38 обласних та всеукраїнських змаганнях.</w:t>
      </w:r>
    </w:p>
    <w:p w:rsidR="006E2D3C" w:rsidRPr="005D4616" w:rsidRDefault="006E2D3C" w:rsidP="005D4616">
      <w:pPr>
        <w:ind w:firstLine="0"/>
        <w:rPr>
          <w:rFonts w:ascii="Times New Roman" w:hAnsi="Times New Roman"/>
          <w:b/>
          <w:color w:val="FF0000"/>
          <w:sz w:val="28"/>
          <w:szCs w:val="28"/>
        </w:rPr>
      </w:pPr>
    </w:p>
    <w:p w:rsidR="006E2D3C" w:rsidRPr="005D4616" w:rsidRDefault="006E2D3C" w:rsidP="005D4616">
      <w:pPr>
        <w:ind w:firstLine="708"/>
        <w:rPr>
          <w:rFonts w:ascii="Times New Roman" w:hAnsi="Times New Roman"/>
          <w:color w:val="FF0000"/>
          <w:sz w:val="28"/>
          <w:szCs w:val="28"/>
        </w:rPr>
      </w:pPr>
    </w:p>
    <w:p w:rsidR="006E2D3C" w:rsidRPr="005D4616" w:rsidRDefault="006E2D3C" w:rsidP="005D4616">
      <w:pPr>
        <w:ind w:firstLine="0"/>
        <w:jc w:val="left"/>
        <w:rPr>
          <w:rFonts w:ascii="Times New Roman" w:hAnsi="Times New Roman"/>
          <w:b/>
          <w:color w:val="FF0000"/>
          <w:sz w:val="28"/>
          <w:szCs w:val="28"/>
        </w:rPr>
        <w:sectPr w:rsidR="006E2D3C" w:rsidRPr="005D4616" w:rsidSect="007E6F76">
          <w:pgSz w:w="11906" w:h="16838" w:code="9"/>
          <w:pgMar w:top="1134" w:right="567" w:bottom="1134" w:left="1701" w:header="709" w:footer="709" w:gutter="0"/>
          <w:cols w:space="720"/>
        </w:sectPr>
      </w:pPr>
    </w:p>
    <w:p w:rsidR="006E2D3C" w:rsidRPr="005D4616" w:rsidRDefault="006E2D3C" w:rsidP="005D4616">
      <w:pPr>
        <w:widowControl w:val="0"/>
        <w:jc w:val="center"/>
        <w:rPr>
          <w:rFonts w:ascii="Times New Roman" w:hAnsi="Times New Roman"/>
          <w:b/>
          <w:sz w:val="26"/>
          <w:szCs w:val="26"/>
        </w:rPr>
      </w:pPr>
      <w:r w:rsidRPr="005D4616">
        <w:rPr>
          <w:rFonts w:ascii="Times New Roman" w:hAnsi="Times New Roman"/>
          <w:b/>
          <w:sz w:val="26"/>
          <w:szCs w:val="26"/>
        </w:rPr>
        <w:lastRenderedPageBreak/>
        <w:t>Напрями діяльності та заходи програми соціально-економічного</w:t>
      </w:r>
      <w:r w:rsidR="00636DB7" w:rsidRPr="005D4616">
        <w:rPr>
          <w:rFonts w:ascii="Times New Roman" w:hAnsi="Times New Roman"/>
          <w:b/>
          <w:sz w:val="26"/>
          <w:szCs w:val="26"/>
        </w:rPr>
        <w:t xml:space="preserve"> розвитку Нетішинської міської </w:t>
      </w:r>
      <w:r w:rsidR="004C36B4" w:rsidRPr="005D4616">
        <w:rPr>
          <w:rFonts w:ascii="Times New Roman" w:hAnsi="Times New Roman"/>
          <w:b/>
          <w:sz w:val="26"/>
          <w:szCs w:val="26"/>
        </w:rPr>
        <w:t>територіальної громади</w:t>
      </w:r>
      <w:r w:rsidRPr="005D4616">
        <w:rPr>
          <w:rFonts w:ascii="Times New Roman" w:hAnsi="Times New Roman"/>
          <w:b/>
          <w:sz w:val="26"/>
          <w:szCs w:val="26"/>
        </w:rPr>
        <w:t xml:space="preserve"> на 202</w:t>
      </w:r>
      <w:r w:rsidR="00636DB7" w:rsidRPr="005D4616">
        <w:rPr>
          <w:rFonts w:ascii="Times New Roman" w:hAnsi="Times New Roman"/>
          <w:b/>
          <w:sz w:val="26"/>
          <w:szCs w:val="26"/>
        </w:rPr>
        <w:t>1</w:t>
      </w:r>
      <w:r w:rsidRPr="005D4616">
        <w:rPr>
          <w:rFonts w:ascii="Times New Roman" w:hAnsi="Times New Roman"/>
          <w:b/>
          <w:sz w:val="26"/>
          <w:szCs w:val="26"/>
        </w:rPr>
        <w:t xml:space="preserve"> рік</w:t>
      </w:r>
      <w:r w:rsidR="00636DB7" w:rsidRPr="005D4616">
        <w:rPr>
          <w:rFonts w:ascii="Times New Roman" w:hAnsi="Times New Roman"/>
          <w:b/>
          <w:sz w:val="26"/>
          <w:szCs w:val="26"/>
        </w:rPr>
        <w:t xml:space="preserve"> за </w:t>
      </w:r>
      <w:r w:rsidR="004C36B4" w:rsidRPr="005D4616">
        <w:rPr>
          <w:rFonts w:ascii="Times New Roman" w:hAnsi="Times New Roman"/>
          <w:b/>
          <w:sz w:val="26"/>
          <w:szCs w:val="26"/>
        </w:rPr>
        <w:t>перше</w:t>
      </w:r>
      <w:r w:rsidR="00636DB7" w:rsidRPr="005D4616">
        <w:rPr>
          <w:rFonts w:ascii="Times New Roman" w:hAnsi="Times New Roman"/>
          <w:b/>
          <w:sz w:val="26"/>
          <w:szCs w:val="26"/>
        </w:rPr>
        <w:t xml:space="preserve"> півріччя 2021 року</w:t>
      </w:r>
    </w:p>
    <w:p w:rsidR="006E2D3C" w:rsidRPr="005D4616" w:rsidRDefault="006E2D3C" w:rsidP="005D4616">
      <w:pPr>
        <w:widowControl w:val="0"/>
        <w:ind w:firstLine="0"/>
        <w:jc w:val="right"/>
        <w:rPr>
          <w:rFonts w:ascii="Times New Roman" w:hAnsi="Times New Roman"/>
          <w:b/>
          <w:sz w:val="26"/>
          <w:szCs w:val="26"/>
        </w:rPr>
      </w:pPr>
    </w:p>
    <w:tbl>
      <w:tblPr>
        <w:tblW w:w="1587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2804"/>
        <w:gridCol w:w="1276"/>
        <w:gridCol w:w="1028"/>
        <w:gridCol w:w="1021"/>
        <w:gridCol w:w="1116"/>
        <w:gridCol w:w="969"/>
        <w:gridCol w:w="25"/>
        <w:gridCol w:w="1124"/>
        <w:gridCol w:w="5810"/>
        <w:gridCol w:w="22"/>
      </w:tblGrid>
      <w:tr w:rsidR="006F154A" w:rsidRPr="005D4616" w:rsidTr="003658E9">
        <w:trPr>
          <w:gridAfter w:val="1"/>
          <w:wAfter w:w="22" w:type="dxa"/>
          <w:trHeight w:val="20"/>
        </w:trPr>
        <w:tc>
          <w:tcPr>
            <w:tcW w:w="682" w:type="dxa"/>
            <w:vMerge w:val="restart"/>
          </w:tcPr>
          <w:p w:rsidR="006E2D3C" w:rsidRPr="005D4616" w:rsidRDefault="006E2D3C"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 з/п</w:t>
            </w:r>
          </w:p>
        </w:tc>
        <w:tc>
          <w:tcPr>
            <w:tcW w:w="2804" w:type="dxa"/>
            <w:vMerge w:val="restart"/>
          </w:tcPr>
          <w:p w:rsidR="006E2D3C" w:rsidRPr="005D4616" w:rsidRDefault="006E2D3C" w:rsidP="005D4616">
            <w:pPr>
              <w:ind w:left="-124" w:right="-123" w:firstLine="0"/>
              <w:jc w:val="center"/>
              <w:rPr>
                <w:rFonts w:ascii="Times New Roman" w:hAnsi="Times New Roman"/>
                <w:color w:val="000000"/>
                <w:lang w:eastAsia="ru-RU"/>
              </w:rPr>
            </w:pPr>
            <w:r w:rsidRPr="005D4616">
              <w:rPr>
                <w:rFonts w:ascii="Times New Roman" w:hAnsi="Times New Roman"/>
                <w:color w:val="000000"/>
                <w:lang w:eastAsia="ru-RU"/>
              </w:rPr>
              <w:t>Захід</w:t>
            </w:r>
          </w:p>
        </w:tc>
        <w:tc>
          <w:tcPr>
            <w:tcW w:w="1276" w:type="dxa"/>
            <w:vMerge w:val="restart"/>
          </w:tcPr>
          <w:p w:rsidR="006E2D3C" w:rsidRPr="005D4616" w:rsidRDefault="006E2D3C" w:rsidP="005D4616">
            <w:pPr>
              <w:ind w:left="-124" w:right="-123" w:firstLine="0"/>
              <w:jc w:val="center"/>
              <w:rPr>
                <w:rFonts w:ascii="Times New Roman" w:hAnsi="Times New Roman"/>
                <w:color w:val="000000"/>
                <w:lang w:eastAsia="ru-RU"/>
              </w:rPr>
            </w:pPr>
            <w:r w:rsidRPr="005D4616">
              <w:rPr>
                <w:rFonts w:ascii="Times New Roman" w:hAnsi="Times New Roman"/>
                <w:color w:val="000000"/>
                <w:lang w:eastAsia="ru-RU"/>
              </w:rPr>
              <w:t>Головний виконавець</w:t>
            </w:r>
          </w:p>
        </w:tc>
        <w:tc>
          <w:tcPr>
            <w:tcW w:w="1028" w:type="dxa"/>
            <w:vMerge w:val="restart"/>
          </w:tcPr>
          <w:p w:rsidR="006E2D3C" w:rsidRPr="005D4616" w:rsidRDefault="006E2D3C" w:rsidP="005D4616">
            <w:pPr>
              <w:ind w:left="-124" w:right="-123" w:firstLine="0"/>
              <w:jc w:val="center"/>
              <w:rPr>
                <w:rFonts w:ascii="Times New Roman" w:hAnsi="Times New Roman"/>
                <w:color w:val="000000"/>
                <w:lang w:eastAsia="ru-RU"/>
              </w:rPr>
            </w:pPr>
            <w:r w:rsidRPr="005D4616">
              <w:rPr>
                <w:rFonts w:ascii="Times New Roman" w:hAnsi="Times New Roman"/>
                <w:color w:val="000000"/>
                <w:lang w:eastAsia="ru-RU"/>
              </w:rPr>
              <w:t>Термін виконання заходу</w:t>
            </w:r>
          </w:p>
        </w:tc>
        <w:tc>
          <w:tcPr>
            <w:tcW w:w="2137" w:type="dxa"/>
            <w:gridSpan w:val="2"/>
          </w:tcPr>
          <w:p w:rsidR="00C21938" w:rsidRPr="005D4616" w:rsidRDefault="006E2D3C"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Планов</w:t>
            </w:r>
            <w:r w:rsidR="00C21938" w:rsidRPr="005D4616">
              <w:rPr>
                <w:rFonts w:ascii="Times New Roman" w:hAnsi="Times New Roman"/>
                <w:color w:val="000000"/>
                <w:lang w:eastAsia="ru-RU"/>
              </w:rPr>
              <w:t xml:space="preserve">і обсяги фінансування, </w:t>
            </w:r>
          </w:p>
          <w:p w:rsidR="006E2D3C" w:rsidRPr="005D4616" w:rsidRDefault="00C21938"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тис. грн</w:t>
            </w:r>
          </w:p>
        </w:tc>
        <w:tc>
          <w:tcPr>
            <w:tcW w:w="2118" w:type="dxa"/>
            <w:gridSpan w:val="3"/>
          </w:tcPr>
          <w:p w:rsidR="006E2D3C" w:rsidRPr="005D4616" w:rsidRDefault="006E2D3C"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Фактич</w:t>
            </w:r>
            <w:r w:rsidR="00C21938" w:rsidRPr="005D4616">
              <w:rPr>
                <w:rFonts w:ascii="Times New Roman" w:hAnsi="Times New Roman"/>
                <w:color w:val="000000"/>
                <w:lang w:eastAsia="ru-RU"/>
              </w:rPr>
              <w:t>ні обсяги фінансування, тис.грн</w:t>
            </w:r>
          </w:p>
        </w:tc>
        <w:tc>
          <w:tcPr>
            <w:tcW w:w="5810" w:type="dxa"/>
            <w:vMerge w:val="restart"/>
          </w:tcPr>
          <w:p w:rsidR="006E2D3C" w:rsidRPr="005D4616" w:rsidRDefault="006E2D3C"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Етап виконання</w:t>
            </w:r>
          </w:p>
        </w:tc>
      </w:tr>
      <w:tr w:rsidR="006F154A" w:rsidRPr="005D4616" w:rsidTr="003658E9">
        <w:trPr>
          <w:gridAfter w:val="1"/>
          <w:wAfter w:w="22" w:type="dxa"/>
          <w:trHeight w:val="20"/>
        </w:trPr>
        <w:tc>
          <w:tcPr>
            <w:tcW w:w="682" w:type="dxa"/>
            <w:vMerge/>
          </w:tcPr>
          <w:p w:rsidR="006E2D3C" w:rsidRPr="005D4616" w:rsidRDefault="006E2D3C" w:rsidP="005D4616">
            <w:pPr>
              <w:ind w:left="-91" w:right="-90" w:firstLine="0"/>
              <w:jc w:val="center"/>
              <w:rPr>
                <w:rFonts w:ascii="Times New Roman" w:hAnsi="Times New Roman"/>
                <w:color w:val="000000"/>
                <w:lang w:eastAsia="ru-RU"/>
              </w:rPr>
            </w:pPr>
          </w:p>
        </w:tc>
        <w:tc>
          <w:tcPr>
            <w:tcW w:w="2804" w:type="dxa"/>
            <w:vMerge/>
          </w:tcPr>
          <w:p w:rsidR="006E2D3C" w:rsidRPr="005D4616" w:rsidRDefault="006E2D3C" w:rsidP="005D4616">
            <w:pPr>
              <w:ind w:firstLine="0"/>
              <w:jc w:val="center"/>
              <w:rPr>
                <w:rFonts w:ascii="Times New Roman" w:hAnsi="Times New Roman"/>
                <w:color w:val="000000"/>
                <w:lang w:eastAsia="ru-RU"/>
              </w:rPr>
            </w:pPr>
          </w:p>
        </w:tc>
        <w:tc>
          <w:tcPr>
            <w:tcW w:w="1276" w:type="dxa"/>
            <w:vMerge/>
          </w:tcPr>
          <w:p w:rsidR="006E2D3C" w:rsidRPr="005D4616" w:rsidRDefault="006E2D3C" w:rsidP="005D4616">
            <w:pPr>
              <w:ind w:firstLine="0"/>
              <w:jc w:val="center"/>
              <w:rPr>
                <w:rFonts w:ascii="Times New Roman" w:hAnsi="Times New Roman"/>
                <w:color w:val="000000"/>
                <w:lang w:eastAsia="ru-RU"/>
              </w:rPr>
            </w:pPr>
          </w:p>
        </w:tc>
        <w:tc>
          <w:tcPr>
            <w:tcW w:w="1028" w:type="dxa"/>
            <w:vMerge/>
          </w:tcPr>
          <w:p w:rsidR="006E2D3C" w:rsidRPr="005D4616" w:rsidRDefault="006E2D3C" w:rsidP="005D4616">
            <w:pPr>
              <w:ind w:firstLine="0"/>
              <w:jc w:val="center"/>
              <w:rPr>
                <w:rFonts w:ascii="Times New Roman" w:hAnsi="Times New Roman"/>
                <w:color w:val="000000"/>
                <w:lang w:eastAsia="ru-RU"/>
              </w:rPr>
            </w:pPr>
          </w:p>
        </w:tc>
        <w:tc>
          <w:tcPr>
            <w:tcW w:w="1021" w:type="dxa"/>
          </w:tcPr>
          <w:p w:rsidR="006E2D3C" w:rsidRPr="005D4616" w:rsidRDefault="00C21938" w:rsidP="005D4616">
            <w:pPr>
              <w:ind w:left="-102" w:right="-100" w:firstLine="0"/>
              <w:jc w:val="center"/>
              <w:rPr>
                <w:rFonts w:ascii="Times New Roman" w:hAnsi="Times New Roman"/>
                <w:color w:val="000000"/>
                <w:lang w:eastAsia="ru-RU"/>
              </w:rPr>
            </w:pPr>
            <w:r w:rsidRPr="005D4616">
              <w:rPr>
                <w:rFonts w:ascii="Times New Roman" w:hAnsi="Times New Roman"/>
                <w:color w:val="000000"/>
                <w:lang w:eastAsia="ru-RU"/>
              </w:rPr>
              <w:t>б</w:t>
            </w:r>
            <w:r w:rsidR="006E2D3C" w:rsidRPr="005D4616">
              <w:rPr>
                <w:rFonts w:ascii="Times New Roman" w:hAnsi="Times New Roman"/>
                <w:color w:val="000000"/>
                <w:lang w:eastAsia="ru-RU"/>
              </w:rPr>
              <w:t>юджет ТГ</w:t>
            </w:r>
          </w:p>
        </w:tc>
        <w:tc>
          <w:tcPr>
            <w:tcW w:w="1116" w:type="dxa"/>
          </w:tcPr>
          <w:p w:rsidR="006E2D3C" w:rsidRPr="005D4616" w:rsidRDefault="00C21938" w:rsidP="005D4616">
            <w:pPr>
              <w:ind w:left="-102" w:right="-100" w:firstLine="0"/>
              <w:jc w:val="center"/>
              <w:rPr>
                <w:rFonts w:ascii="Times New Roman" w:hAnsi="Times New Roman"/>
                <w:color w:val="000000"/>
                <w:lang w:eastAsia="ru-RU"/>
              </w:rPr>
            </w:pPr>
            <w:r w:rsidRPr="005D4616">
              <w:rPr>
                <w:rFonts w:ascii="Times New Roman" w:hAnsi="Times New Roman"/>
                <w:color w:val="000000"/>
                <w:lang w:eastAsia="ru-RU"/>
              </w:rPr>
              <w:t>і</w:t>
            </w:r>
            <w:r w:rsidR="006E2D3C" w:rsidRPr="005D4616">
              <w:rPr>
                <w:rFonts w:ascii="Times New Roman" w:hAnsi="Times New Roman"/>
                <w:color w:val="000000"/>
                <w:lang w:eastAsia="ru-RU"/>
              </w:rPr>
              <w:t>нші джерела (зазначити)</w:t>
            </w:r>
          </w:p>
        </w:tc>
        <w:tc>
          <w:tcPr>
            <w:tcW w:w="994" w:type="dxa"/>
            <w:gridSpan w:val="2"/>
          </w:tcPr>
          <w:p w:rsidR="006E2D3C" w:rsidRPr="005D4616" w:rsidRDefault="00C21938" w:rsidP="005D4616">
            <w:pPr>
              <w:ind w:left="-102" w:right="-100" w:firstLine="0"/>
              <w:jc w:val="center"/>
              <w:rPr>
                <w:rFonts w:ascii="Times New Roman" w:hAnsi="Times New Roman"/>
                <w:color w:val="000000"/>
                <w:lang w:eastAsia="ru-RU"/>
              </w:rPr>
            </w:pPr>
            <w:r w:rsidRPr="005D4616">
              <w:rPr>
                <w:rFonts w:ascii="Times New Roman" w:hAnsi="Times New Roman"/>
                <w:color w:val="000000"/>
                <w:lang w:eastAsia="ru-RU"/>
              </w:rPr>
              <w:t>б</w:t>
            </w:r>
            <w:r w:rsidR="006E2D3C" w:rsidRPr="005D4616">
              <w:rPr>
                <w:rFonts w:ascii="Times New Roman" w:hAnsi="Times New Roman"/>
                <w:color w:val="000000"/>
                <w:lang w:eastAsia="ru-RU"/>
              </w:rPr>
              <w:t>юджет ТГ</w:t>
            </w:r>
          </w:p>
        </w:tc>
        <w:tc>
          <w:tcPr>
            <w:tcW w:w="1124" w:type="dxa"/>
          </w:tcPr>
          <w:p w:rsidR="006E2D3C" w:rsidRPr="005D4616" w:rsidRDefault="00C21938" w:rsidP="005D4616">
            <w:pPr>
              <w:ind w:left="-102" w:right="-100" w:firstLine="0"/>
              <w:jc w:val="center"/>
              <w:rPr>
                <w:rFonts w:ascii="Times New Roman" w:hAnsi="Times New Roman"/>
                <w:color w:val="000000"/>
                <w:lang w:eastAsia="ru-RU"/>
              </w:rPr>
            </w:pPr>
            <w:r w:rsidRPr="005D4616">
              <w:rPr>
                <w:rFonts w:ascii="Times New Roman" w:hAnsi="Times New Roman"/>
                <w:color w:val="000000"/>
                <w:lang w:eastAsia="ru-RU"/>
              </w:rPr>
              <w:t>і</w:t>
            </w:r>
            <w:r w:rsidR="006E2D3C" w:rsidRPr="005D4616">
              <w:rPr>
                <w:rFonts w:ascii="Times New Roman" w:hAnsi="Times New Roman"/>
                <w:color w:val="000000"/>
                <w:lang w:eastAsia="ru-RU"/>
              </w:rPr>
              <w:t>нші джерела (зазначити)</w:t>
            </w:r>
          </w:p>
        </w:tc>
        <w:tc>
          <w:tcPr>
            <w:tcW w:w="5810" w:type="dxa"/>
            <w:vMerge/>
          </w:tcPr>
          <w:p w:rsidR="006E2D3C" w:rsidRPr="005D4616" w:rsidRDefault="006E2D3C" w:rsidP="005D4616">
            <w:pPr>
              <w:ind w:firstLine="0"/>
              <w:jc w:val="center"/>
              <w:rPr>
                <w:rFonts w:ascii="Times New Roman" w:hAnsi="Times New Roman"/>
                <w:color w:val="000000"/>
                <w:lang w:eastAsia="ru-RU"/>
              </w:rPr>
            </w:pPr>
          </w:p>
        </w:tc>
      </w:tr>
      <w:tr w:rsidR="006F154A" w:rsidRPr="005D4616" w:rsidTr="003658E9">
        <w:trPr>
          <w:trHeight w:val="20"/>
        </w:trPr>
        <w:tc>
          <w:tcPr>
            <w:tcW w:w="15877" w:type="dxa"/>
            <w:gridSpan w:val="11"/>
          </w:tcPr>
          <w:p w:rsidR="006E2D3C" w:rsidRPr="005D4616" w:rsidRDefault="006E2D3C" w:rsidP="005D4616">
            <w:pPr>
              <w:numPr>
                <w:ilvl w:val="0"/>
                <w:numId w:val="5"/>
              </w:numPr>
              <w:ind w:left="-91" w:right="-90" w:firstLine="0"/>
              <w:jc w:val="center"/>
              <w:rPr>
                <w:rFonts w:ascii="Times New Roman" w:hAnsi="Times New Roman"/>
                <w:b/>
                <w:color w:val="000000"/>
                <w:lang w:eastAsia="ru-RU"/>
              </w:rPr>
            </w:pPr>
            <w:r w:rsidRPr="005D4616">
              <w:rPr>
                <w:rFonts w:ascii="Times New Roman" w:hAnsi="Times New Roman"/>
                <w:b/>
                <w:color w:val="000000"/>
                <w:lang w:eastAsia="ru-RU"/>
              </w:rPr>
              <w:t>Реалізація економічного потенціалу об’єднаної територіальної громади</w:t>
            </w:r>
          </w:p>
        </w:tc>
      </w:tr>
      <w:tr w:rsidR="006F154A"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w:t>
            </w:r>
          </w:p>
        </w:tc>
        <w:tc>
          <w:tcPr>
            <w:tcW w:w="2804" w:type="dxa"/>
          </w:tcPr>
          <w:p w:rsidR="006E2D3C" w:rsidRPr="005D4616" w:rsidRDefault="006E2D3C" w:rsidP="005D4616">
            <w:pPr>
              <w:ind w:left="-54" w:right="-81" w:firstLine="0"/>
              <w:rPr>
                <w:rFonts w:ascii="Times New Roman" w:hAnsi="Times New Roman"/>
                <w:b/>
                <w:color w:val="000000"/>
                <w:lang w:eastAsia="ru-RU"/>
              </w:rPr>
            </w:pPr>
            <w:r w:rsidRPr="005D4616">
              <w:rPr>
                <w:rFonts w:ascii="Times New Roman" w:hAnsi="Times New Roman"/>
                <w:b/>
                <w:color w:val="000000"/>
                <w:lang w:eastAsia="ru-RU"/>
              </w:rPr>
              <w:t>1</w:t>
            </w:r>
            <w:r w:rsidRPr="005D4616">
              <w:rPr>
                <w:rFonts w:ascii="Times New Roman" w:hAnsi="Times New Roman"/>
                <w:b/>
                <w:color w:val="000000"/>
                <w:spacing w:val="-4"/>
                <w:lang w:eastAsia="ru-RU"/>
              </w:rPr>
              <w:t>.1.1.</w:t>
            </w:r>
            <w:r w:rsidR="005675E5" w:rsidRPr="005D4616">
              <w:rPr>
                <w:rFonts w:ascii="Times New Roman" w:hAnsi="Times New Roman"/>
                <w:b/>
                <w:color w:val="000000"/>
                <w:spacing w:val="-4"/>
                <w:lang w:eastAsia="ru-RU"/>
              </w:rPr>
              <w:t> </w:t>
            </w:r>
            <w:r w:rsidRPr="005D4616">
              <w:rPr>
                <w:rFonts w:ascii="Times New Roman" w:hAnsi="Times New Roman"/>
                <w:b/>
                <w:color w:val="000000"/>
                <w:spacing w:val="-4"/>
                <w:lang w:eastAsia="ru-RU"/>
              </w:rPr>
              <w:t>Управління об’єктами</w:t>
            </w:r>
            <w:r w:rsidRPr="005D4616">
              <w:rPr>
                <w:rFonts w:ascii="Times New Roman" w:hAnsi="Times New Roman"/>
                <w:b/>
                <w:color w:val="000000"/>
                <w:lang w:eastAsia="ru-RU"/>
              </w:rPr>
              <w:t xml:space="preserve"> комунальної власності та земельними відносинами</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p>
        </w:tc>
        <w:tc>
          <w:tcPr>
            <w:tcW w:w="1021" w:type="dxa"/>
          </w:tcPr>
          <w:p w:rsidR="006E2D3C" w:rsidRPr="005D4616" w:rsidRDefault="006E2D3C" w:rsidP="005D4616">
            <w:pPr>
              <w:ind w:left="-105" w:right="-118" w:firstLine="0"/>
              <w:jc w:val="center"/>
              <w:rPr>
                <w:rFonts w:ascii="Times New Roman" w:hAnsi="Times New Roman"/>
                <w:color w:val="000000"/>
                <w:lang w:eastAsia="ru-RU"/>
              </w:rPr>
            </w:pP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000000"/>
                <w:lang w:eastAsia="ru-RU"/>
              </w:rPr>
            </w:pP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tcPr>
          <w:p w:rsidR="006E2D3C" w:rsidRPr="005D4616" w:rsidRDefault="006E2D3C" w:rsidP="005D4616">
            <w:pPr>
              <w:ind w:left="-59" w:right="-62" w:firstLine="0"/>
              <w:jc w:val="center"/>
              <w:rPr>
                <w:rFonts w:ascii="Times New Roman" w:hAnsi="Times New Roman"/>
                <w:color w:val="000000"/>
                <w:lang w:eastAsia="ru-RU"/>
              </w:rPr>
            </w:pPr>
          </w:p>
        </w:tc>
      </w:tr>
      <w:tr w:rsidR="00A570BD"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lang w:eastAsia="ru-RU"/>
              </w:rPr>
            </w:pPr>
            <w:r w:rsidRPr="005D4616">
              <w:rPr>
                <w:rFonts w:ascii="Times New Roman" w:hAnsi="Times New Roman"/>
                <w:lang w:eastAsia="ru-RU"/>
              </w:rPr>
              <w:t>2</w:t>
            </w:r>
          </w:p>
        </w:tc>
        <w:tc>
          <w:tcPr>
            <w:tcW w:w="2804" w:type="dxa"/>
          </w:tcPr>
          <w:p w:rsidR="006E2D3C" w:rsidRPr="005D4616" w:rsidRDefault="006E2D3C" w:rsidP="005D4616">
            <w:pPr>
              <w:shd w:val="clear" w:color="auto" w:fill="FFFFFF"/>
              <w:ind w:left="-54" w:right="-81" w:firstLine="0"/>
              <w:rPr>
                <w:rFonts w:ascii="Times New Roman" w:hAnsi="Times New Roman"/>
                <w:lang w:eastAsia="ru-RU"/>
              </w:rPr>
            </w:pPr>
            <w:r w:rsidRPr="005D4616">
              <w:rPr>
                <w:rFonts w:ascii="Times New Roman" w:hAnsi="Times New Roman"/>
                <w:lang w:eastAsia="ru-RU"/>
              </w:rPr>
              <w:t>- збереження та підвищення ефективності використання комунальної власності об’єднаної територіальної громади;</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Фон</w:t>
            </w:r>
            <w:r w:rsidR="005675E5" w:rsidRPr="005D4616">
              <w:rPr>
                <w:rFonts w:ascii="Times New Roman" w:hAnsi="Times New Roman"/>
                <w:lang w:eastAsia="ru-RU"/>
              </w:rPr>
              <w:t>д</w:t>
            </w:r>
            <w:r w:rsidRPr="005D4616">
              <w:rPr>
                <w:rFonts w:ascii="Times New Roman" w:hAnsi="Times New Roman"/>
                <w:lang w:eastAsia="ru-RU"/>
              </w:rPr>
              <w:t xml:space="preserve"> ко</w:t>
            </w:r>
            <w:r w:rsidR="00F26819">
              <w:rPr>
                <w:rFonts w:ascii="Times New Roman" w:hAnsi="Times New Roman"/>
                <w:lang w:eastAsia="ru-RU"/>
              </w:rPr>
              <w:t>-</w:t>
            </w:r>
            <w:r w:rsidRPr="005D4616">
              <w:rPr>
                <w:rFonts w:ascii="Times New Roman" w:hAnsi="Times New Roman"/>
                <w:lang w:eastAsia="ru-RU"/>
              </w:rPr>
              <w:t>мунального майна міста Нетішин</w:t>
            </w:r>
            <w:r w:rsidR="005675E5" w:rsidRPr="005D4616">
              <w:rPr>
                <w:rFonts w:ascii="Times New Roman" w:hAnsi="Times New Roman"/>
                <w:lang w:eastAsia="ru-RU"/>
              </w:rPr>
              <w:t>а</w:t>
            </w:r>
          </w:p>
        </w:tc>
        <w:tc>
          <w:tcPr>
            <w:tcW w:w="1028" w:type="dxa"/>
          </w:tcPr>
          <w:p w:rsidR="006E2D3C" w:rsidRPr="005D4616" w:rsidRDefault="00056273"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Упродовж</w:t>
            </w:r>
            <w:r w:rsidR="003C426D" w:rsidRPr="005D4616">
              <w:rPr>
                <w:rFonts w:ascii="Times New Roman" w:hAnsi="Times New Roman"/>
                <w:lang w:eastAsia="ru-RU"/>
              </w:rPr>
              <w:t xml:space="preserve"> січня-червня</w:t>
            </w:r>
            <w:r w:rsidRPr="005D4616">
              <w:rPr>
                <w:rFonts w:ascii="Times New Roman" w:hAnsi="Times New Roman"/>
                <w:lang w:eastAsia="ru-RU"/>
              </w:rPr>
              <w:t xml:space="preserve"> 202</w:t>
            </w:r>
            <w:r w:rsidR="003C426D" w:rsidRPr="005D4616">
              <w:rPr>
                <w:rFonts w:ascii="Times New Roman" w:hAnsi="Times New Roman"/>
                <w:lang w:eastAsia="ru-RU"/>
              </w:rPr>
              <w:t>1</w:t>
            </w:r>
            <w:r w:rsidRPr="005D4616">
              <w:rPr>
                <w:rFonts w:ascii="Times New Roman" w:hAnsi="Times New Roman"/>
                <w:lang w:eastAsia="ru-RU"/>
              </w:rPr>
              <w:t xml:space="preserve"> року здійснювались передачі матеріальних цінностей комунальної власності територіальної громади між комунальними підприємствами.</w:t>
            </w:r>
          </w:p>
          <w:p w:rsidR="006E2D3C" w:rsidRPr="005D4616" w:rsidRDefault="00B43049" w:rsidP="005D4616">
            <w:pPr>
              <w:ind w:left="-59" w:right="-62" w:firstLine="0"/>
              <w:rPr>
                <w:rFonts w:ascii="Times New Roman" w:hAnsi="Times New Roman"/>
                <w:lang w:eastAsia="ru-RU"/>
              </w:rPr>
            </w:pPr>
            <w:r w:rsidRPr="005D4616">
              <w:rPr>
                <w:rFonts w:ascii="Times New Roman" w:hAnsi="Times New Roman"/>
                <w:lang w:eastAsia="ru-RU"/>
              </w:rPr>
              <w:t xml:space="preserve">Рішенням сьомої сесії Нетішинської міської ради VIII   скликання №7/356 від 12.03.2021 року затверджено Перелік об’єктів комунальної власності Нетішинської міської територіальної громади, які підлягають приватизації у 2021 році. Рішенням виконавчого комітету </w:t>
            </w:r>
            <w:r w:rsidR="0024245A" w:rsidRPr="005D4616">
              <w:rPr>
                <w:rFonts w:ascii="Times New Roman" w:hAnsi="Times New Roman"/>
                <w:lang w:eastAsia="ru-RU"/>
              </w:rPr>
              <w:t xml:space="preserve">№ 236/2021 від 13.05.2021 затверджено умови продажу групи об’єктів нерухомості та інформаційне повідомлення про продаж на аукціоні </w:t>
            </w:r>
            <w:r w:rsidR="00A570BD" w:rsidRPr="005D4616">
              <w:rPr>
                <w:rFonts w:ascii="Times New Roman" w:hAnsi="Times New Roman"/>
                <w:lang w:eastAsia="ru-RU"/>
              </w:rPr>
              <w:t>об’єкта</w:t>
            </w:r>
            <w:r w:rsidR="0024245A" w:rsidRPr="005D4616">
              <w:rPr>
                <w:rFonts w:ascii="Times New Roman" w:hAnsi="Times New Roman"/>
                <w:lang w:eastAsia="ru-RU"/>
              </w:rPr>
              <w:t xml:space="preserve"> малої приватизації </w:t>
            </w:r>
            <w:r w:rsidR="00A570BD" w:rsidRPr="005D4616">
              <w:rPr>
                <w:rFonts w:ascii="Times New Roman" w:hAnsi="Times New Roman"/>
                <w:lang w:eastAsia="ru-RU"/>
              </w:rPr>
              <w:t>і оголошено електронний аукціон з приватизації зазначеного об’єкта.</w:t>
            </w:r>
          </w:p>
          <w:p w:rsidR="00A570BD" w:rsidRPr="005D4616" w:rsidRDefault="00A570BD" w:rsidP="005D4616">
            <w:pPr>
              <w:ind w:left="-59" w:right="-62" w:firstLine="0"/>
              <w:rPr>
                <w:rFonts w:ascii="Times New Roman" w:hAnsi="Times New Roman"/>
                <w:lang w:eastAsia="ru-RU"/>
              </w:rPr>
            </w:pPr>
            <w:r w:rsidRPr="005D4616">
              <w:rPr>
                <w:rFonts w:ascii="Times New Roman" w:hAnsi="Times New Roman"/>
                <w:lang w:eastAsia="ru-RU"/>
              </w:rPr>
              <w:t xml:space="preserve">Упродовж І півріччя 2021 року передано в оренду 7 об’єктів комунальної власності Нетішинської міської територіальної громади, 7 </w:t>
            </w:r>
            <w:r w:rsidR="00867543" w:rsidRPr="005D4616">
              <w:rPr>
                <w:rFonts w:ascii="Times New Roman" w:hAnsi="Times New Roman"/>
                <w:lang w:eastAsia="ru-RU"/>
              </w:rPr>
              <w:t>орендодавцями</w:t>
            </w:r>
            <w:r w:rsidRPr="005D4616">
              <w:rPr>
                <w:rFonts w:ascii="Times New Roman" w:hAnsi="Times New Roman"/>
                <w:lang w:eastAsia="ru-RU"/>
              </w:rPr>
              <w:t xml:space="preserve"> продовжено 47 договорів оренди, відповідно до ЗУ «Про оренду державного та комунального майна» та Порядку передачі в оренду державного та комунального майна, затвердженого постановою КМУ від 03.06.2020 року №483 </w:t>
            </w:r>
          </w:p>
        </w:tc>
      </w:tr>
      <w:tr w:rsidR="007E6F7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3</w:t>
            </w:r>
          </w:p>
        </w:tc>
        <w:tc>
          <w:tcPr>
            <w:tcW w:w="2804" w:type="dxa"/>
          </w:tcPr>
          <w:p w:rsidR="006E2D3C" w:rsidRPr="005D4616" w:rsidRDefault="006E2D3C" w:rsidP="005D4616">
            <w:pPr>
              <w:shd w:val="clear" w:color="auto" w:fill="FFFFFF"/>
              <w:ind w:left="-54" w:right="-81" w:firstLine="0"/>
              <w:rPr>
                <w:rFonts w:ascii="Times New Roman" w:hAnsi="Times New Roman"/>
                <w:color w:val="000000"/>
                <w:lang w:eastAsia="ru-RU"/>
              </w:rPr>
            </w:pPr>
            <w:r w:rsidRPr="005D4616">
              <w:rPr>
                <w:rFonts w:ascii="Times New Roman" w:hAnsi="Times New Roman"/>
                <w:color w:val="000000"/>
                <w:lang w:eastAsia="ru-RU"/>
              </w:rPr>
              <w:t>- здійснення заходів щодо управління комунальним майном та контролю за ефективним використання майна об’єднаної територіальної громади;</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Фон</w:t>
            </w:r>
            <w:r w:rsidR="005675E5" w:rsidRPr="005D4616">
              <w:rPr>
                <w:rFonts w:ascii="Times New Roman" w:hAnsi="Times New Roman"/>
                <w:color w:val="000000"/>
                <w:lang w:eastAsia="ru-RU"/>
              </w:rPr>
              <w:t>д</w:t>
            </w:r>
            <w:r w:rsidRPr="005D4616">
              <w:rPr>
                <w:rFonts w:ascii="Times New Roman" w:hAnsi="Times New Roman"/>
                <w:color w:val="000000"/>
                <w:lang w:eastAsia="ru-RU"/>
              </w:rPr>
              <w:t xml:space="preserve"> ко</w:t>
            </w:r>
            <w:r w:rsidR="00F26819">
              <w:rPr>
                <w:rFonts w:ascii="Times New Roman" w:hAnsi="Times New Roman"/>
                <w:color w:val="000000"/>
                <w:lang w:eastAsia="ru-RU"/>
              </w:rPr>
              <w:t>-</w:t>
            </w:r>
            <w:r w:rsidRPr="005D4616">
              <w:rPr>
                <w:rFonts w:ascii="Times New Roman" w:hAnsi="Times New Roman"/>
                <w:color w:val="000000"/>
                <w:lang w:eastAsia="ru-RU"/>
              </w:rPr>
              <w:t>мунального майна міста Нетішин</w:t>
            </w:r>
            <w:r w:rsidR="005675E5" w:rsidRPr="005D4616">
              <w:rPr>
                <w:rFonts w:ascii="Times New Roman" w:hAnsi="Times New Roman"/>
                <w:color w:val="000000"/>
                <w:lang w:eastAsia="ru-RU"/>
              </w:rPr>
              <w:t>а</w:t>
            </w: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w:t>
            </w:r>
            <w:r w:rsidR="00056273" w:rsidRPr="005D4616">
              <w:rPr>
                <w:rFonts w:ascii="Times New Roman" w:hAnsi="Times New Roman"/>
                <w:color w:val="000000"/>
                <w:lang w:eastAsia="ru-RU"/>
              </w:rPr>
              <w:t>1</w:t>
            </w:r>
          </w:p>
        </w:tc>
        <w:tc>
          <w:tcPr>
            <w:tcW w:w="1021" w:type="dxa"/>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6E2D3C" w:rsidP="005D4616">
            <w:pPr>
              <w:ind w:left="-105" w:right="-118" w:firstLine="0"/>
              <w:jc w:val="center"/>
              <w:rPr>
                <w:rFonts w:ascii="Times New Roman" w:hAnsi="Times New Roman"/>
                <w:color w:val="FF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6E2D3C" w:rsidP="005D4616">
            <w:pPr>
              <w:ind w:left="-105" w:right="-118" w:firstLine="0"/>
              <w:jc w:val="center"/>
              <w:rPr>
                <w:rFonts w:ascii="Times New Roman" w:hAnsi="Times New Roman"/>
                <w:color w:val="FF0000"/>
                <w:lang w:eastAsia="ru-RU"/>
              </w:rPr>
            </w:pPr>
          </w:p>
        </w:tc>
        <w:tc>
          <w:tcPr>
            <w:tcW w:w="5810" w:type="dxa"/>
            <w:vMerge/>
          </w:tcPr>
          <w:p w:rsidR="006E2D3C" w:rsidRPr="005D4616" w:rsidRDefault="006E2D3C" w:rsidP="005D4616">
            <w:pPr>
              <w:ind w:left="-59" w:right="-62"/>
              <w:rPr>
                <w:rFonts w:ascii="Times New Roman" w:hAnsi="Times New Roman"/>
                <w:color w:val="FF0000"/>
                <w:lang w:eastAsia="ru-RU"/>
              </w:rPr>
            </w:pPr>
          </w:p>
        </w:tc>
      </w:tr>
      <w:tr w:rsidR="007E6F7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4</w:t>
            </w:r>
          </w:p>
        </w:tc>
        <w:tc>
          <w:tcPr>
            <w:tcW w:w="2804" w:type="dxa"/>
          </w:tcPr>
          <w:p w:rsidR="006E2D3C" w:rsidRPr="005D4616" w:rsidRDefault="006E2D3C" w:rsidP="005D4616">
            <w:pPr>
              <w:shd w:val="clear" w:color="auto" w:fill="FFFFFF"/>
              <w:ind w:left="-54" w:right="-81" w:firstLine="0"/>
              <w:rPr>
                <w:rFonts w:ascii="Times New Roman" w:hAnsi="Times New Roman"/>
                <w:color w:val="000000"/>
                <w:lang w:eastAsia="ru-RU"/>
              </w:rPr>
            </w:pPr>
            <w:r w:rsidRPr="005D4616">
              <w:rPr>
                <w:rFonts w:ascii="Times New Roman" w:hAnsi="Times New Roman"/>
                <w:color w:val="000000"/>
                <w:lang w:eastAsia="ru-RU"/>
              </w:rPr>
              <w:t>- продовження процесу приватизації об’єктів комунальної власності та передачі в оренду об’єктів нежитлового фонду;</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Фон</w:t>
            </w:r>
            <w:r w:rsidR="005675E5" w:rsidRPr="005D4616">
              <w:rPr>
                <w:rFonts w:ascii="Times New Roman" w:hAnsi="Times New Roman"/>
                <w:color w:val="000000"/>
                <w:lang w:eastAsia="ru-RU"/>
              </w:rPr>
              <w:t>д</w:t>
            </w:r>
            <w:r w:rsidRPr="005D4616">
              <w:rPr>
                <w:rFonts w:ascii="Times New Roman" w:hAnsi="Times New Roman"/>
                <w:color w:val="000000"/>
                <w:lang w:eastAsia="ru-RU"/>
              </w:rPr>
              <w:t xml:space="preserve"> ко</w:t>
            </w:r>
            <w:r w:rsidR="00F26819">
              <w:rPr>
                <w:rFonts w:ascii="Times New Roman" w:hAnsi="Times New Roman"/>
                <w:color w:val="000000"/>
                <w:lang w:eastAsia="ru-RU"/>
              </w:rPr>
              <w:t>-</w:t>
            </w:r>
            <w:r w:rsidRPr="005D4616">
              <w:rPr>
                <w:rFonts w:ascii="Times New Roman" w:hAnsi="Times New Roman"/>
                <w:color w:val="000000"/>
                <w:lang w:eastAsia="ru-RU"/>
              </w:rPr>
              <w:t>мунального майна міста Нетішин</w:t>
            </w:r>
            <w:r w:rsidR="005675E5" w:rsidRPr="005D4616">
              <w:rPr>
                <w:rFonts w:ascii="Times New Roman" w:hAnsi="Times New Roman"/>
                <w:color w:val="000000"/>
                <w:lang w:eastAsia="ru-RU"/>
              </w:rPr>
              <w:t>а</w:t>
            </w:r>
          </w:p>
        </w:tc>
        <w:tc>
          <w:tcPr>
            <w:tcW w:w="1028" w:type="dxa"/>
          </w:tcPr>
          <w:p w:rsidR="006E2D3C" w:rsidRPr="005D4616" w:rsidRDefault="00056273"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A570BD"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A570BD"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994" w:type="dxa"/>
            <w:gridSpan w:val="2"/>
          </w:tcPr>
          <w:p w:rsidR="006E2D3C" w:rsidRPr="005D4616" w:rsidRDefault="00A570BD"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A570BD"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5810" w:type="dxa"/>
            <w:vMerge/>
          </w:tcPr>
          <w:p w:rsidR="006E2D3C" w:rsidRPr="005D4616" w:rsidRDefault="006E2D3C" w:rsidP="005D4616">
            <w:pPr>
              <w:ind w:left="-59" w:right="-62" w:firstLine="0"/>
              <w:rPr>
                <w:rFonts w:ascii="Times New Roman" w:hAnsi="Times New Roman"/>
                <w:color w:val="FF0000"/>
                <w:lang w:eastAsia="ru-RU"/>
              </w:rPr>
            </w:pPr>
          </w:p>
        </w:tc>
      </w:tr>
      <w:tr w:rsidR="000800B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lang w:eastAsia="ru-RU"/>
              </w:rPr>
            </w:pPr>
            <w:r w:rsidRPr="005D4616">
              <w:rPr>
                <w:rFonts w:ascii="Times New Roman" w:hAnsi="Times New Roman"/>
                <w:lang w:eastAsia="ru-RU"/>
              </w:rPr>
              <w:t>5</w:t>
            </w:r>
          </w:p>
        </w:tc>
        <w:tc>
          <w:tcPr>
            <w:tcW w:w="2804" w:type="dxa"/>
          </w:tcPr>
          <w:p w:rsidR="006E2D3C" w:rsidRPr="005D4616" w:rsidRDefault="006E2D3C" w:rsidP="005D4616">
            <w:pPr>
              <w:shd w:val="clear" w:color="auto" w:fill="FFFFFF"/>
              <w:ind w:left="-54" w:right="-81" w:firstLine="0"/>
              <w:rPr>
                <w:rFonts w:ascii="Times New Roman" w:hAnsi="Times New Roman"/>
                <w:lang w:eastAsia="ru-RU"/>
              </w:rPr>
            </w:pPr>
            <w:r w:rsidRPr="005D4616">
              <w:rPr>
                <w:rFonts w:ascii="Times New Roman" w:hAnsi="Times New Roman"/>
                <w:lang w:eastAsia="ru-RU"/>
              </w:rPr>
              <w:t>- забезпечення прийняття до комунальної власності об’єктів соціально-побутового призначення, безхазяйних об’єктів та інших об’єктів;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Фон</w:t>
            </w:r>
            <w:r w:rsidR="005675E5" w:rsidRPr="005D4616">
              <w:rPr>
                <w:rFonts w:ascii="Times New Roman" w:hAnsi="Times New Roman"/>
                <w:lang w:eastAsia="ru-RU"/>
              </w:rPr>
              <w:t>д</w:t>
            </w:r>
            <w:r w:rsidRPr="005D4616">
              <w:rPr>
                <w:rFonts w:ascii="Times New Roman" w:hAnsi="Times New Roman"/>
                <w:lang w:eastAsia="ru-RU"/>
              </w:rPr>
              <w:t xml:space="preserve"> ко</w:t>
            </w:r>
            <w:r w:rsidR="00F26819">
              <w:rPr>
                <w:rFonts w:ascii="Times New Roman" w:hAnsi="Times New Roman"/>
                <w:lang w:eastAsia="ru-RU"/>
              </w:rPr>
              <w:t>-</w:t>
            </w:r>
            <w:r w:rsidRPr="005D4616">
              <w:rPr>
                <w:rFonts w:ascii="Times New Roman" w:hAnsi="Times New Roman"/>
                <w:lang w:eastAsia="ru-RU"/>
              </w:rPr>
              <w:t>мунального майна міста Нетішин</w:t>
            </w:r>
            <w:r w:rsidR="005675E5" w:rsidRPr="005D4616">
              <w:rPr>
                <w:rFonts w:ascii="Times New Roman" w:hAnsi="Times New Roman"/>
                <w:lang w:eastAsia="ru-RU"/>
              </w:rPr>
              <w:t>а</w:t>
            </w:r>
          </w:p>
        </w:tc>
        <w:tc>
          <w:tcPr>
            <w:tcW w:w="1028" w:type="dxa"/>
          </w:tcPr>
          <w:p w:rsidR="006E2D3C" w:rsidRPr="005D4616" w:rsidRDefault="00056273"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A570BD"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A570BD"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6E2D3C" w:rsidRPr="005D4616" w:rsidRDefault="00A570BD"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A570BD"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E2D3C" w:rsidRPr="005D4616" w:rsidRDefault="000800B6" w:rsidP="005D4616">
            <w:pPr>
              <w:ind w:left="-59" w:right="-62" w:firstLine="0"/>
              <w:rPr>
                <w:rFonts w:ascii="Times New Roman" w:hAnsi="Times New Roman"/>
                <w:lang w:eastAsia="ru-RU"/>
              </w:rPr>
            </w:pPr>
            <w:r w:rsidRPr="005D4616">
              <w:rPr>
                <w:rFonts w:ascii="Times New Roman" w:hAnsi="Times New Roman"/>
                <w:lang w:eastAsia="ru-RU"/>
              </w:rPr>
              <w:t>Прийнято до комунальної власності приміщення Старокривинської амбулаторії загальної практики сімейної медицини по вул.Перемоги, 72</w:t>
            </w:r>
          </w:p>
        </w:tc>
      </w:tr>
      <w:tr w:rsidR="000800B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6</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визначення основних напрямків розвитку комунальних підприємств і реалізація системи управління ними;</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056273"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Рішенням</w:t>
            </w:r>
            <w:r w:rsidR="00CB7860" w:rsidRPr="005D4616">
              <w:rPr>
                <w:rFonts w:ascii="Times New Roman" w:hAnsi="Times New Roman"/>
                <w:lang w:eastAsia="ru-RU"/>
              </w:rPr>
              <w:t>и</w:t>
            </w:r>
            <w:r w:rsidRPr="005D4616">
              <w:rPr>
                <w:rFonts w:ascii="Times New Roman" w:hAnsi="Times New Roman"/>
                <w:lang w:eastAsia="ru-RU"/>
              </w:rPr>
              <w:t xml:space="preserve"> Нетішинської міської ради щорічно погоджуються</w:t>
            </w:r>
            <w:r w:rsidR="00CB7860" w:rsidRPr="005D4616">
              <w:rPr>
                <w:rFonts w:ascii="Times New Roman" w:hAnsi="Times New Roman"/>
                <w:lang w:eastAsia="ru-RU"/>
              </w:rPr>
              <w:t xml:space="preserve"> фінансові</w:t>
            </w:r>
            <w:r w:rsidRPr="005D4616">
              <w:rPr>
                <w:rFonts w:ascii="Times New Roman" w:hAnsi="Times New Roman"/>
                <w:lang w:eastAsia="ru-RU"/>
              </w:rPr>
              <w:t xml:space="preserve"> плани комунальних підприємств на наступний (плановий) рік. Інформація щодо виконання фінансових планів комунальних підприємств розглядається на засіданн</w:t>
            </w:r>
            <w:r w:rsidR="00CB7860" w:rsidRPr="005D4616">
              <w:rPr>
                <w:rFonts w:ascii="Times New Roman" w:hAnsi="Times New Roman"/>
                <w:lang w:eastAsia="ru-RU"/>
              </w:rPr>
              <w:t>ях</w:t>
            </w:r>
            <w:r w:rsidRPr="005D4616">
              <w:rPr>
                <w:rFonts w:ascii="Times New Roman" w:hAnsi="Times New Roman"/>
                <w:lang w:eastAsia="ru-RU"/>
              </w:rPr>
              <w:t xml:space="preserve"> виконавчого комітету міської ради щороку. Зазначені рішення оприлюднюються на офіційному сайті міської ради</w:t>
            </w:r>
          </w:p>
        </w:tc>
      </w:tr>
      <w:tr w:rsidR="007E6F7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7</w:t>
            </w:r>
          </w:p>
        </w:tc>
        <w:tc>
          <w:tcPr>
            <w:tcW w:w="2804" w:type="dxa"/>
          </w:tcPr>
          <w:p w:rsidR="006E2D3C" w:rsidRPr="005D4616" w:rsidRDefault="006E2D3C" w:rsidP="005D4616">
            <w:pPr>
              <w:shd w:val="clear" w:color="auto" w:fill="FFFFFF"/>
              <w:ind w:left="-54" w:right="-81" w:firstLine="0"/>
              <w:rPr>
                <w:rFonts w:ascii="Times New Roman" w:hAnsi="Times New Roman"/>
                <w:color w:val="000000"/>
                <w:lang w:eastAsia="ru-RU"/>
              </w:rPr>
            </w:pPr>
            <w:r w:rsidRPr="005D4616">
              <w:rPr>
                <w:rFonts w:ascii="Times New Roman" w:hAnsi="Times New Roman"/>
                <w:color w:val="000000"/>
                <w:lang w:eastAsia="ru-RU"/>
              </w:rPr>
              <w:t>- контроль за складанням фінансових планів підприємств, щоквартальний контроль за виконанням планових показників та проведення аналізу фінансово-господарської діяльності за звітні періоди;</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 xml:space="preserve">Комунальні </w:t>
            </w:r>
            <w:r w:rsidRPr="00F26819">
              <w:rPr>
                <w:rFonts w:ascii="Times New Roman" w:hAnsi="Times New Roman"/>
                <w:color w:val="000000"/>
                <w:spacing w:val="-4"/>
                <w:lang w:eastAsia="ru-RU"/>
              </w:rPr>
              <w:t>підприємства,</w:t>
            </w:r>
            <w:r w:rsidRPr="005D4616">
              <w:rPr>
                <w:rFonts w:ascii="Times New Roman" w:hAnsi="Times New Roman"/>
                <w:color w:val="000000"/>
                <w:lang w:eastAsia="ru-RU"/>
              </w:rPr>
              <w:t xml:space="preserve"> виконавчий комітет міської ради</w:t>
            </w:r>
          </w:p>
        </w:tc>
        <w:tc>
          <w:tcPr>
            <w:tcW w:w="1028" w:type="dxa"/>
          </w:tcPr>
          <w:p w:rsidR="006E2D3C" w:rsidRPr="005D4616" w:rsidRDefault="00056273"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tcPr>
          <w:p w:rsidR="006E2D3C" w:rsidRPr="005D4616" w:rsidRDefault="006E2D3C" w:rsidP="005D4616">
            <w:pPr>
              <w:ind w:left="-59" w:right="-62" w:firstLine="0"/>
              <w:rPr>
                <w:rFonts w:ascii="Times New Roman" w:hAnsi="Times New Roman"/>
                <w:color w:val="FF0000"/>
                <w:lang w:eastAsia="ru-RU"/>
              </w:rPr>
            </w:pPr>
          </w:p>
        </w:tc>
      </w:tr>
      <w:tr w:rsidR="003C426D"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lang w:eastAsia="ru-RU"/>
              </w:rPr>
            </w:pPr>
            <w:r w:rsidRPr="005D4616">
              <w:rPr>
                <w:rFonts w:ascii="Times New Roman" w:hAnsi="Times New Roman"/>
                <w:lang w:eastAsia="ru-RU"/>
              </w:rPr>
              <w:t>8</w:t>
            </w:r>
          </w:p>
        </w:tc>
        <w:tc>
          <w:tcPr>
            <w:tcW w:w="2804" w:type="dxa"/>
          </w:tcPr>
          <w:p w:rsidR="006E2D3C" w:rsidRPr="005D4616" w:rsidRDefault="006E2D3C" w:rsidP="005D4616">
            <w:pPr>
              <w:shd w:val="clear" w:color="auto" w:fill="FFFFFF"/>
              <w:ind w:left="-54" w:right="-81" w:firstLine="0"/>
              <w:rPr>
                <w:rFonts w:ascii="Times New Roman" w:hAnsi="Times New Roman"/>
                <w:lang w:eastAsia="ru-RU"/>
              </w:rPr>
            </w:pPr>
            <w:r w:rsidRPr="005D4616">
              <w:rPr>
                <w:rFonts w:ascii="Times New Roman" w:hAnsi="Times New Roman"/>
                <w:lang w:eastAsia="ru-RU"/>
              </w:rPr>
              <w:t>- контроль за дотриманням умов оплати праці керівників і працівників комунальних підприємств, контрактів з керівниками підприємств, погодження штатних розписів;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 xml:space="preserve">Комунальні </w:t>
            </w:r>
            <w:r w:rsidRPr="00F26819">
              <w:rPr>
                <w:rFonts w:ascii="Times New Roman" w:hAnsi="Times New Roman"/>
                <w:spacing w:val="-4"/>
                <w:lang w:eastAsia="ru-RU"/>
              </w:rPr>
              <w:t>підприємства,</w:t>
            </w:r>
            <w:r w:rsidRPr="005D4616">
              <w:rPr>
                <w:rFonts w:ascii="Times New Roman" w:hAnsi="Times New Roman"/>
                <w:lang w:eastAsia="ru-RU"/>
              </w:rPr>
              <w:t xml:space="preserve"> виконавчий комітет міської ради</w:t>
            </w:r>
          </w:p>
        </w:tc>
        <w:tc>
          <w:tcPr>
            <w:tcW w:w="1028" w:type="dxa"/>
          </w:tcPr>
          <w:p w:rsidR="006E2D3C" w:rsidRPr="005D4616" w:rsidRDefault="00056273"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rPr>
              <w:t>З усіма керівниками комунальних підприємств укладено конт</w:t>
            </w:r>
            <w:r w:rsidR="005C7193" w:rsidRPr="005D4616">
              <w:rPr>
                <w:rFonts w:ascii="Times New Roman" w:hAnsi="Times New Roman"/>
              </w:rPr>
              <w:t>ракти, погоджено штатні розписи</w:t>
            </w:r>
            <w:r w:rsidRPr="005D4616">
              <w:rPr>
                <w:rFonts w:ascii="Times New Roman" w:hAnsi="Times New Roman"/>
              </w:rPr>
              <w:t xml:space="preserve">   </w:t>
            </w:r>
          </w:p>
        </w:tc>
      </w:tr>
      <w:tr w:rsidR="003473A9"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9</w:t>
            </w:r>
          </w:p>
        </w:tc>
        <w:tc>
          <w:tcPr>
            <w:tcW w:w="2804" w:type="dxa"/>
          </w:tcPr>
          <w:p w:rsidR="006E2D3C" w:rsidRPr="005D4616" w:rsidRDefault="006E2D3C" w:rsidP="005D4616">
            <w:pPr>
              <w:ind w:left="-54" w:right="-81" w:firstLine="0"/>
              <w:rPr>
                <w:rFonts w:ascii="Times New Roman" w:hAnsi="Times New Roman"/>
                <w:color w:val="000000"/>
                <w:bdr w:val="none" w:sz="0" w:space="0" w:color="auto" w:frame="1"/>
                <w:shd w:val="clear" w:color="auto" w:fill="FFFFFF"/>
              </w:rPr>
            </w:pPr>
            <w:r w:rsidRPr="005D4616">
              <w:rPr>
                <w:rFonts w:ascii="Times New Roman" w:hAnsi="Times New Roman"/>
                <w:color w:val="000000"/>
                <w:bdr w:val="none" w:sz="0" w:space="0" w:color="auto" w:frame="1"/>
                <w:shd w:val="clear" w:color="auto" w:fill="FFFFFF"/>
              </w:rPr>
              <w:t>- добір та підготовка земельних ділянок несільськогосподарського призначення, що перебувають у комунальній власності, до відчуження шляхом їх продажу або прав на них (оренди, суперфіцію) на земельних торгах (аукціоні), організація проведення земельних торгів (аукціонів), оформлення договорів купівлі-продажу, оренди, суперфіцію земельних ділянок;</w:t>
            </w:r>
          </w:p>
          <w:p w:rsidR="00C636C4" w:rsidRPr="005D4616" w:rsidRDefault="00C636C4" w:rsidP="005D4616">
            <w:pPr>
              <w:ind w:left="-54" w:right="-81" w:firstLine="0"/>
              <w:rPr>
                <w:rFonts w:ascii="Times New Roman" w:hAnsi="Times New Roman"/>
                <w:color w:val="000000"/>
                <w:lang w:eastAsia="ru-RU"/>
              </w:rPr>
            </w:pPr>
            <w:r w:rsidRPr="005D4616">
              <w:rPr>
                <w:rFonts w:ascii="Times New Roman" w:hAnsi="Times New Roman"/>
                <w:color w:val="000000"/>
                <w:bdr w:val="none" w:sz="0" w:space="0" w:color="auto" w:frame="1"/>
                <w:shd w:val="clear" w:color="auto" w:fill="FFFFFF"/>
              </w:rPr>
              <w:t>-проведення робіт з виготовлення технічної документації з нормативної грошової оцінки земель, земельних ділянок</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Виконавчий комітет Нетішинсь</w:t>
            </w:r>
            <w:r w:rsidR="005D4616">
              <w:rPr>
                <w:rFonts w:ascii="Times New Roman" w:hAnsi="Times New Roman"/>
                <w:color w:val="000000"/>
                <w:lang w:eastAsia="ru-RU"/>
              </w:rPr>
              <w:t>-</w:t>
            </w:r>
            <w:r w:rsidRPr="005D4616">
              <w:rPr>
                <w:rFonts w:ascii="Times New Roman" w:hAnsi="Times New Roman"/>
                <w:color w:val="000000"/>
                <w:lang w:eastAsia="ru-RU"/>
              </w:rPr>
              <w:t>кої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B07D15"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180</w:t>
            </w:r>
            <w:r w:rsidR="006E2D3C" w:rsidRPr="005D4616">
              <w:rPr>
                <w:rFonts w:ascii="Times New Roman" w:hAnsi="Times New Roman"/>
                <w:color w:val="000000"/>
                <w:lang w:eastAsia="ru-RU"/>
              </w:rPr>
              <w:t xml:space="preserve">,0 Програма розвитку земельних відносин Нетішинської міської </w:t>
            </w:r>
            <w:r w:rsidR="004A3085" w:rsidRPr="005D4616">
              <w:rPr>
                <w:rFonts w:ascii="Times New Roman" w:hAnsi="Times New Roman"/>
                <w:color w:val="000000"/>
                <w:lang w:eastAsia="ru-RU"/>
              </w:rPr>
              <w:t>ТГ</w:t>
            </w:r>
            <w:r w:rsidR="006E2D3C" w:rsidRPr="005D4616">
              <w:rPr>
                <w:rFonts w:ascii="Times New Roman" w:hAnsi="Times New Roman"/>
                <w:color w:val="000000"/>
                <w:lang w:eastAsia="ru-RU"/>
              </w:rPr>
              <w:t xml:space="preserve"> на 2020-2022 роки</w:t>
            </w: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 xml:space="preserve">150,0 </w:t>
            </w: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8020B0"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8,45</w:t>
            </w:r>
            <w:r w:rsidR="006E2D3C" w:rsidRPr="005D4616">
              <w:rPr>
                <w:rFonts w:ascii="Times New Roman" w:hAnsi="Times New Roman"/>
                <w:color w:val="000000"/>
                <w:lang w:eastAsia="ru-RU"/>
              </w:rPr>
              <w:t xml:space="preserve"> Програма розвитку земельних відносин </w:t>
            </w:r>
            <w:r w:rsidR="006E2D3C" w:rsidRPr="005D4616">
              <w:rPr>
                <w:rFonts w:ascii="Times New Roman" w:hAnsi="Times New Roman"/>
                <w:color w:val="000000"/>
                <w:spacing w:val="-4"/>
                <w:lang w:eastAsia="ru-RU"/>
              </w:rPr>
              <w:t>Нетішинсь</w:t>
            </w:r>
            <w:r w:rsidR="006E2D3C" w:rsidRPr="005D4616">
              <w:rPr>
                <w:rFonts w:ascii="Times New Roman" w:hAnsi="Times New Roman"/>
                <w:color w:val="000000"/>
                <w:lang w:eastAsia="ru-RU"/>
              </w:rPr>
              <w:t xml:space="preserve">кої міської </w:t>
            </w:r>
            <w:r w:rsidR="004A3085" w:rsidRPr="005D4616">
              <w:rPr>
                <w:rFonts w:ascii="Times New Roman" w:hAnsi="Times New Roman"/>
                <w:color w:val="000000"/>
                <w:lang w:eastAsia="ru-RU"/>
              </w:rPr>
              <w:t>ТГ</w:t>
            </w:r>
            <w:r w:rsidR="006E2D3C" w:rsidRPr="005D4616">
              <w:rPr>
                <w:rFonts w:ascii="Times New Roman" w:hAnsi="Times New Roman"/>
                <w:color w:val="000000"/>
                <w:lang w:eastAsia="ru-RU"/>
              </w:rPr>
              <w:t xml:space="preserve"> на 2020-2022 роки</w:t>
            </w: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 xml:space="preserve">6,0 </w:t>
            </w: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tcPr>
          <w:p w:rsidR="006E2D3C" w:rsidRPr="005D4616" w:rsidRDefault="003473A9" w:rsidP="005D4616">
            <w:pPr>
              <w:ind w:left="-59" w:right="-62" w:firstLine="0"/>
              <w:rPr>
                <w:rFonts w:ascii="Times New Roman" w:hAnsi="Times New Roman"/>
                <w:color w:val="000000"/>
              </w:rPr>
            </w:pPr>
            <w:r w:rsidRPr="005D4616">
              <w:rPr>
                <w:rFonts w:ascii="Times New Roman" w:hAnsi="Times New Roman"/>
                <w:color w:val="000000"/>
              </w:rPr>
              <w:t>Упродовж І півріччя в</w:t>
            </w:r>
            <w:r w:rsidR="005C7193" w:rsidRPr="005D4616">
              <w:rPr>
                <w:rFonts w:ascii="Times New Roman" w:hAnsi="Times New Roman"/>
                <w:color w:val="000000"/>
              </w:rPr>
              <w:t xml:space="preserve">иконавчим комітетом виготовлено                  </w:t>
            </w:r>
            <w:r w:rsidRPr="005D4616">
              <w:rPr>
                <w:rFonts w:ascii="Times New Roman" w:hAnsi="Times New Roman"/>
                <w:color w:val="000000"/>
              </w:rPr>
              <w:t>1 проєкт із землеустрою щодо відведення земельної ділянки для продажу права оренди на земельних торгах (</w:t>
            </w:r>
            <w:r w:rsidR="00EC75E2" w:rsidRPr="005D4616">
              <w:rPr>
                <w:rFonts w:ascii="Times New Roman" w:hAnsi="Times New Roman"/>
                <w:color w:val="000000"/>
              </w:rPr>
              <w:t>8,45</w:t>
            </w:r>
            <w:r w:rsidR="008020B0" w:rsidRPr="005D4616">
              <w:rPr>
                <w:rFonts w:ascii="Times New Roman" w:hAnsi="Times New Roman"/>
                <w:color w:val="000000"/>
              </w:rPr>
              <w:t xml:space="preserve"> тис. грн.)</w:t>
            </w:r>
          </w:p>
          <w:p w:rsidR="00C636C4" w:rsidRPr="005D4616" w:rsidRDefault="00C636C4" w:rsidP="005D4616">
            <w:pPr>
              <w:ind w:right="-62" w:firstLine="0"/>
              <w:rPr>
                <w:rFonts w:ascii="Times New Roman" w:hAnsi="Times New Roman"/>
                <w:color w:val="000000"/>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C636C4" w:rsidRPr="005D4616" w:rsidRDefault="00C636C4" w:rsidP="005D4616">
            <w:pPr>
              <w:ind w:right="-62" w:firstLine="0"/>
              <w:rPr>
                <w:rFonts w:ascii="Times New Roman" w:hAnsi="Times New Roman"/>
                <w:color w:val="000000"/>
                <w:lang w:eastAsia="ru-RU"/>
              </w:rPr>
            </w:pPr>
            <w:r w:rsidRPr="005D4616">
              <w:rPr>
                <w:rFonts w:ascii="Times New Roman" w:hAnsi="Times New Roman"/>
                <w:color w:val="000000"/>
                <w:lang w:eastAsia="ru-RU"/>
              </w:rPr>
              <w:t>Виготовлено технічну документацію з нормативної грошової оцінки земельної ділянки розташованої за межами населених пунктів Нетішинської міської ради Хмельницької області</w:t>
            </w:r>
          </w:p>
        </w:tc>
      </w:tr>
      <w:tr w:rsidR="007E6F76" w:rsidRPr="005D4616" w:rsidTr="003658E9">
        <w:trPr>
          <w:gridAfter w:val="1"/>
          <w:wAfter w:w="22" w:type="dxa"/>
          <w:trHeight w:val="20"/>
        </w:trPr>
        <w:tc>
          <w:tcPr>
            <w:tcW w:w="682" w:type="dxa"/>
          </w:tcPr>
          <w:p w:rsidR="006E2D3C" w:rsidRPr="005D4616" w:rsidRDefault="00561E91"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lastRenderedPageBreak/>
              <w:t>1</w:t>
            </w:r>
            <w:r w:rsidR="00C636C4" w:rsidRPr="005D4616">
              <w:rPr>
                <w:rFonts w:ascii="Times New Roman" w:hAnsi="Times New Roman"/>
                <w:color w:val="000000"/>
                <w:lang w:eastAsia="ru-RU"/>
              </w:rPr>
              <w:t>0</w:t>
            </w:r>
          </w:p>
        </w:tc>
        <w:tc>
          <w:tcPr>
            <w:tcW w:w="2804" w:type="dxa"/>
          </w:tcPr>
          <w:p w:rsidR="006E2D3C" w:rsidRPr="005D4616" w:rsidRDefault="006E2D3C" w:rsidP="005D4616">
            <w:pPr>
              <w:ind w:left="-54" w:right="-81" w:firstLine="0"/>
              <w:rPr>
                <w:rFonts w:ascii="Times New Roman" w:hAnsi="Times New Roman"/>
                <w:color w:val="000000"/>
                <w:lang w:eastAsia="ru-RU"/>
              </w:rPr>
            </w:pPr>
            <w:r w:rsidRPr="003658E9">
              <w:rPr>
                <w:rFonts w:ascii="Times New Roman" w:hAnsi="Times New Roman"/>
                <w:color w:val="000000"/>
                <w:spacing w:val="-8"/>
              </w:rPr>
              <w:t>- контроль за виконанням умов</w:t>
            </w:r>
            <w:r w:rsidRPr="005D4616">
              <w:rPr>
                <w:rFonts w:ascii="Times New Roman" w:hAnsi="Times New Roman"/>
                <w:color w:val="000000"/>
              </w:rPr>
              <w:t xml:space="preserve"> договорів оренди земельних ділянок, за своєчасним по</w:t>
            </w:r>
            <w:r w:rsidR="003658E9">
              <w:rPr>
                <w:rFonts w:ascii="Times New Roman" w:hAnsi="Times New Roman"/>
                <w:color w:val="000000"/>
              </w:rPr>
              <w:t>-</w:t>
            </w:r>
            <w:r w:rsidRPr="005D4616">
              <w:rPr>
                <w:rFonts w:ascii="Times New Roman" w:hAnsi="Times New Roman"/>
                <w:color w:val="000000"/>
              </w:rPr>
              <w:t>новленням договорів оренди та за дотриманням термінів дії договорів оренди землі</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Виконавчий комітет Нетішинсь</w:t>
            </w:r>
            <w:r w:rsidR="005D4616">
              <w:rPr>
                <w:rFonts w:ascii="Times New Roman" w:hAnsi="Times New Roman"/>
                <w:color w:val="000000"/>
                <w:lang w:eastAsia="ru-RU"/>
              </w:rPr>
              <w:t>-</w:t>
            </w:r>
            <w:r w:rsidRPr="005D4616">
              <w:rPr>
                <w:rFonts w:ascii="Times New Roman" w:hAnsi="Times New Roman"/>
                <w:color w:val="000000"/>
                <w:lang w:eastAsia="ru-RU"/>
              </w:rPr>
              <w:t>кої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6E2D3C" w:rsidP="005D4616">
            <w:pPr>
              <w:ind w:left="-105" w:right="-118" w:firstLine="0"/>
              <w:jc w:val="center"/>
              <w:rPr>
                <w:rFonts w:ascii="Times New Roman" w:hAnsi="Times New Roman"/>
                <w:color w:val="FF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6E2D3C" w:rsidP="005D4616">
            <w:pPr>
              <w:ind w:left="-105" w:right="-118" w:firstLine="0"/>
              <w:jc w:val="center"/>
              <w:rPr>
                <w:rFonts w:ascii="Times New Roman" w:hAnsi="Times New Roman"/>
                <w:color w:val="FF0000"/>
                <w:lang w:eastAsia="ru-RU"/>
              </w:rPr>
            </w:pPr>
          </w:p>
        </w:tc>
        <w:tc>
          <w:tcPr>
            <w:tcW w:w="5810" w:type="dxa"/>
          </w:tcPr>
          <w:p w:rsidR="006E2D3C" w:rsidRPr="005D4616" w:rsidRDefault="006F154A" w:rsidP="005D4616">
            <w:pPr>
              <w:ind w:left="-59" w:right="-62" w:firstLine="0"/>
              <w:rPr>
                <w:rFonts w:ascii="Times New Roman" w:hAnsi="Times New Roman"/>
                <w:color w:val="000000"/>
                <w:lang w:eastAsia="ru-RU"/>
              </w:rPr>
            </w:pPr>
            <w:r w:rsidRPr="005D4616">
              <w:rPr>
                <w:rFonts w:ascii="Times New Roman" w:hAnsi="Times New Roman"/>
                <w:color w:val="000000"/>
                <w:lang w:eastAsia="ru-RU"/>
              </w:rPr>
              <w:t>Упродовж І півріччя 2021 року поновлено 3 договори оренди земельних ділянок, укладено 4 нових договор</w:t>
            </w:r>
            <w:r w:rsidR="00CB7860" w:rsidRPr="005D4616">
              <w:rPr>
                <w:rFonts w:ascii="Times New Roman" w:hAnsi="Times New Roman"/>
                <w:color w:val="000000"/>
                <w:lang w:eastAsia="ru-RU"/>
              </w:rPr>
              <w:t>и</w:t>
            </w:r>
            <w:r w:rsidRPr="005D4616">
              <w:rPr>
                <w:rFonts w:ascii="Times New Roman" w:hAnsi="Times New Roman"/>
                <w:color w:val="000000"/>
                <w:lang w:eastAsia="ru-RU"/>
              </w:rPr>
              <w:t xml:space="preserve"> оренди. </w:t>
            </w:r>
            <w:r w:rsidR="00861345" w:rsidRPr="005D4616">
              <w:rPr>
                <w:rFonts w:ascii="Times New Roman" w:hAnsi="Times New Roman"/>
                <w:color w:val="000000"/>
                <w:lang w:eastAsia="ru-RU"/>
              </w:rPr>
              <w:t>Надіслано орендарям 5 повідомле</w:t>
            </w:r>
            <w:r w:rsidRPr="005D4616">
              <w:rPr>
                <w:rFonts w:ascii="Times New Roman" w:hAnsi="Times New Roman"/>
                <w:color w:val="000000"/>
                <w:lang w:eastAsia="ru-RU"/>
              </w:rPr>
              <w:t>нь про необхідність поновлення договорів оренди</w:t>
            </w:r>
          </w:p>
        </w:tc>
      </w:tr>
      <w:tr w:rsidR="007E6F76"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b/>
                <w:spacing w:val="-10"/>
                <w:lang w:eastAsia="ru-RU"/>
              </w:rPr>
              <w:t>1.1.2.Закупівля товарів, робіт,</w:t>
            </w:r>
            <w:r w:rsidRPr="005D4616">
              <w:rPr>
                <w:rFonts w:ascii="Times New Roman" w:hAnsi="Times New Roman"/>
                <w:b/>
                <w:lang w:eastAsia="ru-RU"/>
              </w:rPr>
              <w:t xml:space="preserve"> послуг за публічні кошти</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7E6F76" w:rsidRPr="005D4616" w:rsidTr="003658E9">
        <w:trPr>
          <w:gridAfter w:val="1"/>
          <w:wAfter w:w="22" w:type="dxa"/>
          <w:trHeight w:val="20"/>
        </w:trPr>
        <w:tc>
          <w:tcPr>
            <w:tcW w:w="682" w:type="dxa"/>
          </w:tcPr>
          <w:p w:rsidR="006E2D3C" w:rsidRPr="005D4616" w:rsidRDefault="00561E91"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w:t>
            </w:r>
            <w:r w:rsidR="00C636C4" w:rsidRPr="005D4616">
              <w:rPr>
                <w:rFonts w:ascii="Times New Roman" w:hAnsi="Times New Roman"/>
                <w:color w:val="000000"/>
                <w:lang w:eastAsia="ru-RU"/>
              </w:rPr>
              <w:t>1</w:t>
            </w:r>
          </w:p>
        </w:tc>
        <w:tc>
          <w:tcPr>
            <w:tcW w:w="2804" w:type="dxa"/>
          </w:tcPr>
          <w:p w:rsidR="006E2D3C" w:rsidRPr="005D4616" w:rsidRDefault="006E2D3C" w:rsidP="005D4616">
            <w:pPr>
              <w:ind w:left="-54" w:right="-81" w:firstLine="0"/>
              <w:rPr>
                <w:rFonts w:ascii="Times New Roman" w:hAnsi="Times New Roman"/>
                <w:b/>
                <w:color w:val="000000"/>
                <w:lang w:eastAsia="ru-RU"/>
              </w:rPr>
            </w:pPr>
            <w:r w:rsidRPr="005D4616">
              <w:rPr>
                <w:rFonts w:ascii="Times New Roman" w:hAnsi="Times New Roman"/>
                <w:color w:val="000000"/>
                <w:lang w:eastAsia="ru-RU"/>
              </w:rPr>
              <w:t xml:space="preserve">- дотримання вимог чинного законодавства при здійсненні процедур закупівель товарів, робіт і послуг за рахунок бюджетних коштів, </w:t>
            </w:r>
            <w:r w:rsidRPr="005D4616">
              <w:rPr>
                <w:rFonts w:ascii="Times New Roman" w:hAnsi="Times New Roman"/>
                <w:color w:val="000000"/>
                <w:spacing w:val="-8"/>
                <w:lang w:eastAsia="ru-RU"/>
              </w:rPr>
              <w:t>забезпечення проведення ефек</w:t>
            </w:r>
            <w:r w:rsidR="00DC34F9" w:rsidRPr="005D4616">
              <w:rPr>
                <w:rFonts w:ascii="Times New Roman" w:hAnsi="Times New Roman"/>
                <w:color w:val="000000"/>
                <w:spacing w:val="-8"/>
                <w:lang w:eastAsia="ru-RU"/>
              </w:rPr>
              <w:t>-</w:t>
            </w:r>
            <w:r w:rsidRPr="005D4616">
              <w:rPr>
                <w:rFonts w:ascii="Times New Roman" w:hAnsi="Times New Roman"/>
                <w:color w:val="000000"/>
                <w:spacing w:val="-2"/>
                <w:lang w:eastAsia="ru-RU"/>
              </w:rPr>
              <w:t>тивних закупівель, створення</w:t>
            </w:r>
            <w:r w:rsidRPr="005D4616">
              <w:rPr>
                <w:rFonts w:ascii="Times New Roman" w:hAnsi="Times New Roman"/>
                <w:color w:val="000000"/>
                <w:lang w:eastAsia="ru-RU"/>
              </w:rPr>
              <w:t xml:space="preserve"> </w:t>
            </w:r>
            <w:r w:rsidRPr="005D4616">
              <w:rPr>
                <w:rFonts w:ascii="Times New Roman" w:hAnsi="Times New Roman"/>
                <w:color w:val="000000"/>
                <w:spacing w:val="-2"/>
                <w:lang w:eastAsia="ru-RU"/>
              </w:rPr>
              <w:t>конкурентного середовища у</w:t>
            </w:r>
            <w:r w:rsidRPr="005D4616">
              <w:rPr>
                <w:rFonts w:ascii="Times New Roman" w:hAnsi="Times New Roman"/>
                <w:color w:val="000000"/>
                <w:lang w:eastAsia="ru-RU"/>
              </w:rPr>
              <w:t xml:space="preserve"> </w:t>
            </w:r>
            <w:r w:rsidRPr="005D4616">
              <w:rPr>
                <w:rFonts w:ascii="Times New Roman" w:hAnsi="Times New Roman"/>
                <w:color w:val="000000"/>
                <w:spacing w:val="-8"/>
                <w:lang w:eastAsia="ru-RU"/>
              </w:rPr>
              <w:t>сфері закупівель, максимальна</w:t>
            </w:r>
            <w:r w:rsidRPr="005D4616">
              <w:rPr>
                <w:rFonts w:ascii="Times New Roman" w:hAnsi="Times New Roman"/>
                <w:color w:val="000000"/>
                <w:lang w:eastAsia="ru-RU"/>
              </w:rPr>
              <w:t xml:space="preserve"> </w:t>
            </w:r>
            <w:r w:rsidRPr="005D4616">
              <w:rPr>
                <w:rFonts w:ascii="Times New Roman" w:hAnsi="Times New Roman"/>
                <w:color w:val="000000"/>
                <w:spacing w:val="-12"/>
                <w:lang w:eastAsia="ru-RU"/>
              </w:rPr>
              <w:t>економія та ефективність, розви</w:t>
            </w:r>
            <w:r w:rsidR="00137DB4" w:rsidRPr="005D4616">
              <w:rPr>
                <w:rFonts w:ascii="Times New Roman" w:hAnsi="Times New Roman"/>
                <w:color w:val="000000"/>
                <w:spacing w:val="-12"/>
                <w:lang w:eastAsia="ru-RU"/>
              </w:rPr>
              <w:t>-</w:t>
            </w:r>
            <w:r w:rsidRPr="005D4616">
              <w:rPr>
                <w:rFonts w:ascii="Times New Roman" w:hAnsi="Times New Roman"/>
                <w:color w:val="000000"/>
                <w:spacing w:val="-12"/>
                <w:lang w:eastAsia="ru-RU"/>
              </w:rPr>
              <w:t>ток добросовісної конкуренції;</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Розпорядники бюджетних коштів</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6E2D3C" w:rsidP="005D4616">
            <w:pPr>
              <w:ind w:left="-105" w:right="-118" w:firstLine="0"/>
              <w:jc w:val="center"/>
              <w:rPr>
                <w:rFonts w:ascii="Times New Roman" w:hAnsi="Times New Roman"/>
                <w:color w:val="FF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6E2D3C" w:rsidP="005D4616">
            <w:pPr>
              <w:ind w:left="-105" w:right="-118" w:firstLine="0"/>
              <w:jc w:val="center"/>
              <w:rPr>
                <w:rFonts w:ascii="Times New Roman" w:hAnsi="Times New Roman"/>
                <w:color w:val="FF0000"/>
                <w:lang w:eastAsia="ru-RU"/>
              </w:rPr>
            </w:pPr>
          </w:p>
        </w:tc>
        <w:tc>
          <w:tcPr>
            <w:tcW w:w="5810" w:type="dxa"/>
          </w:tcPr>
          <w:p w:rsidR="006E2D3C" w:rsidRPr="005D4616" w:rsidRDefault="005C7193" w:rsidP="005D4616">
            <w:pPr>
              <w:ind w:left="-59" w:right="-62" w:firstLine="0"/>
              <w:rPr>
                <w:rFonts w:ascii="Times New Roman" w:hAnsi="Times New Roman"/>
              </w:rPr>
            </w:pPr>
            <w:r w:rsidRPr="005D4616">
              <w:rPr>
                <w:rFonts w:ascii="Times New Roman" w:hAnsi="Times New Roman"/>
                <w:spacing w:val="-8"/>
              </w:rPr>
              <w:t>У</w:t>
            </w:r>
            <w:r w:rsidR="006E2D3C" w:rsidRPr="005D4616">
              <w:rPr>
                <w:rFonts w:ascii="Times New Roman" w:hAnsi="Times New Roman"/>
                <w:spacing w:val="-8"/>
              </w:rPr>
              <w:t>сі закупівлі здійснюються відповідно до ЗУ «Про публічні закупівлі». Суб’єкти підприємництва, громадськість мають вільний доступ до</w:t>
            </w:r>
            <w:r w:rsidR="006E2D3C" w:rsidRPr="005D4616">
              <w:rPr>
                <w:rFonts w:ascii="Times New Roman" w:hAnsi="Times New Roman"/>
              </w:rPr>
              <w:t xml:space="preserve"> інформації щодо закупівель товарів, робіт і послуг </w:t>
            </w:r>
            <w:r w:rsidR="006E2D3C" w:rsidRPr="005D4616">
              <w:rPr>
                <w:rFonts w:ascii="Times New Roman" w:hAnsi="Times New Roman"/>
                <w:spacing w:val="-8"/>
              </w:rPr>
              <w:t>через електронну систему публічних закупівель Prozorro.</w:t>
            </w:r>
            <w:r w:rsidR="006E2D3C" w:rsidRPr="005D4616">
              <w:rPr>
                <w:rFonts w:ascii="Times New Roman" w:hAnsi="Times New Roman"/>
              </w:rPr>
              <w:t xml:space="preserve"> </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rPr>
              <w:t xml:space="preserve">Виконавчим комітетом міської ради у </w:t>
            </w:r>
            <w:r w:rsidR="00AB5F4E" w:rsidRPr="005D4616">
              <w:rPr>
                <w:rFonts w:ascii="Times New Roman" w:hAnsi="Times New Roman"/>
              </w:rPr>
              <w:t xml:space="preserve">І півріччі </w:t>
            </w:r>
            <w:r w:rsidRPr="005D4616">
              <w:rPr>
                <w:rFonts w:ascii="Times New Roman" w:hAnsi="Times New Roman"/>
              </w:rPr>
              <w:t>202</w:t>
            </w:r>
            <w:r w:rsidR="00AB5F4E" w:rsidRPr="005D4616">
              <w:rPr>
                <w:rFonts w:ascii="Times New Roman" w:hAnsi="Times New Roman"/>
              </w:rPr>
              <w:t>1</w:t>
            </w:r>
            <w:r w:rsidRPr="005D4616">
              <w:rPr>
                <w:rFonts w:ascii="Times New Roman" w:hAnsi="Times New Roman"/>
              </w:rPr>
              <w:t xml:space="preserve"> ро</w:t>
            </w:r>
            <w:r w:rsidR="00AB5F4E" w:rsidRPr="005D4616">
              <w:rPr>
                <w:rFonts w:ascii="Times New Roman" w:hAnsi="Times New Roman"/>
              </w:rPr>
              <w:t>ку</w:t>
            </w:r>
            <w:r w:rsidRPr="005D4616">
              <w:rPr>
                <w:rFonts w:ascii="Times New Roman" w:hAnsi="Times New Roman"/>
              </w:rPr>
              <w:t xml:space="preserve"> оголошено </w:t>
            </w:r>
            <w:r w:rsidR="00A1337A" w:rsidRPr="005D4616">
              <w:rPr>
                <w:rFonts w:ascii="Times New Roman" w:hAnsi="Times New Roman"/>
              </w:rPr>
              <w:t>9 процедур закупівель, із них 4</w:t>
            </w:r>
            <w:r w:rsidRPr="005D4616">
              <w:rPr>
                <w:rFonts w:ascii="Times New Roman" w:hAnsi="Times New Roman"/>
              </w:rPr>
              <w:t xml:space="preserve"> спрощених процедур закупівель</w:t>
            </w:r>
            <w:r w:rsidR="00A1337A" w:rsidRPr="005D4616">
              <w:rPr>
                <w:rFonts w:ascii="Times New Roman" w:hAnsi="Times New Roman"/>
              </w:rPr>
              <w:t xml:space="preserve">, 2 з яких завершено та 5 процедур </w:t>
            </w:r>
            <w:r w:rsidR="005C7193" w:rsidRPr="005D4616">
              <w:rPr>
                <w:rFonts w:ascii="Times New Roman" w:hAnsi="Times New Roman"/>
              </w:rPr>
              <w:t>від</w:t>
            </w:r>
            <w:r w:rsidR="005D4616">
              <w:rPr>
                <w:rFonts w:ascii="Times New Roman" w:hAnsi="Times New Roman"/>
              </w:rPr>
              <w:t>-</w:t>
            </w:r>
            <w:r w:rsidR="005C7193" w:rsidRPr="005D4616">
              <w:rPr>
                <w:rFonts w:ascii="Times New Roman" w:hAnsi="Times New Roman"/>
              </w:rPr>
              <w:t>критих торгів</w:t>
            </w:r>
            <w:r w:rsidR="00A1337A" w:rsidRPr="005D4616">
              <w:rPr>
                <w:rFonts w:ascii="Times New Roman" w:hAnsi="Times New Roman"/>
              </w:rPr>
              <w:t xml:space="preserve">, з них завершено 4. Станом на 01.07.2021 року </w:t>
            </w:r>
            <w:r w:rsidR="00A1337A" w:rsidRPr="005D4616">
              <w:rPr>
                <w:rFonts w:ascii="Times New Roman" w:hAnsi="Times New Roman"/>
                <w:spacing w:val="-6"/>
              </w:rPr>
              <w:t>в</w:t>
            </w:r>
            <w:r w:rsidRPr="005D4616">
              <w:rPr>
                <w:rFonts w:ascii="Times New Roman" w:hAnsi="Times New Roman"/>
                <w:spacing w:val="-6"/>
              </w:rPr>
              <w:t>несено в план закупівель чере</w:t>
            </w:r>
            <w:r w:rsidR="00A1337A" w:rsidRPr="005D4616">
              <w:rPr>
                <w:rFonts w:ascii="Times New Roman" w:hAnsi="Times New Roman"/>
                <w:spacing w:val="-6"/>
              </w:rPr>
              <w:t>з електронну систему Прозор</w:t>
            </w:r>
            <w:r w:rsidR="005C7193" w:rsidRPr="005D4616">
              <w:rPr>
                <w:rFonts w:ascii="Times New Roman" w:hAnsi="Times New Roman"/>
                <w:spacing w:val="-6"/>
              </w:rPr>
              <w:t>р</w:t>
            </w:r>
            <w:r w:rsidR="00A1337A" w:rsidRPr="005D4616">
              <w:rPr>
                <w:rFonts w:ascii="Times New Roman" w:hAnsi="Times New Roman"/>
                <w:spacing w:val="-6"/>
              </w:rPr>
              <w:t>о</w:t>
            </w:r>
            <w:r w:rsidR="00A1337A" w:rsidRPr="005D4616">
              <w:rPr>
                <w:rFonts w:ascii="Times New Roman" w:hAnsi="Times New Roman"/>
              </w:rPr>
              <w:t xml:space="preserve"> </w:t>
            </w:r>
            <w:r w:rsidR="00A1337A" w:rsidRPr="005D4616">
              <w:rPr>
                <w:rFonts w:ascii="Times New Roman" w:hAnsi="Times New Roman"/>
                <w:spacing w:val="-4"/>
              </w:rPr>
              <w:t>143</w:t>
            </w:r>
            <w:r w:rsidRPr="005D4616">
              <w:rPr>
                <w:rFonts w:ascii="Times New Roman" w:hAnsi="Times New Roman"/>
                <w:spacing w:val="-4"/>
              </w:rPr>
              <w:t xml:space="preserve"> предметів закупі</w:t>
            </w:r>
            <w:r w:rsidR="00CB7860" w:rsidRPr="005D4616">
              <w:rPr>
                <w:rFonts w:ascii="Times New Roman" w:hAnsi="Times New Roman"/>
                <w:spacing w:val="-4"/>
              </w:rPr>
              <w:t>влі</w:t>
            </w:r>
            <w:r w:rsidR="00DD2C41" w:rsidRPr="005D4616">
              <w:rPr>
                <w:rFonts w:ascii="Times New Roman" w:hAnsi="Times New Roman"/>
                <w:spacing w:val="-4"/>
              </w:rPr>
              <w:t>,</w:t>
            </w:r>
            <w:r w:rsidRPr="005D4616">
              <w:rPr>
                <w:rFonts w:ascii="Times New Roman" w:hAnsi="Times New Roman"/>
                <w:spacing w:val="-4"/>
              </w:rPr>
              <w:t xml:space="preserve"> завершено 1</w:t>
            </w:r>
            <w:r w:rsidR="00A1337A" w:rsidRPr="005D4616">
              <w:rPr>
                <w:rFonts w:ascii="Times New Roman" w:hAnsi="Times New Roman"/>
                <w:spacing w:val="-4"/>
              </w:rPr>
              <w:t>4</w:t>
            </w:r>
            <w:r w:rsidRPr="005D4616">
              <w:rPr>
                <w:rFonts w:ascii="Times New Roman" w:hAnsi="Times New Roman"/>
                <w:spacing w:val="-4"/>
              </w:rPr>
              <w:t>3 процедур</w:t>
            </w:r>
            <w:r w:rsidR="00CB7860" w:rsidRPr="005D4616">
              <w:rPr>
                <w:rFonts w:ascii="Times New Roman" w:hAnsi="Times New Roman"/>
                <w:spacing w:val="-4"/>
              </w:rPr>
              <w:t>и</w:t>
            </w:r>
            <w:r w:rsidRPr="005D4616">
              <w:rPr>
                <w:rFonts w:ascii="Times New Roman" w:hAnsi="Times New Roman"/>
                <w:spacing w:val="-4"/>
              </w:rPr>
              <w:t xml:space="preserve"> закупівель.</w:t>
            </w:r>
          </w:p>
          <w:p w:rsidR="006E2D3C" w:rsidRPr="005D4616" w:rsidRDefault="006E2D3C" w:rsidP="005D4616">
            <w:pPr>
              <w:ind w:left="-59" w:right="-62" w:firstLine="0"/>
              <w:rPr>
                <w:rFonts w:ascii="Times New Roman" w:hAnsi="Times New Roman"/>
                <w:color w:val="FF0000"/>
                <w:lang w:eastAsia="ru-RU"/>
              </w:rPr>
            </w:pPr>
            <w:r w:rsidRPr="005D4616">
              <w:rPr>
                <w:rFonts w:ascii="Times New Roman" w:hAnsi="Times New Roman"/>
                <w:lang w:eastAsia="ru-RU"/>
              </w:rPr>
              <w:t>На офіційному сайті міської ради створено та функціонує розділ «Закупівлі».</w:t>
            </w:r>
          </w:p>
        </w:tc>
      </w:tr>
      <w:tr w:rsidR="007E6F76"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b/>
                <w:lang w:eastAsia="ru-RU"/>
              </w:rPr>
              <w:t>1.1.3.Інвестиційна діяльність</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A776EC" w:rsidRPr="005D4616" w:rsidTr="003658E9">
        <w:trPr>
          <w:gridAfter w:val="1"/>
          <w:wAfter w:w="22" w:type="dxa"/>
          <w:trHeight w:val="20"/>
        </w:trPr>
        <w:tc>
          <w:tcPr>
            <w:tcW w:w="682" w:type="dxa"/>
          </w:tcPr>
          <w:p w:rsidR="006E2D3C" w:rsidRPr="005D4616" w:rsidRDefault="00561E91"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w:t>
            </w:r>
            <w:r w:rsidR="00C636C4" w:rsidRPr="005D4616">
              <w:rPr>
                <w:rFonts w:ascii="Times New Roman" w:hAnsi="Times New Roman"/>
                <w:color w:val="000000"/>
                <w:lang w:eastAsia="ru-RU"/>
              </w:rPr>
              <w:t>2</w:t>
            </w:r>
          </w:p>
        </w:tc>
        <w:tc>
          <w:tcPr>
            <w:tcW w:w="2804" w:type="dxa"/>
          </w:tcPr>
          <w:p w:rsidR="006E2D3C" w:rsidRPr="005D4616" w:rsidRDefault="006E2D3C" w:rsidP="005D4616">
            <w:pPr>
              <w:ind w:left="-54" w:right="-81" w:firstLine="0"/>
              <w:rPr>
                <w:rFonts w:ascii="Times New Roman" w:hAnsi="Times New Roman"/>
                <w:color w:val="000000"/>
                <w:lang w:eastAsia="ru-RU"/>
              </w:rPr>
            </w:pPr>
            <w:r w:rsidRPr="005D4616">
              <w:rPr>
                <w:rFonts w:ascii="Times New Roman" w:hAnsi="Times New Roman"/>
                <w:color w:val="000000"/>
                <w:lang w:eastAsia="ru-RU"/>
              </w:rPr>
              <w:t>-</w:t>
            </w:r>
            <w:r w:rsidR="003658E9">
              <w:rPr>
                <w:rFonts w:ascii="Times New Roman" w:hAnsi="Times New Roman"/>
                <w:color w:val="000000"/>
                <w:lang w:eastAsia="ru-RU"/>
              </w:rPr>
              <w:t> </w:t>
            </w:r>
            <w:r w:rsidRPr="005D4616">
              <w:rPr>
                <w:rFonts w:ascii="Times New Roman" w:hAnsi="Times New Roman"/>
                <w:color w:val="000000"/>
                <w:lang w:eastAsia="ru-RU"/>
              </w:rPr>
              <w:t>ств</w:t>
            </w:r>
            <w:r w:rsidR="005B51BA" w:rsidRPr="005D4616">
              <w:rPr>
                <w:rFonts w:ascii="Times New Roman" w:hAnsi="Times New Roman"/>
                <w:color w:val="000000"/>
                <w:lang w:eastAsia="ru-RU"/>
              </w:rPr>
              <w:t xml:space="preserve">орення інвестиційної платформи </w:t>
            </w:r>
            <w:r w:rsidR="003658E9">
              <w:rPr>
                <w:rFonts w:ascii="Times New Roman" w:hAnsi="Times New Roman"/>
                <w:color w:val="000000"/>
                <w:lang w:eastAsia="ru-RU"/>
              </w:rPr>
              <w:t>ТГ</w:t>
            </w:r>
          </w:p>
          <w:p w:rsidR="006E2D3C" w:rsidRPr="005D4616" w:rsidRDefault="006E2D3C" w:rsidP="005D4616">
            <w:pPr>
              <w:ind w:left="-54" w:right="-81" w:firstLine="0"/>
              <w:rPr>
                <w:rFonts w:ascii="Times New Roman" w:hAnsi="Times New Roman"/>
                <w:color w:val="000000"/>
                <w:lang w:eastAsia="ru-RU"/>
              </w:rPr>
            </w:pP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КП НМР «Агенція місцевого розвитку», виконавчий комітет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На електронному сервісі «Розумне місто» створено інвестиційну карту, де розміщено та оновлюється інформація про вільні земельні ділянки та приміщення для потенційних інвесторів. Також, на офіційному сайті міської ради розміщено інвестиційний паспорт </w:t>
            </w:r>
            <w:r w:rsidR="00A776EC" w:rsidRPr="005D4616">
              <w:rPr>
                <w:rFonts w:ascii="Times New Roman" w:hAnsi="Times New Roman"/>
              </w:rPr>
              <w:t>громади</w:t>
            </w:r>
            <w:r w:rsidRPr="005D4616">
              <w:rPr>
                <w:rFonts w:ascii="Times New Roman" w:hAnsi="Times New Roman"/>
              </w:rPr>
              <w:t>, в якому зазначені вільні приміщення, земельні ділянки, які можуть бути передані в оренду або приватизовані.</w:t>
            </w:r>
          </w:p>
          <w:p w:rsidR="00A776EC" w:rsidRPr="005D4616" w:rsidRDefault="00A776EC" w:rsidP="005D4616">
            <w:pPr>
              <w:ind w:left="-59" w:right="-62" w:firstLine="0"/>
              <w:rPr>
                <w:rFonts w:ascii="Times New Roman" w:hAnsi="Times New Roman"/>
                <w:lang w:eastAsia="ru-RU"/>
              </w:rPr>
            </w:pPr>
            <w:r w:rsidRPr="005D4616">
              <w:rPr>
                <w:rFonts w:ascii="Times New Roman" w:hAnsi="Times New Roman"/>
              </w:rPr>
              <w:t>Разом з тим, продовжується робота із написання стратегії розвитку громади</w:t>
            </w:r>
          </w:p>
        </w:tc>
      </w:tr>
      <w:tr w:rsidR="007E6F76"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13</w:t>
            </w:r>
          </w:p>
        </w:tc>
        <w:tc>
          <w:tcPr>
            <w:tcW w:w="2804" w:type="dxa"/>
          </w:tcPr>
          <w:p w:rsidR="006E2D3C" w:rsidRPr="005D4616" w:rsidRDefault="006E2D3C" w:rsidP="005D4616">
            <w:pPr>
              <w:ind w:left="-54" w:right="-81" w:firstLine="0"/>
              <w:rPr>
                <w:rFonts w:ascii="Times New Roman" w:hAnsi="Times New Roman"/>
                <w:color w:val="000000"/>
                <w:lang w:eastAsia="ru-RU"/>
              </w:rPr>
            </w:pPr>
            <w:r w:rsidRPr="005D4616">
              <w:rPr>
                <w:rFonts w:ascii="Times New Roman" w:hAnsi="Times New Roman"/>
                <w:color w:val="000000"/>
                <w:lang w:eastAsia="ru-RU"/>
              </w:rPr>
              <w:t>-</w:t>
            </w:r>
            <w:r w:rsidR="003658E9">
              <w:rPr>
                <w:rFonts w:ascii="Times New Roman" w:hAnsi="Times New Roman"/>
                <w:color w:val="000000"/>
                <w:lang w:eastAsia="ru-RU"/>
              </w:rPr>
              <w:t> </w:t>
            </w:r>
            <w:r w:rsidRPr="005D4616">
              <w:rPr>
                <w:rFonts w:ascii="Times New Roman" w:hAnsi="Times New Roman"/>
                <w:color w:val="000000"/>
                <w:lang w:eastAsia="ru-RU"/>
              </w:rPr>
              <w:t>формування переліку інвес</w:t>
            </w:r>
            <w:r w:rsidR="00137DB4" w:rsidRPr="005D4616">
              <w:rPr>
                <w:rFonts w:ascii="Times New Roman" w:hAnsi="Times New Roman"/>
                <w:color w:val="000000"/>
                <w:lang w:eastAsia="ru-RU"/>
              </w:rPr>
              <w:t>-</w:t>
            </w:r>
            <w:r w:rsidR="005B51BA" w:rsidRPr="005D4616">
              <w:rPr>
                <w:rFonts w:ascii="Times New Roman" w:hAnsi="Times New Roman"/>
                <w:color w:val="000000"/>
                <w:spacing w:val="-4"/>
                <w:lang w:eastAsia="ru-RU"/>
              </w:rPr>
              <w:t xml:space="preserve">тиційних об’єктів </w:t>
            </w:r>
            <w:r w:rsidRPr="005D4616">
              <w:rPr>
                <w:rFonts w:ascii="Times New Roman" w:hAnsi="Times New Roman"/>
                <w:color w:val="000000"/>
                <w:spacing w:val="-4"/>
                <w:lang w:eastAsia="ru-RU"/>
              </w:rPr>
              <w:t>ТГ та під</w:t>
            </w:r>
            <w:r w:rsidR="00137DB4" w:rsidRPr="005D4616">
              <w:rPr>
                <w:rFonts w:ascii="Times New Roman" w:hAnsi="Times New Roman"/>
                <w:color w:val="000000"/>
                <w:spacing w:val="-4"/>
                <w:lang w:eastAsia="ru-RU"/>
              </w:rPr>
              <w:t>-</w:t>
            </w:r>
            <w:r w:rsidRPr="005D4616">
              <w:rPr>
                <w:rFonts w:ascii="Times New Roman" w:hAnsi="Times New Roman"/>
                <w:color w:val="000000"/>
                <w:spacing w:val="-4"/>
                <w:lang w:eastAsia="ru-RU"/>
              </w:rPr>
              <w:t>готовка інвестиційних карток</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w:t>
            </w:r>
            <w:r w:rsidR="005B51BA" w:rsidRPr="005D4616">
              <w:rPr>
                <w:rFonts w:ascii="Times New Roman" w:hAnsi="Times New Roman"/>
                <w:color w:val="000000"/>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rPr>
            </w:pPr>
            <w:r w:rsidRPr="005D4616">
              <w:rPr>
                <w:rFonts w:ascii="Times New Roman" w:hAnsi="Times New Roman"/>
              </w:rPr>
              <w:t>Виконавчим комітетом Нетішинської міської ради сформовано перелік інвестиційних проєктів громади, який включено до інвестиційного паспорта територіальної громади</w:t>
            </w:r>
          </w:p>
        </w:tc>
      </w:tr>
      <w:tr w:rsidR="007E6F76"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14</w:t>
            </w:r>
          </w:p>
        </w:tc>
        <w:tc>
          <w:tcPr>
            <w:tcW w:w="2804" w:type="dxa"/>
          </w:tcPr>
          <w:p w:rsidR="006E2D3C" w:rsidRPr="005D4616" w:rsidRDefault="00137DB4" w:rsidP="005D4616">
            <w:pPr>
              <w:ind w:left="-54" w:right="-81" w:firstLine="0"/>
              <w:rPr>
                <w:rFonts w:ascii="Times New Roman" w:hAnsi="Times New Roman"/>
                <w:bCs/>
                <w:color w:val="000000"/>
                <w:lang w:eastAsia="ru-RU"/>
              </w:rPr>
            </w:pPr>
            <w:r w:rsidRPr="005D4616">
              <w:rPr>
                <w:rFonts w:ascii="Times New Roman" w:hAnsi="Times New Roman"/>
                <w:bCs/>
                <w:color w:val="000000"/>
                <w:lang w:eastAsia="ru-RU"/>
              </w:rPr>
              <w:t>-</w:t>
            </w:r>
            <w:r w:rsidR="003658E9">
              <w:rPr>
                <w:rFonts w:ascii="Times New Roman" w:hAnsi="Times New Roman"/>
                <w:bCs/>
                <w:color w:val="000000"/>
                <w:lang w:eastAsia="ru-RU"/>
              </w:rPr>
              <w:t> </w:t>
            </w:r>
            <w:r w:rsidR="006E2D3C" w:rsidRPr="005D4616">
              <w:rPr>
                <w:rFonts w:ascii="Times New Roman" w:hAnsi="Times New Roman"/>
                <w:bCs/>
                <w:color w:val="000000"/>
                <w:spacing w:val="-4"/>
                <w:lang w:eastAsia="ru-RU"/>
              </w:rPr>
              <w:t>розробка та оновлення інвес</w:t>
            </w:r>
            <w:r w:rsidRPr="005D4616">
              <w:rPr>
                <w:rFonts w:ascii="Times New Roman" w:hAnsi="Times New Roman"/>
                <w:bCs/>
                <w:color w:val="000000"/>
                <w:spacing w:val="-4"/>
                <w:lang w:eastAsia="ru-RU"/>
              </w:rPr>
              <w:t>-</w:t>
            </w:r>
            <w:r w:rsidR="005B51BA" w:rsidRPr="005D4616">
              <w:rPr>
                <w:rFonts w:ascii="Times New Roman" w:hAnsi="Times New Roman"/>
                <w:bCs/>
                <w:color w:val="000000"/>
                <w:lang w:eastAsia="ru-RU"/>
              </w:rPr>
              <w:t xml:space="preserve">тиційного паспорту </w:t>
            </w:r>
            <w:r w:rsidR="006E2D3C" w:rsidRPr="005D4616">
              <w:rPr>
                <w:rFonts w:ascii="Times New Roman" w:hAnsi="Times New Roman"/>
                <w:bCs/>
                <w:color w:val="000000"/>
                <w:lang w:eastAsia="ru-RU"/>
              </w:rPr>
              <w:t>ТГ та інвестиційного буклету;</w:t>
            </w:r>
          </w:p>
          <w:p w:rsidR="006E2D3C" w:rsidRPr="005D4616" w:rsidRDefault="00137DB4" w:rsidP="003658E9">
            <w:pPr>
              <w:ind w:left="-54" w:right="-81" w:firstLine="0"/>
              <w:rPr>
                <w:rFonts w:ascii="Times New Roman" w:hAnsi="Times New Roman"/>
                <w:color w:val="000000"/>
                <w:lang w:eastAsia="ru-RU"/>
              </w:rPr>
            </w:pPr>
            <w:r w:rsidRPr="005D4616">
              <w:rPr>
                <w:rFonts w:ascii="Times New Roman" w:hAnsi="Times New Roman"/>
                <w:color w:val="000000"/>
                <w:lang w:eastAsia="ru-RU"/>
              </w:rPr>
              <w:t>-</w:t>
            </w:r>
            <w:r w:rsidR="006E2D3C" w:rsidRPr="005D4616">
              <w:rPr>
                <w:rFonts w:ascii="Times New Roman" w:hAnsi="Times New Roman"/>
                <w:color w:val="000000"/>
                <w:lang w:eastAsia="ru-RU"/>
              </w:rPr>
              <w:t>організація, збір та узагаль</w:t>
            </w:r>
            <w:r w:rsidRPr="005D4616">
              <w:rPr>
                <w:rFonts w:ascii="Times New Roman" w:hAnsi="Times New Roman"/>
                <w:color w:val="000000"/>
                <w:lang w:eastAsia="ru-RU"/>
              </w:rPr>
              <w:t>-</w:t>
            </w:r>
            <w:r w:rsidR="006E2D3C" w:rsidRPr="005D4616">
              <w:rPr>
                <w:rFonts w:ascii="Times New Roman" w:hAnsi="Times New Roman"/>
                <w:color w:val="000000"/>
                <w:lang w:eastAsia="ru-RU"/>
              </w:rPr>
              <w:t xml:space="preserve">нення даних інвестиційного </w:t>
            </w:r>
            <w:r w:rsidR="006E2D3C" w:rsidRPr="005D4616">
              <w:rPr>
                <w:rFonts w:ascii="Times New Roman" w:hAnsi="Times New Roman"/>
                <w:color w:val="000000"/>
                <w:spacing w:val="-10"/>
                <w:lang w:eastAsia="ru-RU"/>
              </w:rPr>
              <w:lastRenderedPageBreak/>
              <w:t>характеру, що описують потен</w:t>
            </w:r>
            <w:r w:rsidRPr="005D4616">
              <w:rPr>
                <w:rFonts w:ascii="Times New Roman" w:hAnsi="Times New Roman"/>
                <w:color w:val="000000"/>
                <w:spacing w:val="-10"/>
                <w:lang w:eastAsia="ru-RU"/>
              </w:rPr>
              <w:t>-</w:t>
            </w:r>
            <w:r w:rsidR="006E2D3C" w:rsidRPr="005D4616">
              <w:rPr>
                <w:rFonts w:ascii="Times New Roman" w:hAnsi="Times New Roman"/>
                <w:color w:val="000000"/>
                <w:lang w:eastAsia="ru-RU"/>
              </w:rPr>
              <w:t>ційний об’єкт фінансування</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lastRenderedPageBreak/>
              <w:t xml:space="preserve">КП НМР «Агенція місцевого розвитку», виконавчий </w:t>
            </w:r>
            <w:r w:rsidRPr="005D4616">
              <w:rPr>
                <w:rFonts w:ascii="Times New Roman" w:hAnsi="Times New Roman"/>
                <w:color w:val="000000"/>
                <w:lang w:eastAsia="ru-RU"/>
              </w:rPr>
              <w:lastRenderedPageBreak/>
              <w:t>комітет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lastRenderedPageBreak/>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tcPr>
          <w:p w:rsidR="006E2D3C" w:rsidRPr="005D4616" w:rsidRDefault="006E2D3C" w:rsidP="005D4616">
            <w:pPr>
              <w:ind w:left="-59" w:right="-62" w:firstLine="0"/>
              <w:rPr>
                <w:rFonts w:ascii="Times New Roman" w:hAnsi="Times New Roman"/>
              </w:rPr>
            </w:pPr>
          </w:p>
        </w:tc>
      </w:tr>
      <w:tr w:rsidR="007E6F76"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lastRenderedPageBreak/>
              <w:t>15</w:t>
            </w:r>
          </w:p>
        </w:tc>
        <w:tc>
          <w:tcPr>
            <w:tcW w:w="2804" w:type="dxa"/>
          </w:tcPr>
          <w:p w:rsidR="006E2D3C" w:rsidRPr="005D4616" w:rsidRDefault="006E2D3C" w:rsidP="005D4616">
            <w:pPr>
              <w:ind w:left="-54" w:right="-81" w:firstLine="0"/>
              <w:rPr>
                <w:rFonts w:ascii="Times New Roman" w:hAnsi="Times New Roman"/>
                <w:bCs/>
                <w:color w:val="000000"/>
                <w:lang w:eastAsia="ru-RU"/>
              </w:rPr>
            </w:pPr>
            <w:r w:rsidRPr="005D4616">
              <w:rPr>
                <w:rFonts w:ascii="Times New Roman" w:hAnsi="Times New Roman"/>
                <w:bCs/>
                <w:color w:val="000000"/>
                <w:lang w:eastAsia="ru-RU"/>
              </w:rPr>
              <w:t>- участь в інвестиційних форумах конференціях;</w:t>
            </w:r>
          </w:p>
          <w:p w:rsidR="006E2D3C" w:rsidRPr="005D4616" w:rsidRDefault="005B51BA" w:rsidP="005D4616">
            <w:pPr>
              <w:ind w:left="-54" w:right="-81" w:firstLine="0"/>
              <w:rPr>
                <w:rFonts w:ascii="Times New Roman" w:hAnsi="Times New Roman"/>
                <w:color w:val="000000"/>
                <w:lang w:eastAsia="ru-RU"/>
              </w:rPr>
            </w:pPr>
            <w:r w:rsidRPr="005D4616">
              <w:rPr>
                <w:rFonts w:ascii="Times New Roman" w:hAnsi="Times New Roman"/>
                <w:color w:val="000000"/>
                <w:lang w:eastAsia="ru-RU"/>
              </w:rPr>
              <w:t xml:space="preserve">- популяризація </w:t>
            </w:r>
            <w:r w:rsidR="006E2D3C" w:rsidRPr="005D4616">
              <w:rPr>
                <w:rFonts w:ascii="Times New Roman" w:hAnsi="Times New Roman"/>
                <w:color w:val="000000"/>
                <w:lang w:eastAsia="ru-RU"/>
              </w:rPr>
              <w:t>ТГ як інвестиційно привабливої території;</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КП НМР «Агенція місцевого розвитку», виконавчий комітет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6E2D3C" w:rsidP="005D4616">
            <w:pPr>
              <w:ind w:left="-105" w:right="-118" w:firstLine="0"/>
              <w:jc w:val="center"/>
              <w:rPr>
                <w:rFonts w:ascii="Times New Roman" w:hAnsi="Times New Roman"/>
                <w:color w:val="FF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6E2D3C" w:rsidP="005D4616">
            <w:pPr>
              <w:ind w:left="-105" w:right="-118" w:firstLine="0"/>
              <w:jc w:val="center"/>
              <w:rPr>
                <w:rFonts w:ascii="Times New Roman" w:hAnsi="Times New Roman"/>
                <w:color w:val="FF0000"/>
                <w:lang w:eastAsia="ru-RU"/>
              </w:rPr>
            </w:pPr>
          </w:p>
        </w:tc>
        <w:tc>
          <w:tcPr>
            <w:tcW w:w="5810" w:type="dxa"/>
          </w:tcPr>
          <w:p w:rsidR="006E2D3C" w:rsidRPr="005D4616" w:rsidRDefault="004662FA" w:rsidP="005D4616">
            <w:pPr>
              <w:ind w:left="-59" w:right="-62" w:firstLine="0"/>
              <w:rPr>
                <w:rFonts w:ascii="Times New Roman" w:hAnsi="Times New Roman"/>
                <w:lang w:eastAsia="ru-RU"/>
              </w:rPr>
            </w:pPr>
            <w:r w:rsidRPr="005D4616">
              <w:rPr>
                <w:rFonts w:ascii="Times New Roman" w:hAnsi="Times New Roman"/>
                <w:lang w:eastAsia="ru-RU"/>
              </w:rPr>
              <w:t>З метою пошуку та встановлення партн</w:t>
            </w:r>
            <w:r w:rsidR="00120C2F" w:rsidRPr="005D4616">
              <w:rPr>
                <w:rFonts w:ascii="Times New Roman" w:hAnsi="Times New Roman"/>
                <w:lang w:eastAsia="ru-RU"/>
              </w:rPr>
              <w:t>ерських зв’</w:t>
            </w:r>
            <w:r w:rsidRPr="005D4616">
              <w:rPr>
                <w:rFonts w:ascii="Times New Roman" w:hAnsi="Times New Roman"/>
                <w:lang w:eastAsia="ru-RU"/>
              </w:rPr>
              <w:t>язків, виконавчим комітетом міської ради п</w:t>
            </w:r>
            <w:r w:rsidR="002D03B5" w:rsidRPr="005D4616">
              <w:rPr>
                <w:rFonts w:ascii="Times New Roman" w:hAnsi="Times New Roman"/>
                <w:lang w:eastAsia="ru-RU"/>
              </w:rPr>
              <w:t xml:space="preserve">ідписано меморандум про співпрацю </w:t>
            </w:r>
            <w:r w:rsidR="008D5F68" w:rsidRPr="005D4616">
              <w:rPr>
                <w:rFonts w:ascii="Times New Roman" w:hAnsi="Times New Roman"/>
                <w:lang w:eastAsia="ru-RU"/>
              </w:rPr>
              <w:t xml:space="preserve">з </w:t>
            </w:r>
            <w:r w:rsidR="002D03B5" w:rsidRPr="005D4616">
              <w:rPr>
                <w:rFonts w:ascii="Times New Roman" w:hAnsi="Times New Roman"/>
                <w:lang w:eastAsia="ru-RU"/>
              </w:rPr>
              <w:t>БФ «Зміцнення громад» для втілення спільних</w:t>
            </w:r>
            <w:r w:rsidRPr="005D4616">
              <w:rPr>
                <w:rFonts w:ascii="Times New Roman" w:hAnsi="Times New Roman"/>
                <w:lang w:eastAsia="ru-RU"/>
              </w:rPr>
              <w:t xml:space="preserve"> програм розвитку, залучення допом</w:t>
            </w:r>
            <w:r w:rsidR="002D03B5" w:rsidRPr="005D4616">
              <w:rPr>
                <w:rFonts w:ascii="Times New Roman" w:hAnsi="Times New Roman"/>
                <w:lang w:eastAsia="ru-RU"/>
              </w:rPr>
              <w:t xml:space="preserve">оги для лікарень та </w:t>
            </w:r>
            <w:r w:rsidR="008D5F68" w:rsidRPr="005D4616">
              <w:rPr>
                <w:rFonts w:ascii="Times New Roman" w:hAnsi="Times New Roman"/>
                <w:lang w:eastAsia="ru-RU"/>
              </w:rPr>
              <w:t>мешканців</w:t>
            </w:r>
            <w:r w:rsidR="002D03B5" w:rsidRPr="005D4616">
              <w:rPr>
                <w:rFonts w:ascii="Times New Roman" w:hAnsi="Times New Roman"/>
                <w:lang w:eastAsia="ru-RU"/>
              </w:rPr>
              <w:t xml:space="preserve"> громади</w:t>
            </w:r>
            <w:r w:rsidR="006E2D3C" w:rsidRPr="005D4616">
              <w:rPr>
                <w:rFonts w:ascii="Times New Roman" w:hAnsi="Times New Roman"/>
                <w:lang w:eastAsia="ru-RU"/>
              </w:rPr>
              <w:t>.</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Проєкти, які були поданні для залучення інвестицій в місто:</w:t>
            </w:r>
          </w:p>
          <w:p w:rsidR="006E2D3C" w:rsidRPr="005D4616" w:rsidRDefault="006E2D3C" w:rsidP="005D4616">
            <w:pPr>
              <w:ind w:left="-59" w:right="-62" w:firstLine="0"/>
              <w:contextualSpacing/>
              <w:rPr>
                <w:rFonts w:ascii="Times New Roman" w:hAnsi="Times New Roman"/>
              </w:rPr>
            </w:pPr>
            <w:r w:rsidRPr="005D4616">
              <w:rPr>
                <w:rFonts w:ascii="Times New Roman" w:hAnsi="Times New Roman"/>
              </w:rPr>
              <w:t>- «Модернізація медичного обладнання гінекологічного кабінету для раннього діагностування злоякісних новоутворень у жінок» (</w:t>
            </w:r>
            <w:r w:rsidRPr="005D4616">
              <w:rPr>
                <w:rFonts w:ascii="Times New Roman" w:hAnsi="Times New Roman"/>
                <w:iCs/>
              </w:rPr>
              <w:t xml:space="preserve">участь у конкурсі на отримання </w:t>
            </w:r>
            <w:r w:rsidR="004662FA" w:rsidRPr="005D4616">
              <w:rPr>
                <w:rFonts w:ascii="Times New Roman" w:hAnsi="Times New Roman"/>
                <w:iCs/>
              </w:rPr>
              <w:t>г</w:t>
            </w:r>
            <w:r w:rsidRPr="005D4616">
              <w:rPr>
                <w:rFonts w:ascii="Times New Roman" w:hAnsi="Times New Roman"/>
                <w:iCs/>
              </w:rPr>
              <w:t>рантової допомоги "Кусаноне" від посольства Японі</w:t>
            </w:r>
            <w:r w:rsidR="00137DB4" w:rsidRPr="005D4616">
              <w:rPr>
                <w:rFonts w:ascii="Times New Roman" w:hAnsi="Times New Roman"/>
                <w:iCs/>
              </w:rPr>
              <w:t xml:space="preserve">ї в Україні </w:t>
            </w:r>
            <w:r w:rsidRPr="005D4616">
              <w:rPr>
                <w:rFonts w:ascii="Times New Roman" w:hAnsi="Times New Roman"/>
                <w:iCs/>
              </w:rPr>
              <w:t xml:space="preserve">для закупівлі медичного обладнання на </w:t>
            </w:r>
            <w:r w:rsidR="00137DB4" w:rsidRPr="005D4616">
              <w:rPr>
                <w:rFonts w:ascii="Times New Roman" w:hAnsi="Times New Roman"/>
                <w:iCs/>
              </w:rPr>
              <w:t xml:space="preserve">           </w:t>
            </w:r>
            <w:r w:rsidR="004662FA" w:rsidRPr="005D4616">
              <w:rPr>
                <w:rFonts w:ascii="Times New Roman" w:hAnsi="Times New Roman"/>
                <w:iCs/>
              </w:rPr>
              <w:t>596539,0</w:t>
            </w:r>
            <w:r w:rsidRPr="005D4616">
              <w:rPr>
                <w:rFonts w:ascii="Times New Roman" w:hAnsi="Times New Roman"/>
                <w:iCs/>
              </w:rPr>
              <w:t xml:space="preserve"> грн.</w:t>
            </w:r>
            <w:r w:rsidRPr="005D4616">
              <w:rPr>
                <w:rFonts w:ascii="Times New Roman" w:hAnsi="Times New Roman"/>
              </w:rPr>
              <w:t>);</w:t>
            </w:r>
          </w:p>
          <w:p w:rsidR="006E2D3C" w:rsidRPr="005D4616" w:rsidRDefault="006E2D3C" w:rsidP="005D4616">
            <w:pPr>
              <w:ind w:left="-59" w:right="-62" w:firstLine="0"/>
              <w:contextualSpacing/>
              <w:rPr>
                <w:rFonts w:ascii="Times New Roman" w:hAnsi="Times New Roman"/>
              </w:rPr>
            </w:pPr>
            <w:r w:rsidRPr="005D4616">
              <w:rPr>
                <w:rFonts w:ascii="Times New Roman" w:hAnsi="Times New Roman"/>
              </w:rPr>
              <w:t xml:space="preserve">- </w:t>
            </w:r>
            <w:r w:rsidRPr="005D4616">
              <w:rPr>
                <w:rFonts w:ascii="Times New Roman" w:hAnsi="Times New Roman"/>
                <w:shd w:val="clear" w:color="auto" w:fill="FFFFFF"/>
              </w:rPr>
              <w:t xml:space="preserve">Коворкінг-центр – вільний простір для творчості, розвитку культурного та інтелектуального потенціалу </w:t>
            </w:r>
            <w:r w:rsidR="004662FA" w:rsidRPr="005D4616">
              <w:rPr>
                <w:rFonts w:ascii="Times New Roman" w:hAnsi="Times New Roman"/>
                <w:shd w:val="clear" w:color="auto" w:fill="FFFFFF"/>
              </w:rPr>
              <w:t>села Старий Кривин</w:t>
            </w:r>
            <w:r w:rsidRPr="005D4616">
              <w:rPr>
                <w:rFonts w:ascii="Times New Roman" w:hAnsi="Times New Roman"/>
                <w:shd w:val="clear" w:color="auto" w:fill="FFFFFF"/>
              </w:rPr>
              <w:t>. (</w:t>
            </w:r>
            <w:r w:rsidR="004662FA" w:rsidRPr="005D4616">
              <w:rPr>
                <w:rFonts w:ascii="Times New Roman" w:hAnsi="Times New Roman"/>
                <w:iCs/>
              </w:rPr>
              <w:t>національна програма соціальних інвестицій «Україна – житниця майбутнього</w:t>
            </w:r>
            <w:r w:rsidR="00F359DC" w:rsidRPr="005D4616">
              <w:rPr>
                <w:rFonts w:ascii="Times New Roman" w:hAnsi="Times New Roman"/>
                <w:iCs/>
              </w:rPr>
              <w:t>»</w:t>
            </w:r>
            <w:r w:rsidRPr="005D4616">
              <w:rPr>
                <w:rFonts w:ascii="Times New Roman" w:hAnsi="Times New Roman"/>
                <w:iCs/>
              </w:rPr>
              <w:t xml:space="preserve"> на суму </w:t>
            </w:r>
            <w:r w:rsidR="00F359DC" w:rsidRPr="005D4616">
              <w:rPr>
                <w:rFonts w:ascii="Times New Roman" w:hAnsi="Times New Roman"/>
                <w:iCs/>
              </w:rPr>
              <w:t>250000,0</w:t>
            </w:r>
            <w:r w:rsidRPr="005D4616">
              <w:rPr>
                <w:rFonts w:ascii="Times New Roman" w:hAnsi="Times New Roman"/>
                <w:iCs/>
              </w:rPr>
              <w:t xml:space="preserve"> грн.);</w:t>
            </w:r>
          </w:p>
          <w:p w:rsidR="006E2D3C" w:rsidRPr="005D4616" w:rsidRDefault="006E2D3C" w:rsidP="005D4616">
            <w:pPr>
              <w:ind w:left="-59" w:right="-62" w:firstLine="0"/>
              <w:contextualSpacing/>
              <w:rPr>
                <w:rFonts w:ascii="Times New Roman" w:hAnsi="Times New Roman"/>
              </w:rPr>
            </w:pPr>
            <w:r w:rsidRPr="005D4616">
              <w:rPr>
                <w:rFonts w:ascii="Times New Roman" w:hAnsi="Times New Roman"/>
                <w:shd w:val="clear" w:color="auto" w:fill="FFFFFF"/>
              </w:rPr>
              <w:t>- «</w:t>
            </w:r>
            <w:r w:rsidR="005A335B" w:rsidRPr="005D4616">
              <w:rPr>
                <w:rFonts w:ascii="Times New Roman" w:hAnsi="Times New Roman"/>
                <w:shd w:val="clear" w:color="auto" w:fill="FFFFFF"/>
              </w:rPr>
              <w:t>Три виміри Славутського району: історія, сьогодення і майбутнє»</w:t>
            </w:r>
            <w:r w:rsidRPr="005D4616">
              <w:rPr>
                <w:rFonts w:ascii="Times New Roman" w:hAnsi="Times New Roman"/>
                <w:iCs/>
              </w:rPr>
              <w:t>.</w:t>
            </w:r>
            <w:r w:rsidR="005A335B" w:rsidRPr="005D4616">
              <w:rPr>
                <w:rFonts w:ascii="Times New Roman" w:hAnsi="Times New Roman"/>
                <w:iCs/>
              </w:rPr>
              <w:t xml:space="preserve"> Бюджет заявки 277580,0 гривень. Реалізація даної програми буде відбуватись на базі громадської організації «Успішна молодь Нетішина»</w:t>
            </w:r>
            <w:r w:rsidRPr="005D4616">
              <w:rPr>
                <w:rFonts w:ascii="Times New Roman" w:hAnsi="Times New Roman"/>
                <w:iCs/>
              </w:rPr>
              <w:t>;</w:t>
            </w:r>
          </w:p>
          <w:p w:rsidR="00F44D89" w:rsidRPr="005D4616" w:rsidRDefault="006E2D3C" w:rsidP="005D4616">
            <w:pPr>
              <w:ind w:left="-59" w:right="-62" w:firstLine="0"/>
              <w:contextualSpacing/>
              <w:rPr>
                <w:rFonts w:ascii="Times New Roman" w:hAnsi="Times New Roman"/>
                <w:iCs/>
              </w:rPr>
            </w:pPr>
            <w:r w:rsidRPr="005D4616">
              <w:rPr>
                <w:rFonts w:ascii="Times New Roman" w:hAnsi="Times New Roman"/>
              </w:rPr>
              <w:t xml:space="preserve">- </w:t>
            </w:r>
            <w:r w:rsidR="00F44D89" w:rsidRPr="005D4616">
              <w:rPr>
                <w:rFonts w:ascii="Times New Roman" w:hAnsi="Times New Roman"/>
              </w:rPr>
              <w:t xml:space="preserve">«Створення інтерактивного парку історії та практик деревообробки у м.Славута. START». Бюджет заявки 488016,0 гривень. </w:t>
            </w:r>
            <w:r w:rsidR="00F44D89" w:rsidRPr="005D4616">
              <w:rPr>
                <w:rFonts w:ascii="Times New Roman" w:hAnsi="Times New Roman"/>
                <w:iCs/>
              </w:rPr>
              <w:t>Реалізація даної програми буде відбуватись на базі громадської організації «Успішна молодь Нетішина»;</w:t>
            </w:r>
          </w:p>
          <w:p w:rsidR="00F44D89" w:rsidRPr="005D4616" w:rsidRDefault="00F44D89" w:rsidP="005D4616">
            <w:pPr>
              <w:ind w:left="-59" w:right="-62" w:firstLine="0"/>
              <w:contextualSpacing/>
              <w:rPr>
                <w:rFonts w:ascii="Times New Roman" w:hAnsi="Times New Roman"/>
              </w:rPr>
            </w:pPr>
            <w:r w:rsidRPr="005D4616">
              <w:rPr>
                <w:rFonts w:ascii="Times New Roman" w:hAnsi="Times New Roman"/>
              </w:rPr>
              <w:t>- «Розірви ланцюг насильства! Боротьба з домашнім або гендерним насильством під час пандемії в Нетішинській міській ТГ» (Конкурс грантів для громадських організацій на боротьбу з домашнім або гендерним насильством</w:t>
            </w:r>
            <w:r w:rsidR="008D5F68" w:rsidRPr="005D4616">
              <w:rPr>
                <w:rFonts w:ascii="Times New Roman" w:hAnsi="Times New Roman"/>
              </w:rPr>
              <w:t>)</w:t>
            </w:r>
            <w:r w:rsidRPr="005D4616">
              <w:rPr>
                <w:rFonts w:ascii="Times New Roman" w:hAnsi="Times New Roman"/>
              </w:rPr>
              <w:t xml:space="preserve"> Проє</w:t>
            </w:r>
            <w:r w:rsidR="00F47D3F" w:rsidRPr="005D4616">
              <w:rPr>
                <w:rFonts w:ascii="Times New Roman" w:hAnsi="Times New Roman"/>
              </w:rPr>
              <w:t>к</w:t>
            </w:r>
            <w:r w:rsidRPr="005D4616">
              <w:rPr>
                <w:rFonts w:ascii="Times New Roman" w:hAnsi="Times New Roman"/>
              </w:rPr>
              <w:t xml:space="preserve">т «Громадянське суспільство задля посилення демократії та прав людини в Україні» (2017-2022), що фінансується Міністерством закордонних справ Данії та реалізується ПРООН </w:t>
            </w:r>
            <w:r w:rsidR="003658E9">
              <w:rPr>
                <w:rFonts w:ascii="Times New Roman" w:hAnsi="Times New Roman"/>
              </w:rPr>
              <w:t xml:space="preserve">в Україні, </w:t>
            </w:r>
            <w:r w:rsidRPr="005D4616">
              <w:rPr>
                <w:rFonts w:ascii="Times New Roman" w:hAnsi="Times New Roman"/>
              </w:rPr>
              <w:t>сума грантової заявки 128000,0 грн.;</w:t>
            </w:r>
          </w:p>
          <w:p w:rsidR="00F44D89" w:rsidRPr="005D4616" w:rsidRDefault="00F47D3F" w:rsidP="005D4616">
            <w:pPr>
              <w:ind w:left="-59" w:right="-62" w:firstLine="0"/>
              <w:contextualSpacing/>
              <w:rPr>
                <w:rFonts w:ascii="Times New Roman" w:hAnsi="Times New Roman"/>
              </w:rPr>
            </w:pPr>
            <w:r w:rsidRPr="005D4616">
              <w:rPr>
                <w:rFonts w:ascii="Times New Roman" w:hAnsi="Times New Roman"/>
              </w:rPr>
              <w:t>- допомагаю пуфистикам (</w:t>
            </w:r>
            <w:r w:rsidR="00C46E04" w:rsidRPr="005D4616">
              <w:rPr>
                <w:rFonts w:ascii="Times New Roman" w:hAnsi="Times New Roman"/>
              </w:rPr>
              <w:t>HOSTIQ.UA на суму 27000,0 грн.</w:t>
            </w:r>
            <w:r w:rsidRPr="005D4616">
              <w:rPr>
                <w:rFonts w:ascii="Times New Roman" w:hAnsi="Times New Roman"/>
              </w:rPr>
              <w:t>)</w:t>
            </w:r>
            <w:r w:rsidR="00C46E04" w:rsidRPr="005D4616">
              <w:rPr>
                <w:rFonts w:ascii="Times New Roman" w:hAnsi="Times New Roman"/>
              </w:rPr>
              <w:t>;</w:t>
            </w:r>
          </w:p>
          <w:p w:rsidR="00C46E04" w:rsidRPr="005D4616" w:rsidRDefault="00C46E04" w:rsidP="005D4616">
            <w:pPr>
              <w:ind w:left="-59" w:right="-62" w:firstLine="0"/>
              <w:contextualSpacing/>
              <w:rPr>
                <w:rFonts w:ascii="Times New Roman" w:hAnsi="Times New Roman"/>
              </w:rPr>
            </w:pPr>
            <w:r w:rsidRPr="005D4616">
              <w:rPr>
                <w:rFonts w:ascii="Times New Roman" w:hAnsi="Times New Roman"/>
              </w:rPr>
              <w:t>- «Кіно просто неба» (Конкурс від «House of Europe на суму 115075,0 грн.);</w:t>
            </w:r>
          </w:p>
          <w:p w:rsidR="00C46E04" w:rsidRPr="005D4616" w:rsidRDefault="00C46E04" w:rsidP="005D4616">
            <w:pPr>
              <w:ind w:left="-59" w:right="-62" w:firstLine="0"/>
              <w:contextualSpacing/>
              <w:rPr>
                <w:rFonts w:ascii="Times New Roman" w:hAnsi="Times New Roman"/>
              </w:rPr>
            </w:pPr>
            <w:r w:rsidRPr="005D4616">
              <w:rPr>
                <w:rFonts w:ascii="Times New Roman" w:hAnsi="Times New Roman"/>
              </w:rPr>
              <w:lastRenderedPageBreak/>
              <w:t>- Створення на базі КЗ «Палац культури м.Нетішина» інтерактивної відеостудії (Конкурс від «House of Europe» на суму 133036,00 грн.);</w:t>
            </w:r>
          </w:p>
          <w:p w:rsidR="00C46E04" w:rsidRPr="005D4616" w:rsidRDefault="00C46E04" w:rsidP="005D4616">
            <w:pPr>
              <w:ind w:left="-59" w:right="-62" w:firstLine="0"/>
              <w:contextualSpacing/>
              <w:rPr>
                <w:rFonts w:ascii="Times New Roman" w:hAnsi="Times New Roman"/>
              </w:rPr>
            </w:pPr>
            <w:r w:rsidRPr="005D4616">
              <w:rPr>
                <w:rFonts w:ascii="Times New Roman" w:hAnsi="Times New Roman"/>
              </w:rPr>
              <w:t>- «Co-working center – free space for development»</w:t>
            </w:r>
            <w:r w:rsidR="0019257B" w:rsidRPr="005D4616">
              <w:rPr>
                <w:rFonts w:ascii="Times New Roman" w:hAnsi="Times New Roman"/>
              </w:rPr>
              <w:t>. (Канадський Фонд підтримки місцевих ініціатив на суму 613061,0 грн.);</w:t>
            </w:r>
          </w:p>
          <w:p w:rsidR="0019257B" w:rsidRPr="005D4616" w:rsidRDefault="0019257B" w:rsidP="005D4616">
            <w:pPr>
              <w:ind w:left="-59" w:right="-62" w:firstLine="0"/>
              <w:contextualSpacing/>
              <w:rPr>
                <w:rFonts w:ascii="Times New Roman" w:hAnsi="Times New Roman"/>
              </w:rPr>
            </w:pPr>
            <w:r w:rsidRPr="005D4616">
              <w:rPr>
                <w:rFonts w:ascii="Times New Roman" w:hAnsi="Times New Roman"/>
              </w:rPr>
              <w:t>- «Modernization of medical equipment for early diagnosis of malignant neoplasms in women» (Міністерство закордонних справ Республіки Болгарія в Києві, the Official Development Assistance of the Republic of Bulgaria на суму 628225,0 грн.)</w:t>
            </w:r>
            <w:r w:rsidR="00997A23" w:rsidRPr="005D4616">
              <w:rPr>
                <w:rFonts w:ascii="Times New Roman" w:hAnsi="Times New Roman"/>
              </w:rPr>
              <w:t>;</w:t>
            </w:r>
          </w:p>
          <w:p w:rsidR="00997A23" w:rsidRPr="005D4616" w:rsidRDefault="00997A23" w:rsidP="005D4616">
            <w:pPr>
              <w:ind w:left="-59" w:right="-62" w:firstLine="0"/>
              <w:contextualSpacing/>
              <w:rPr>
                <w:rFonts w:ascii="Times New Roman" w:hAnsi="Times New Roman"/>
              </w:rPr>
            </w:pPr>
            <w:r w:rsidRPr="005D4616">
              <w:rPr>
                <w:rFonts w:ascii="Times New Roman" w:hAnsi="Times New Roman"/>
              </w:rPr>
              <w:t>- Пленер «Барви Незалежної України» (Український культурний фонд, сума заявки 840554,0 грн.).</w:t>
            </w:r>
          </w:p>
          <w:p w:rsidR="006E2D3C" w:rsidRPr="005D4616" w:rsidRDefault="00997A23" w:rsidP="005D4616">
            <w:pPr>
              <w:ind w:left="-59" w:right="-62" w:firstLine="0"/>
              <w:contextualSpacing/>
              <w:rPr>
                <w:rFonts w:ascii="Times New Roman" w:hAnsi="Times New Roman"/>
                <w:color w:val="FF0000"/>
              </w:rPr>
            </w:pPr>
            <w:r w:rsidRPr="005D4616">
              <w:rPr>
                <w:rFonts w:ascii="Times New Roman" w:hAnsi="Times New Roman"/>
              </w:rPr>
              <w:t>Кінцеві результати по даних програмах очікуються упродовж ІІ півріччя 2021 року.</w:t>
            </w:r>
          </w:p>
        </w:tc>
      </w:tr>
      <w:tr w:rsidR="006F154A"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color w:val="000000"/>
                <w:lang w:eastAsia="ru-RU"/>
              </w:rPr>
            </w:pPr>
          </w:p>
        </w:tc>
        <w:tc>
          <w:tcPr>
            <w:tcW w:w="2804" w:type="dxa"/>
          </w:tcPr>
          <w:p w:rsidR="006E2D3C" w:rsidRPr="005D4616" w:rsidRDefault="006E2D3C" w:rsidP="005D4616">
            <w:pPr>
              <w:ind w:left="-54" w:right="-81" w:firstLine="0"/>
              <w:rPr>
                <w:rFonts w:ascii="Times New Roman" w:hAnsi="Times New Roman"/>
                <w:b/>
                <w:color w:val="000000"/>
                <w:lang w:eastAsia="ru-RU"/>
              </w:rPr>
            </w:pPr>
            <w:r w:rsidRPr="005D4616">
              <w:rPr>
                <w:rFonts w:ascii="Times New Roman" w:hAnsi="Times New Roman"/>
                <w:b/>
                <w:color w:val="000000"/>
                <w:lang w:eastAsia="ru-RU"/>
              </w:rPr>
              <w:t>1.1.4.Цифровий розвиток</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p>
        </w:tc>
        <w:tc>
          <w:tcPr>
            <w:tcW w:w="1021" w:type="dxa"/>
          </w:tcPr>
          <w:p w:rsidR="006E2D3C" w:rsidRPr="005D4616" w:rsidRDefault="006E2D3C" w:rsidP="005D4616">
            <w:pPr>
              <w:ind w:left="-105" w:right="-118" w:firstLine="0"/>
              <w:jc w:val="center"/>
              <w:rPr>
                <w:rFonts w:ascii="Times New Roman" w:hAnsi="Times New Roman"/>
                <w:color w:val="000000"/>
                <w:lang w:eastAsia="ru-RU"/>
              </w:rPr>
            </w:pP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000000"/>
                <w:lang w:eastAsia="ru-RU"/>
              </w:rPr>
            </w:pP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tcPr>
          <w:p w:rsidR="006E2D3C" w:rsidRPr="005D4616" w:rsidRDefault="006E2D3C" w:rsidP="005D4616">
            <w:pPr>
              <w:ind w:left="-59" w:right="-62" w:firstLine="0"/>
              <w:jc w:val="center"/>
              <w:rPr>
                <w:rFonts w:ascii="Times New Roman" w:hAnsi="Times New Roman"/>
                <w:color w:val="000000"/>
                <w:lang w:eastAsia="ru-RU"/>
              </w:rPr>
            </w:pPr>
          </w:p>
        </w:tc>
      </w:tr>
      <w:tr w:rsidR="008E3565"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16</w:t>
            </w:r>
          </w:p>
        </w:tc>
        <w:tc>
          <w:tcPr>
            <w:tcW w:w="2804" w:type="dxa"/>
          </w:tcPr>
          <w:p w:rsidR="006E2D3C" w:rsidRPr="005D4616" w:rsidRDefault="003658E9" w:rsidP="005D4616">
            <w:pPr>
              <w:ind w:left="-54" w:right="-81" w:firstLine="0"/>
              <w:rPr>
                <w:rFonts w:ascii="Times New Roman" w:hAnsi="Times New Roman"/>
                <w:color w:val="000000"/>
                <w:lang w:eastAsia="ru-RU"/>
              </w:rPr>
            </w:pPr>
            <w:r>
              <w:rPr>
                <w:rFonts w:ascii="Times New Roman" w:hAnsi="Times New Roman"/>
                <w:color w:val="000000"/>
                <w:lang w:eastAsia="ru-RU"/>
              </w:rPr>
              <w:t>- </w:t>
            </w:r>
            <w:r w:rsidR="006E2D3C" w:rsidRPr="005D4616">
              <w:rPr>
                <w:rFonts w:ascii="Times New Roman" w:hAnsi="Times New Roman"/>
                <w:color w:val="000000"/>
                <w:lang w:eastAsia="ru-RU"/>
              </w:rPr>
              <w:t>забезпечення інформацій</w:t>
            </w:r>
            <w:r>
              <w:rPr>
                <w:rFonts w:ascii="Times New Roman" w:hAnsi="Times New Roman"/>
                <w:color w:val="000000"/>
                <w:lang w:eastAsia="ru-RU"/>
              </w:rPr>
              <w:t>-</w:t>
            </w:r>
            <w:r w:rsidR="006E2D3C" w:rsidRPr="005D4616">
              <w:rPr>
                <w:rFonts w:ascii="Times New Roman" w:hAnsi="Times New Roman"/>
                <w:color w:val="000000"/>
                <w:lang w:eastAsia="ru-RU"/>
              </w:rPr>
              <w:t xml:space="preserve">ної прозорості діяльності міської ради, її виконавчих органів, підпорядкованих комунальних підприємств та бюджетних установ; </w:t>
            </w:r>
          </w:p>
          <w:p w:rsidR="006E2D3C" w:rsidRPr="005D4616" w:rsidRDefault="006E2D3C" w:rsidP="005D4616">
            <w:pPr>
              <w:ind w:left="-54" w:right="-81" w:firstLine="0"/>
              <w:rPr>
                <w:rFonts w:ascii="Times New Roman" w:hAnsi="Times New Roman"/>
                <w:color w:val="000000"/>
                <w:lang w:eastAsia="ru-RU"/>
              </w:rPr>
            </w:pPr>
            <w:r w:rsidRPr="005D4616">
              <w:rPr>
                <w:rFonts w:ascii="Times New Roman" w:hAnsi="Times New Roman"/>
                <w:color w:val="000000"/>
                <w:lang w:eastAsia="ru-RU"/>
              </w:rPr>
              <w:t>- забезп</w:t>
            </w:r>
            <w:r w:rsidR="00671542" w:rsidRPr="005D4616">
              <w:rPr>
                <w:rFonts w:ascii="Times New Roman" w:hAnsi="Times New Roman"/>
                <w:color w:val="000000"/>
                <w:lang w:eastAsia="ru-RU"/>
              </w:rPr>
              <w:t xml:space="preserve">ечення всебічного інформування </w:t>
            </w:r>
            <w:r w:rsidRPr="005D4616">
              <w:rPr>
                <w:rFonts w:ascii="Times New Roman" w:hAnsi="Times New Roman"/>
                <w:color w:val="000000"/>
                <w:lang w:eastAsia="ru-RU"/>
              </w:rPr>
              <w:t>ТГ через засоби масової інформації щодо планів та результатів роботи міської ради,  ключових подій та тенденцій розвитку;</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5B51BA" w:rsidRPr="005D4616">
              <w:rPr>
                <w:rFonts w:ascii="Times New Roman" w:hAnsi="Times New Roman"/>
                <w:lang w:eastAsia="ru-RU"/>
              </w:rPr>
              <w:t>1</w:t>
            </w:r>
          </w:p>
        </w:tc>
        <w:tc>
          <w:tcPr>
            <w:tcW w:w="1021" w:type="dxa"/>
          </w:tcPr>
          <w:p w:rsidR="006E2D3C" w:rsidRPr="005D4616" w:rsidRDefault="008E3565" w:rsidP="005D4616">
            <w:pPr>
              <w:ind w:left="-105" w:right="-118" w:firstLine="0"/>
              <w:jc w:val="center"/>
              <w:rPr>
                <w:rFonts w:ascii="Times New Roman" w:hAnsi="Times New Roman"/>
                <w:lang w:eastAsia="ru-RU"/>
              </w:rPr>
            </w:pPr>
            <w:r w:rsidRPr="005D4616">
              <w:rPr>
                <w:rFonts w:ascii="Times New Roman" w:hAnsi="Times New Roman"/>
                <w:lang w:eastAsia="ru-RU"/>
              </w:rPr>
              <w:t>299,708</w:t>
            </w:r>
          </w:p>
        </w:tc>
        <w:tc>
          <w:tcPr>
            <w:tcW w:w="1116" w:type="dxa"/>
          </w:tcPr>
          <w:p w:rsidR="006E2D3C" w:rsidRPr="005D4616" w:rsidRDefault="006B28B9"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6E2D3C" w:rsidRPr="005D4616" w:rsidRDefault="008E3565" w:rsidP="005D4616">
            <w:pPr>
              <w:ind w:left="-105" w:right="-118" w:firstLine="0"/>
              <w:jc w:val="center"/>
              <w:rPr>
                <w:rFonts w:ascii="Times New Roman" w:hAnsi="Times New Roman"/>
                <w:lang w:eastAsia="ru-RU"/>
              </w:rPr>
            </w:pPr>
            <w:r w:rsidRPr="005D4616">
              <w:rPr>
                <w:rFonts w:ascii="Times New Roman" w:hAnsi="Times New Roman"/>
                <w:lang w:eastAsia="ru-RU"/>
              </w:rPr>
              <w:t>149,576</w:t>
            </w:r>
          </w:p>
        </w:tc>
        <w:tc>
          <w:tcPr>
            <w:tcW w:w="1124" w:type="dxa"/>
          </w:tcPr>
          <w:p w:rsidR="006E2D3C" w:rsidRPr="005D4616" w:rsidRDefault="006B28B9"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Виконавчим комітетом міської ради заздалегідь повідомляються представники ЗМІ про підготовку масових заходів, сесій Нетішинської міської ради, інших важливих подій, запрошуються на наради, зустрічі, засідання. Окрім того, міським головою </w:t>
            </w:r>
            <w:r w:rsidR="008D5F68" w:rsidRPr="005D4616">
              <w:rPr>
                <w:rFonts w:ascii="Times New Roman" w:hAnsi="Times New Roman"/>
              </w:rPr>
              <w:t xml:space="preserve">щомісяця </w:t>
            </w:r>
            <w:r w:rsidRPr="005D4616">
              <w:rPr>
                <w:rFonts w:ascii="Times New Roman" w:hAnsi="Times New Roman"/>
              </w:rPr>
              <w:t>проводяться прес-конференції для представників ЗМІ.</w:t>
            </w:r>
          </w:p>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З метою забезпечення всебічного інформування населення міста та області з політичних, економічних та соціально-культурних питань, виконавчим комітетом міської ради укладено договір </w:t>
            </w:r>
            <w:r w:rsidR="00B915D7" w:rsidRPr="005D4616">
              <w:rPr>
                <w:rFonts w:ascii="Times New Roman" w:hAnsi="Times New Roman"/>
              </w:rPr>
              <w:t xml:space="preserve">про </w:t>
            </w:r>
            <w:r w:rsidRPr="005D4616">
              <w:rPr>
                <w:rFonts w:ascii="Times New Roman" w:hAnsi="Times New Roman"/>
              </w:rPr>
              <w:t xml:space="preserve">надання послуг на висвітлення інформації </w:t>
            </w:r>
            <w:r w:rsidR="00B915D7" w:rsidRPr="005D4616">
              <w:rPr>
                <w:rFonts w:ascii="Times New Roman" w:hAnsi="Times New Roman"/>
              </w:rPr>
              <w:t>у газеті</w:t>
            </w:r>
            <w:r w:rsidRPr="005D4616">
              <w:rPr>
                <w:rFonts w:ascii="Times New Roman" w:hAnsi="Times New Roman"/>
              </w:rPr>
              <w:t xml:space="preserve"> «Нет</w:t>
            </w:r>
            <w:r w:rsidR="00B915D7" w:rsidRPr="005D4616">
              <w:rPr>
                <w:rFonts w:ascii="Times New Roman" w:hAnsi="Times New Roman"/>
              </w:rPr>
              <w:t xml:space="preserve">ішинський вісник» та </w:t>
            </w:r>
            <w:r w:rsidRPr="005D4616">
              <w:rPr>
                <w:rFonts w:ascii="Times New Roman" w:hAnsi="Times New Roman"/>
              </w:rPr>
              <w:t>ТОВ «ТРК Лотел - СКТБ».</w:t>
            </w:r>
          </w:p>
          <w:p w:rsidR="006E2D3C" w:rsidRPr="005D4616" w:rsidRDefault="006E2D3C" w:rsidP="005D4616">
            <w:pPr>
              <w:ind w:left="-59" w:right="-62" w:firstLine="0"/>
              <w:rPr>
                <w:rFonts w:ascii="Times New Roman" w:hAnsi="Times New Roman"/>
              </w:rPr>
            </w:pPr>
            <w:r w:rsidRPr="005D4616">
              <w:rPr>
                <w:rFonts w:ascii="Times New Roman" w:hAnsi="Times New Roman"/>
              </w:rPr>
              <w:t>У газеті «Нетішинський вісник», на сайті Нетішинської міської ради, на офіційній сторінці виконавчого комітету міської ради у соціальн</w:t>
            </w:r>
            <w:r w:rsidR="008E3565" w:rsidRPr="005D4616">
              <w:rPr>
                <w:rFonts w:ascii="Times New Roman" w:hAnsi="Times New Roman"/>
              </w:rPr>
              <w:t>их</w:t>
            </w:r>
            <w:r w:rsidRPr="005D4616">
              <w:rPr>
                <w:rFonts w:ascii="Times New Roman" w:hAnsi="Times New Roman"/>
              </w:rPr>
              <w:t xml:space="preserve"> мереж</w:t>
            </w:r>
            <w:r w:rsidR="008E3565" w:rsidRPr="005D4616">
              <w:rPr>
                <w:rFonts w:ascii="Times New Roman" w:hAnsi="Times New Roman"/>
              </w:rPr>
              <w:t>ах</w:t>
            </w:r>
            <w:r w:rsidRPr="005D4616">
              <w:rPr>
                <w:rFonts w:ascii="Times New Roman" w:hAnsi="Times New Roman"/>
              </w:rPr>
              <w:t xml:space="preserve"> Фейсбук</w:t>
            </w:r>
            <w:r w:rsidR="008E3565" w:rsidRPr="005D4616">
              <w:rPr>
                <w:rFonts w:ascii="Times New Roman" w:hAnsi="Times New Roman"/>
              </w:rPr>
              <w:t xml:space="preserve"> та Інстаграм</w:t>
            </w:r>
            <w:r w:rsidRPr="005D4616">
              <w:rPr>
                <w:rFonts w:ascii="Times New Roman" w:hAnsi="Times New Roman"/>
              </w:rPr>
              <w:t xml:space="preserve"> систематично оприлюднюється інформація про економічне, суспільно-політичне і культурне життя міста та Хмельницької області, діяльності органів державної влади та органу місцевого самоврядування.</w:t>
            </w:r>
          </w:p>
          <w:p w:rsidR="006E2D3C" w:rsidRPr="005D4616" w:rsidRDefault="006E2D3C" w:rsidP="005D4616">
            <w:pPr>
              <w:ind w:left="-59" w:right="-62" w:firstLine="0"/>
              <w:rPr>
                <w:rFonts w:ascii="Times New Roman" w:hAnsi="Times New Roman"/>
              </w:rPr>
            </w:pPr>
            <w:r w:rsidRPr="005D4616">
              <w:rPr>
                <w:rFonts w:ascii="Times New Roman" w:hAnsi="Times New Roman"/>
              </w:rPr>
              <w:t>Також через сторінку виконавчого комітету у соціальних мережах ведеться активний діалог з громадськістю щодо важливих питань життєдіяльності міста. Для надання інформації у соціальній мережі Фейсбук створенні сторінки комунальних підприємств міста.</w:t>
            </w:r>
          </w:p>
          <w:p w:rsidR="00AF1998" w:rsidRPr="005D4616" w:rsidRDefault="00AF1998" w:rsidP="005D4616">
            <w:pPr>
              <w:ind w:left="-59" w:right="-62" w:firstLine="0"/>
              <w:rPr>
                <w:rFonts w:ascii="Times New Roman" w:hAnsi="Times New Roman"/>
                <w:lang w:eastAsia="ru-RU"/>
              </w:rPr>
            </w:pPr>
            <w:r w:rsidRPr="005D4616">
              <w:rPr>
                <w:rFonts w:ascii="Times New Roman" w:hAnsi="Times New Roman"/>
              </w:rPr>
              <w:lastRenderedPageBreak/>
              <w:t>На Єдиному державному порталі відкритих даних оновлюється інформація, яка підлягає оприлюдненню. Окрім того, на офіційному сайті міської ради розміщено перелік наборів даних, які підлягають оприлюдненню у формі відкритих даних</w:t>
            </w:r>
          </w:p>
        </w:tc>
      </w:tr>
      <w:tr w:rsidR="00E42618" w:rsidRPr="005D4616" w:rsidTr="003658E9">
        <w:trPr>
          <w:gridAfter w:val="1"/>
          <w:wAfter w:w="22" w:type="dxa"/>
          <w:trHeight w:val="20"/>
        </w:trPr>
        <w:tc>
          <w:tcPr>
            <w:tcW w:w="682" w:type="dxa"/>
          </w:tcPr>
          <w:p w:rsidR="006E2D3C" w:rsidRPr="005D4616" w:rsidRDefault="006B28B9"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1</w:t>
            </w:r>
            <w:r w:rsidR="008D5F68" w:rsidRPr="005D4616">
              <w:rPr>
                <w:rFonts w:ascii="Times New Roman" w:hAnsi="Times New Roman"/>
                <w:lang w:eastAsia="ru-RU"/>
              </w:rPr>
              <w:t>7</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створення зручних і доступних умов для отримання мешканцями ТГ адміністративних послуг, оптимізація процедур надання адміністративних послуг та підвищення їх якості;</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ЦНАП</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AF1998" w:rsidRPr="005D4616">
              <w:rPr>
                <w:rFonts w:ascii="Times New Roman" w:hAnsi="Times New Roman"/>
                <w:lang w:eastAsia="ru-RU"/>
              </w:rPr>
              <w:t>1</w:t>
            </w:r>
          </w:p>
        </w:tc>
        <w:tc>
          <w:tcPr>
            <w:tcW w:w="1021" w:type="dxa"/>
          </w:tcPr>
          <w:p w:rsidR="00627A26" w:rsidRPr="005D4616" w:rsidRDefault="00005A8E"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005A8E"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627A26" w:rsidRPr="005D4616" w:rsidRDefault="00005A8E"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005A8E"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E2D3C" w:rsidRPr="005D4616" w:rsidRDefault="006E2D3C" w:rsidP="005D4616">
            <w:pPr>
              <w:ind w:left="-59" w:right="-62" w:firstLine="0"/>
              <w:rPr>
                <w:rFonts w:ascii="Times New Roman" w:hAnsi="Times New Roman"/>
                <w:bCs/>
                <w:shd w:val="clear" w:color="auto" w:fill="FFFFFF"/>
                <w:lang w:eastAsia="ru-RU"/>
              </w:rPr>
            </w:pPr>
            <w:r w:rsidRPr="005D4616">
              <w:rPr>
                <w:rFonts w:ascii="Times New Roman" w:hAnsi="Times New Roman"/>
                <w:lang w:eastAsia="ru-RU"/>
              </w:rPr>
              <w:t xml:space="preserve">У центрі надання адміністративних послуг функціонує попередній запис на отримання адміністративних послуг, консультування, також адміністративні послуги можна отримати в електронному вигляді шляхом використання системи </w:t>
            </w:r>
            <w:r w:rsidRPr="005D4616">
              <w:rPr>
                <w:rFonts w:ascii="Times New Roman" w:hAnsi="Times New Roman"/>
                <w:bCs/>
                <w:shd w:val="clear" w:color="auto" w:fill="FFFFFF"/>
                <w:lang w:eastAsia="ru-RU"/>
              </w:rPr>
              <w:t xml:space="preserve">Igov, </w:t>
            </w:r>
            <w:r w:rsidRPr="005D4616">
              <w:rPr>
                <w:rFonts w:ascii="Times New Roman" w:hAnsi="Times New Roman"/>
                <w:lang w:eastAsia="ru-RU"/>
              </w:rPr>
              <w:t>забезпечено доступ суб’єктів звернень та суб’єктів надання адміністративних послуг до електронних сервісів.</w:t>
            </w:r>
          </w:p>
          <w:p w:rsidR="006E2D3C" w:rsidRPr="005D4616" w:rsidRDefault="006E2D3C" w:rsidP="005D4616">
            <w:pPr>
              <w:ind w:left="-59" w:right="-62" w:firstLine="0"/>
              <w:rPr>
                <w:rFonts w:ascii="Times New Roman" w:hAnsi="Times New Roman"/>
                <w:shd w:val="clear" w:color="auto" w:fill="FFFFFF"/>
                <w:lang w:eastAsia="ru-RU"/>
              </w:rPr>
            </w:pPr>
            <w:r w:rsidRPr="005D4616">
              <w:rPr>
                <w:rFonts w:ascii="Times New Roman" w:hAnsi="Times New Roman"/>
                <w:shd w:val="clear" w:color="auto" w:fill="FFFFFF"/>
                <w:lang w:eastAsia="ru-RU"/>
              </w:rPr>
              <w:t xml:space="preserve">Для зручності на офіційному сайті Нетішинської міської ради створено окрему сторінку під назвою «Електронні послуги». </w:t>
            </w:r>
          </w:p>
          <w:p w:rsidR="006E2D3C" w:rsidRPr="005D4616" w:rsidRDefault="006E2D3C" w:rsidP="005D4616">
            <w:pPr>
              <w:shd w:val="clear" w:color="auto" w:fill="FFFFFF"/>
              <w:ind w:left="-59" w:right="-62" w:firstLine="0"/>
              <w:rPr>
                <w:rFonts w:ascii="Times New Roman" w:hAnsi="Times New Roman"/>
                <w:shd w:val="clear" w:color="auto" w:fill="FFFFFF"/>
                <w:lang w:eastAsia="ru-RU"/>
              </w:rPr>
            </w:pPr>
            <w:r w:rsidRPr="005D4616">
              <w:rPr>
                <w:rFonts w:ascii="Times New Roman" w:hAnsi="Times New Roman"/>
                <w:shd w:val="clear" w:color="auto" w:fill="FFFFFF"/>
                <w:lang w:eastAsia="ru-RU"/>
              </w:rPr>
              <w:t>Функціонує програмний продукт «ЦНАП-SQS», який використовується для прийому та обробки документів щодо реєстрації місця проживання громадян, формування та видачі довідок про склад сім’ї або зареєстрованих осіб.</w:t>
            </w:r>
            <w:r w:rsidR="00B915D7" w:rsidRPr="005D4616">
              <w:rPr>
                <w:rFonts w:ascii="Times New Roman" w:hAnsi="Times New Roman"/>
                <w:shd w:val="clear" w:color="auto" w:fill="FFFFFF"/>
                <w:lang w:eastAsia="ru-RU"/>
              </w:rPr>
              <w:t xml:space="preserve"> Від</w:t>
            </w:r>
            <w:r w:rsidR="00D322CD" w:rsidRPr="005D4616">
              <w:rPr>
                <w:rFonts w:ascii="Times New Roman" w:hAnsi="Times New Roman"/>
                <w:shd w:val="clear" w:color="auto" w:fill="FFFFFF"/>
                <w:lang w:eastAsia="ru-RU"/>
              </w:rPr>
              <w:t xml:space="preserve"> 01 квітня 2021 року орган реєстрації здійснює ведення реєстру територіальної громади виключно в електронній формі.</w:t>
            </w:r>
          </w:p>
          <w:p w:rsidR="006E2D3C" w:rsidRPr="005D4616" w:rsidRDefault="006E2D3C" w:rsidP="005D4616">
            <w:pPr>
              <w:ind w:left="-59" w:right="-62" w:firstLine="0"/>
              <w:rPr>
                <w:rFonts w:ascii="Times New Roman" w:hAnsi="Times New Roman"/>
                <w:shd w:val="clear" w:color="auto" w:fill="FFFFFF"/>
                <w:lang w:eastAsia="ru-RU"/>
              </w:rPr>
            </w:pPr>
            <w:r w:rsidRPr="005D4616">
              <w:rPr>
                <w:rFonts w:ascii="Times New Roman" w:hAnsi="Times New Roman"/>
                <w:lang w:eastAsia="ru-RU"/>
              </w:rPr>
              <w:t>Також, територіальна громада м.Нетішин бере участь у програмі “U-LEAD з Європою” в частині створення/модернізації ЦНАП, у тому числі отримання програмного комплексу автоматизації роботи центрів надання адміністративних послуг (ВУЛИК), утворення територіального підрозділу ЦНАП в с.Старий та Новий Кривин, які увійшли до складу Нетішинської міської  територіальної громади.</w:t>
            </w:r>
            <w:r w:rsidR="00BD5E67" w:rsidRPr="005D4616">
              <w:rPr>
                <w:rFonts w:ascii="Times New Roman" w:hAnsi="Times New Roman"/>
                <w:lang w:eastAsia="ru-RU"/>
              </w:rPr>
              <w:t xml:space="preserve"> У лютому 2021 року відбулося завершення реалізації п</w:t>
            </w:r>
            <w:r w:rsidR="00A14FC8" w:rsidRPr="005D4616">
              <w:rPr>
                <w:rFonts w:ascii="Times New Roman" w:hAnsi="Times New Roman"/>
                <w:lang w:eastAsia="ru-RU"/>
              </w:rPr>
              <w:t>рограми для громади</w:t>
            </w:r>
            <w:r w:rsidR="00BD5E67" w:rsidRPr="005D4616">
              <w:rPr>
                <w:rFonts w:ascii="Times New Roman" w:hAnsi="Times New Roman"/>
              </w:rPr>
              <w:t xml:space="preserve">, </w:t>
            </w:r>
            <w:r w:rsidR="00BD5E67" w:rsidRPr="005D4616">
              <w:rPr>
                <w:rFonts w:ascii="Times New Roman" w:hAnsi="Times New Roman"/>
                <w:shd w:val="clear" w:color="auto" w:fill="FFFFFF"/>
              </w:rPr>
              <w:t>встановлено</w:t>
            </w:r>
            <w:r w:rsidR="00BD5E67" w:rsidRPr="005D4616">
              <w:rPr>
                <w:rFonts w:ascii="Times New Roman" w:hAnsi="Times New Roman"/>
                <w:sz w:val="28"/>
                <w:szCs w:val="28"/>
                <w:shd w:val="clear" w:color="auto" w:fill="FFFFFF"/>
              </w:rPr>
              <w:t xml:space="preserve"> </w:t>
            </w:r>
            <w:r w:rsidR="00A14FC8" w:rsidRPr="005D4616">
              <w:rPr>
                <w:rFonts w:ascii="Times New Roman" w:hAnsi="Times New Roman"/>
                <w:shd w:val="clear" w:color="auto" w:fill="FFFFFF"/>
              </w:rPr>
              <w:t>ІТ-обладнання,</w:t>
            </w:r>
            <w:r w:rsidR="00BD5E67" w:rsidRPr="005D4616">
              <w:rPr>
                <w:rFonts w:ascii="Times New Roman" w:hAnsi="Times New Roman"/>
                <w:shd w:val="clear" w:color="auto" w:fill="FFFFFF"/>
              </w:rPr>
              <w:t xml:space="preserve"> офісні меблі, </w:t>
            </w:r>
            <w:r w:rsidR="00A14FC8" w:rsidRPr="005D4616">
              <w:rPr>
                <w:rFonts w:ascii="Times New Roman" w:hAnsi="Times New Roman"/>
                <w:shd w:val="clear" w:color="auto" w:fill="FFFFFF"/>
              </w:rPr>
              <w:t>комп’ютерну техніку</w:t>
            </w:r>
            <w:r w:rsidR="00BD5E67" w:rsidRPr="005D4616">
              <w:rPr>
                <w:rFonts w:ascii="Times New Roman" w:hAnsi="Times New Roman"/>
                <w:shd w:val="clear" w:color="auto" w:fill="FFFFFF"/>
              </w:rPr>
              <w:t>, обладнання електронної черги в основному ЦНАПі,</w:t>
            </w:r>
            <w:r w:rsidR="00A14FC8" w:rsidRPr="005D4616">
              <w:rPr>
                <w:rFonts w:ascii="Times New Roman" w:hAnsi="Times New Roman"/>
                <w:sz w:val="28"/>
                <w:szCs w:val="28"/>
                <w:shd w:val="clear" w:color="auto" w:fill="FFFFFF"/>
              </w:rPr>
              <w:t xml:space="preserve"> </w:t>
            </w:r>
            <w:r w:rsidR="00BD5E67" w:rsidRPr="005D4616">
              <w:rPr>
                <w:rFonts w:ascii="Times New Roman" w:hAnsi="Times New Roman"/>
                <w:lang w:eastAsia="ru-RU"/>
              </w:rPr>
              <w:t xml:space="preserve">Окрім цього, виконавчим комітетом Нетішинської міської ради вжито заходів щодо впровадження програмного комплексу «Соціальна громада». Так, від  05 січня 2021 року розпочато прийом документів з надання адміністративних послуг соціального характеру від мешканців сіл Старий та Новий Кривин. </w:t>
            </w:r>
            <w:r w:rsidR="00BD5E67" w:rsidRPr="005D4616">
              <w:rPr>
                <w:rFonts w:ascii="Times New Roman" w:hAnsi="Times New Roman"/>
              </w:rPr>
              <w:t xml:space="preserve">У приміщенні  центру надання адміністративних послуг виконавчого комітету міської ради здійснено </w:t>
            </w:r>
            <w:r w:rsidR="00BD5E67" w:rsidRPr="005D4616">
              <w:rPr>
                <w:rFonts w:ascii="Times New Roman" w:hAnsi="Times New Roman"/>
              </w:rPr>
              <w:lastRenderedPageBreak/>
              <w:t>встановлення програмного забезпечення «Соціальна громада» на трьох робочих місцях, від березня 2021 року надання адміністративних послуг соціального характеру надається виключно через ПК «Соціальна громада».</w:t>
            </w:r>
            <w:r w:rsidR="00101976" w:rsidRPr="005D4616">
              <w:rPr>
                <w:rFonts w:ascii="Times New Roman" w:hAnsi="Times New Roman"/>
              </w:rPr>
              <w:t xml:space="preserve"> Також, за рахунок коштів бюджету міської територіальної громади придбано та встановлено програмно-апаратний комплекс TOPPAN для надання адміністративних послуг з державної реєстрації транспортних засобів та видачі посвідчення водія</w:t>
            </w:r>
          </w:p>
        </w:tc>
      </w:tr>
      <w:tr w:rsidR="008E3565"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18</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-удосконалення роботи та інформаційного наповнення</w:t>
            </w:r>
            <w:r w:rsidRPr="005D4616">
              <w:rPr>
                <w:rFonts w:ascii="Times New Roman" w:hAnsi="Times New Roman"/>
                <w:b/>
                <w:lang w:eastAsia="ru-RU"/>
              </w:rPr>
              <w:t xml:space="preserve"> </w:t>
            </w:r>
            <w:r w:rsidRPr="005D4616">
              <w:rPr>
                <w:rFonts w:ascii="Times New Roman" w:hAnsi="Times New Roman"/>
                <w:lang w:eastAsia="ru-RU"/>
              </w:rPr>
              <w:t>офіційного веб-сайту міської ради і сайтів її виконавчих органів в мережі Інтернет;</w:t>
            </w:r>
          </w:p>
        </w:tc>
        <w:tc>
          <w:tcPr>
            <w:tcW w:w="1276" w:type="dxa"/>
          </w:tcPr>
          <w:p w:rsidR="006E2D3C" w:rsidRPr="005D4616" w:rsidRDefault="00A97C49"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A97C49"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8E3565" w:rsidRPr="005D4616">
              <w:rPr>
                <w:rFonts w:ascii="Times New Roman" w:hAnsi="Times New Roman"/>
                <w:lang w:eastAsia="ru-RU"/>
              </w:rPr>
              <w:t>1</w:t>
            </w:r>
          </w:p>
        </w:tc>
        <w:tc>
          <w:tcPr>
            <w:tcW w:w="1021" w:type="dxa"/>
          </w:tcPr>
          <w:p w:rsidR="006E2D3C" w:rsidRPr="005D4616" w:rsidRDefault="008E3565" w:rsidP="005D4616">
            <w:pPr>
              <w:ind w:left="-105" w:right="-118" w:firstLine="0"/>
              <w:jc w:val="center"/>
              <w:rPr>
                <w:rFonts w:ascii="Times New Roman" w:hAnsi="Times New Roman"/>
                <w:lang w:eastAsia="ru-RU"/>
              </w:rPr>
            </w:pPr>
            <w:r w:rsidRPr="005D4616">
              <w:rPr>
                <w:rFonts w:ascii="Times New Roman" w:hAnsi="Times New Roman"/>
                <w:lang w:eastAsia="ru-RU"/>
              </w:rPr>
              <w:t>8</w:t>
            </w:r>
            <w:r w:rsidR="006B28B9" w:rsidRPr="005D4616">
              <w:rPr>
                <w:rFonts w:ascii="Times New Roman" w:hAnsi="Times New Roman"/>
                <w:lang w:eastAsia="ru-RU"/>
              </w:rPr>
              <w:t>,0</w:t>
            </w:r>
          </w:p>
        </w:tc>
        <w:tc>
          <w:tcPr>
            <w:tcW w:w="1116" w:type="dxa"/>
          </w:tcPr>
          <w:p w:rsidR="006E2D3C" w:rsidRPr="005D4616" w:rsidRDefault="006B28B9"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6E2D3C" w:rsidRPr="005D4616" w:rsidRDefault="008E3565" w:rsidP="005D4616">
            <w:pPr>
              <w:ind w:left="-105" w:right="-118" w:firstLine="0"/>
              <w:jc w:val="center"/>
              <w:rPr>
                <w:rFonts w:ascii="Times New Roman" w:hAnsi="Times New Roman"/>
                <w:lang w:eastAsia="ru-RU"/>
              </w:rPr>
            </w:pPr>
            <w:r w:rsidRPr="005D4616">
              <w:rPr>
                <w:rFonts w:ascii="Times New Roman" w:hAnsi="Times New Roman"/>
                <w:lang w:eastAsia="ru-RU"/>
              </w:rPr>
              <w:t>8</w:t>
            </w:r>
            <w:r w:rsidR="006B28B9" w:rsidRPr="005D4616">
              <w:rPr>
                <w:rFonts w:ascii="Times New Roman" w:hAnsi="Times New Roman"/>
                <w:lang w:eastAsia="ru-RU"/>
              </w:rPr>
              <w:t>,0</w:t>
            </w:r>
          </w:p>
        </w:tc>
        <w:tc>
          <w:tcPr>
            <w:tcW w:w="1124" w:type="dxa"/>
          </w:tcPr>
          <w:p w:rsidR="006E2D3C" w:rsidRPr="005D4616" w:rsidRDefault="006B28B9"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Веб-сайт Нетішинської міської ради постійно наповнюється та оновлюється актуальною інформацією та визначеним переліком наборів даних, розпорядником яких є виконавчий комітет</w:t>
            </w:r>
            <w:r w:rsidR="00AF68E0" w:rsidRPr="005D4616">
              <w:rPr>
                <w:rFonts w:ascii="Times New Roman" w:hAnsi="Times New Roman"/>
              </w:rPr>
              <w:t xml:space="preserve"> міської ради. Проведення усіх </w:t>
            </w:r>
            <w:r w:rsidRPr="005D4616">
              <w:rPr>
                <w:rFonts w:ascii="Times New Roman" w:hAnsi="Times New Roman"/>
              </w:rPr>
              <w:t xml:space="preserve">заходів виконавчим комітетом міської ради заздалегідь анонсується для більш широкого залучення громадськості до участі та обговорення </w:t>
            </w:r>
          </w:p>
        </w:tc>
      </w:tr>
      <w:tr w:rsidR="004448E1"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lang w:eastAsia="ru-RU"/>
              </w:rPr>
            </w:pPr>
            <w:r w:rsidRPr="005D4616">
              <w:rPr>
                <w:rFonts w:ascii="Times New Roman" w:hAnsi="Times New Roman"/>
                <w:lang w:eastAsia="ru-RU"/>
              </w:rPr>
              <w:t>19</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інформатизація закладів освіти, культури, охорони здоров’я;</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Управління освіти, управління культури виконавчого комітету міської ради КНП НМР «СМСЧ міста Нетішин», КНП НМР «Центр ПМСД»</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AE6D65" w:rsidRPr="005D4616">
              <w:rPr>
                <w:rFonts w:ascii="Times New Roman" w:hAnsi="Times New Roman"/>
                <w:lang w:eastAsia="ru-RU"/>
              </w:rPr>
              <w:t>1</w:t>
            </w:r>
          </w:p>
        </w:tc>
        <w:tc>
          <w:tcPr>
            <w:tcW w:w="1021" w:type="dxa"/>
          </w:tcPr>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Default="004448E1" w:rsidP="005D4616">
            <w:pPr>
              <w:ind w:left="-105" w:right="-118" w:firstLine="0"/>
              <w:jc w:val="center"/>
              <w:rPr>
                <w:rFonts w:ascii="Times New Roman" w:hAnsi="Times New Roman"/>
                <w:lang w:eastAsia="ru-RU"/>
              </w:rPr>
            </w:pPr>
          </w:p>
          <w:p w:rsidR="003658E9" w:rsidRPr="005D4616" w:rsidRDefault="003658E9"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r w:rsidRPr="005D4616">
              <w:rPr>
                <w:rFonts w:ascii="Times New Roman" w:hAnsi="Times New Roman"/>
                <w:lang w:eastAsia="ru-RU"/>
              </w:rPr>
              <w:t>49,8</w:t>
            </w:r>
          </w:p>
        </w:tc>
        <w:tc>
          <w:tcPr>
            <w:tcW w:w="1116" w:type="dxa"/>
          </w:tcPr>
          <w:p w:rsidR="006E2D3C" w:rsidRPr="005D4616" w:rsidRDefault="00AE6D65" w:rsidP="005D4616">
            <w:pPr>
              <w:ind w:left="-105" w:right="-118" w:firstLine="0"/>
              <w:jc w:val="center"/>
              <w:rPr>
                <w:rFonts w:ascii="Times New Roman" w:hAnsi="Times New Roman"/>
                <w:lang w:eastAsia="ru-RU"/>
              </w:rPr>
            </w:pPr>
            <w:r w:rsidRPr="005D4616">
              <w:rPr>
                <w:rFonts w:ascii="Times New Roman" w:hAnsi="Times New Roman"/>
                <w:lang w:eastAsia="ru-RU"/>
              </w:rPr>
              <w:t>241,1</w:t>
            </w:r>
          </w:p>
        </w:tc>
        <w:tc>
          <w:tcPr>
            <w:tcW w:w="994" w:type="dxa"/>
            <w:gridSpan w:val="2"/>
          </w:tcPr>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Default="004448E1" w:rsidP="005D4616">
            <w:pPr>
              <w:ind w:left="-105" w:right="-118" w:firstLine="0"/>
              <w:jc w:val="center"/>
              <w:rPr>
                <w:rFonts w:ascii="Times New Roman" w:hAnsi="Times New Roman"/>
                <w:lang w:eastAsia="ru-RU"/>
              </w:rPr>
            </w:pPr>
          </w:p>
          <w:p w:rsidR="003658E9" w:rsidRPr="005D4616" w:rsidRDefault="003658E9"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r w:rsidRPr="005D4616">
              <w:rPr>
                <w:rFonts w:ascii="Times New Roman" w:hAnsi="Times New Roman"/>
                <w:lang w:eastAsia="ru-RU"/>
              </w:rPr>
              <w:t>49,8</w:t>
            </w:r>
          </w:p>
        </w:tc>
        <w:tc>
          <w:tcPr>
            <w:tcW w:w="1124" w:type="dxa"/>
          </w:tcPr>
          <w:p w:rsidR="006E2D3C" w:rsidRPr="005D4616" w:rsidRDefault="00AE6D65" w:rsidP="005D4616">
            <w:pPr>
              <w:ind w:left="-105" w:right="-118" w:firstLine="0"/>
              <w:jc w:val="center"/>
              <w:rPr>
                <w:rFonts w:ascii="Times New Roman" w:hAnsi="Times New Roman"/>
                <w:lang w:eastAsia="ru-RU"/>
              </w:rPr>
            </w:pPr>
            <w:r w:rsidRPr="005D4616">
              <w:rPr>
                <w:rFonts w:ascii="Times New Roman" w:hAnsi="Times New Roman"/>
                <w:lang w:eastAsia="ru-RU"/>
              </w:rPr>
              <w:t>241,1 власні кошти</w:t>
            </w:r>
          </w:p>
          <w:p w:rsidR="00AE6D65" w:rsidRPr="005D4616" w:rsidRDefault="00AE6D65" w:rsidP="005D4616">
            <w:pPr>
              <w:ind w:left="-105" w:right="-118" w:firstLine="0"/>
              <w:jc w:val="center"/>
              <w:rPr>
                <w:rFonts w:ascii="Times New Roman" w:hAnsi="Times New Roman"/>
                <w:lang w:eastAsia="ru-RU"/>
              </w:rPr>
            </w:pPr>
            <w:r w:rsidRPr="005D4616">
              <w:rPr>
                <w:rFonts w:ascii="Times New Roman" w:hAnsi="Times New Roman"/>
                <w:lang w:eastAsia="ru-RU"/>
              </w:rPr>
              <w:t>_______ кошти НСЗУ</w:t>
            </w:r>
          </w:p>
        </w:tc>
        <w:tc>
          <w:tcPr>
            <w:tcW w:w="5810" w:type="dxa"/>
          </w:tcPr>
          <w:p w:rsidR="006E2D3C" w:rsidRPr="005D4616" w:rsidRDefault="00AE6D65" w:rsidP="005D4616">
            <w:pPr>
              <w:ind w:left="-59" w:right="-62" w:firstLine="0"/>
              <w:rPr>
                <w:rFonts w:ascii="Times New Roman" w:hAnsi="Times New Roman"/>
              </w:rPr>
            </w:pPr>
            <w:r w:rsidRPr="005D4616">
              <w:rPr>
                <w:rFonts w:ascii="Times New Roman" w:hAnsi="Times New Roman"/>
              </w:rPr>
              <w:t>У КНП НМР «СМСЧ м.Нетішин» придбано 10 ноутбуків,</w:t>
            </w:r>
            <w:r w:rsidR="00B46A7F" w:rsidRPr="005D4616">
              <w:rPr>
                <w:rFonts w:ascii="Times New Roman" w:hAnsi="Times New Roman"/>
              </w:rPr>
              <w:t xml:space="preserve">    </w:t>
            </w:r>
            <w:r w:rsidR="00AF68E0" w:rsidRPr="005D4616">
              <w:rPr>
                <w:rFonts w:ascii="Times New Roman" w:hAnsi="Times New Roman"/>
              </w:rPr>
              <w:t xml:space="preserve">                     2 монітори.</w:t>
            </w:r>
          </w:p>
          <w:p w:rsidR="00AE6D65" w:rsidRPr="005D4616" w:rsidRDefault="00AE6D65" w:rsidP="005D4616">
            <w:pPr>
              <w:ind w:left="-59" w:right="-62" w:firstLine="0"/>
              <w:rPr>
                <w:rFonts w:ascii="Times New Roman" w:hAnsi="Times New Roman"/>
              </w:rPr>
            </w:pPr>
          </w:p>
          <w:p w:rsidR="00AE6D65" w:rsidRPr="005D4616" w:rsidRDefault="00AE6D65" w:rsidP="005D4616">
            <w:pPr>
              <w:ind w:left="-59" w:right="-62" w:firstLine="0"/>
              <w:rPr>
                <w:rFonts w:ascii="Times New Roman" w:hAnsi="Times New Roman"/>
              </w:rPr>
            </w:pPr>
            <w:r w:rsidRPr="005D4616">
              <w:rPr>
                <w:rFonts w:ascii="Times New Roman" w:hAnsi="Times New Roman"/>
              </w:rPr>
              <w:t xml:space="preserve">В КНП НМР «Центр ПМСД» придбано </w:t>
            </w:r>
            <w:r w:rsidR="008D5F68" w:rsidRPr="005D4616">
              <w:rPr>
                <w:rFonts w:ascii="Times New Roman" w:hAnsi="Times New Roman"/>
              </w:rPr>
              <w:t>комп’ютерне</w:t>
            </w:r>
            <w:r w:rsidRPr="005D4616">
              <w:rPr>
                <w:rFonts w:ascii="Times New Roman" w:hAnsi="Times New Roman"/>
              </w:rPr>
              <w:t xml:space="preserve"> обладнання</w:t>
            </w:r>
          </w:p>
          <w:p w:rsidR="00AE6D65" w:rsidRPr="005D4616" w:rsidRDefault="00AE6D65" w:rsidP="005D4616">
            <w:pPr>
              <w:ind w:left="-59" w:right="-62" w:firstLine="0"/>
              <w:rPr>
                <w:rFonts w:ascii="Times New Roman" w:hAnsi="Times New Roman"/>
              </w:rPr>
            </w:pPr>
          </w:p>
          <w:p w:rsidR="00AE6D65" w:rsidRPr="005D4616" w:rsidRDefault="007E0808" w:rsidP="005D4616">
            <w:pPr>
              <w:ind w:left="-59" w:right="-62" w:firstLine="0"/>
              <w:rPr>
                <w:rFonts w:ascii="Times New Roman" w:hAnsi="Times New Roman"/>
                <w:shd w:val="clear" w:color="auto" w:fill="FFFFFF"/>
              </w:rPr>
            </w:pPr>
            <w:r w:rsidRPr="005D4616">
              <w:rPr>
                <w:rFonts w:ascii="Times New Roman" w:hAnsi="Times New Roman"/>
                <w:shd w:val="clear" w:color="auto" w:fill="FFFFFF"/>
              </w:rPr>
              <w:t>Завдяки благодійній програмі «Підтримка та розвиток бібліотек та освіти в Україні» і проєкту Міністерства цифрової трансформації «Дія. Цифрова о</w:t>
            </w:r>
            <w:r w:rsidR="00AF68E0" w:rsidRPr="005D4616">
              <w:rPr>
                <w:rFonts w:ascii="Times New Roman" w:hAnsi="Times New Roman"/>
                <w:shd w:val="clear" w:color="auto" w:fill="FFFFFF"/>
              </w:rPr>
              <w:t>світа» бібліотека – філія №5 с.</w:t>
            </w:r>
            <w:r w:rsidRPr="005D4616">
              <w:rPr>
                <w:rFonts w:ascii="Times New Roman" w:hAnsi="Times New Roman"/>
                <w:shd w:val="clear" w:color="auto" w:fill="FFFFFF"/>
              </w:rPr>
              <w:t xml:space="preserve">Старий Кривин КЗ «Публічна бібліотека Нетішинської міської територіальної громади» отримала від Хмельницької обласної універсальної наукової бібліотеки </w:t>
            </w:r>
            <w:r w:rsidR="005C501F" w:rsidRPr="005D4616">
              <w:rPr>
                <w:rFonts w:ascii="Times New Roman" w:hAnsi="Times New Roman"/>
                <w:shd w:val="clear" w:color="auto" w:fill="FFFFFF"/>
              </w:rPr>
              <w:t xml:space="preserve">   </w:t>
            </w:r>
            <w:r w:rsidR="00AF68E0" w:rsidRPr="005D4616">
              <w:rPr>
                <w:rFonts w:ascii="Times New Roman" w:hAnsi="Times New Roman"/>
                <w:shd w:val="clear" w:color="auto" w:fill="FFFFFF"/>
              </w:rPr>
              <w:t xml:space="preserve">                           </w:t>
            </w:r>
            <w:r w:rsidRPr="005D4616">
              <w:rPr>
                <w:rFonts w:ascii="Times New Roman" w:hAnsi="Times New Roman"/>
                <w:shd w:val="clear" w:color="auto" w:fill="FFFFFF"/>
              </w:rPr>
              <w:t>2 комп’ютери. Комп’ютерну техніку передав Благодійний фонд «Favorite Foundation».</w:t>
            </w:r>
          </w:p>
          <w:p w:rsidR="00AE6D65" w:rsidRPr="005D4616" w:rsidRDefault="004448E1" w:rsidP="005D4616">
            <w:pPr>
              <w:ind w:left="-59" w:right="-62" w:firstLine="0"/>
              <w:rPr>
                <w:rFonts w:ascii="Times New Roman" w:hAnsi="Times New Roman"/>
              </w:rPr>
            </w:pPr>
            <w:r w:rsidRPr="005D4616">
              <w:rPr>
                <w:rFonts w:ascii="Times New Roman" w:hAnsi="Times New Roman"/>
                <w:shd w:val="clear" w:color="auto" w:fill="FFFFFF"/>
              </w:rPr>
              <w:t>ЗОШ № 1</w:t>
            </w:r>
            <w:r w:rsidR="007E0808" w:rsidRPr="005D4616">
              <w:rPr>
                <w:rFonts w:ascii="Times New Roman" w:hAnsi="Times New Roman"/>
                <w:shd w:val="clear" w:color="auto" w:fill="FFFFFF"/>
              </w:rPr>
              <w:t xml:space="preserve"> придбано 3</w:t>
            </w:r>
            <w:r w:rsidRPr="005D4616">
              <w:rPr>
                <w:rFonts w:ascii="Times New Roman" w:hAnsi="Times New Roman"/>
                <w:shd w:val="clear" w:color="auto" w:fill="FFFFFF"/>
              </w:rPr>
              <w:t>8 вебкамер та 35 колонок</w:t>
            </w:r>
          </w:p>
        </w:tc>
      </w:tr>
      <w:tr w:rsidR="00E42618" w:rsidRPr="005D4616" w:rsidTr="003658E9">
        <w:trPr>
          <w:gridAfter w:val="1"/>
          <w:wAfter w:w="22" w:type="dxa"/>
          <w:trHeight w:val="20"/>
        </w:trPr>
        <w:tc>
          <w:tcPr>
            <w:tcW w:w="682" w:type="dxa"/>
          </w:tcPr>
          <w:p w:rsidR="00E42618"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20</w:t>
            </w:r>
          </w:p>
        </w:tc>
        <w:tc>
          <w:tcPr>
            <w:tcW w:w="2804" w:type="dxa"/>
          </w:tcPr>
          <w:p w:rsidR="00E42618" w:rsidRPr="005D4616" w:rsidRDefault="00E42618" w:rsidP="005D4616">
            <w:pPr>
              <w:ind w:left="-54" w:right="-81" w:firstLine="0"/>
              <w:rPr>
                <w:rFonts w:ascii="Times New Roman" w:hAnsi="Times New Roman"/>
                <w:lang w:eastAsia="ru-RU"/>
              </w:rPr>
            </w:pPr>
            <w:r w:rsidRPr="005D4616">
              <w:rPr>
                <w:rFonts w:ascii="Times New Roman" w:hAnsi="Times New Roman"/>
                <w:lang w:eastAsia="ru-RU"/>
              </w:rPr>
              <w:t>- запровадження та удоско-</w:t>
            </w:r>
            <w:r w:rsidRPr="005D4616">
              <w:rPr>
                <w:rFonts w:ascii="Times New Roman" w:hAnsi="Times New Roman"/>
                <w:spacing w:val="-4"/>
                <w:lang w:eastAsia="ru-RU"/>
              </w:rPr>
              <w:t>налення муніципальної систе-</w:t>
            </w:r>
            <w:r w:rsidRPr="005D4616">
              <w:rPr>
                <w:rFonts w:ascii="Times New Roman" w:hAnsi="Times New Roman"/>
                <w:spacing w:val="-2"/>
                <w:lang w:eastAsia="ru-RU"/>
              </w:rPr>
              <w:t>ми електронного урядування;</w:t>
            </w:r>
          </w:p>
          <w:p w:rsidR="00E42618" w:rsidRPr="005D4616" w:rsidRDefault="00E42618" w:rsidP="005D4616">
            <w:pPr>
              <w:ind w:left="-54" w:right="-81" w:firstLine="0"/>
              <w:rPr>
                <w:rFonts w:ascii="Times New Roman" w:hAnsi="Times New Roman"/>
                <w:lang w:eastAsia="ru-RU"/>
              </w:rPr>
            </w:pPr>
            <w:r w:rsidRPr="005D4616">
              <w:rPr>
                <w:rFonts w:ascii="Times New Roman" w:hAnsi="Times New Roman"/>
                <w:lang w:eastAsia="ru-RU"/>
              </w:rPr>
              <w:t>- розроблення та впровадже-</w:t>
            </w:r>
            <w:r w:rsidRPr="005D4616">
              <w:rPr>
                <w:rFonts w:ascii="Times New Roman" w:hAnsi="Times New Roman"/>
                <w:spacing w:val="-4"/>
                <w:lang w:eastAsia="ru-RU"/>
              </w:rPr>
              <w:t>ння інноваційних автоматизо-</w:t>
            </w:r>
            <w:r w:rsidRPr="005D4616">
              <w:rPr>
                <w:rFonts w:ascii="Times New Roman" w:hAnsi="Times New Roman"/>
                <w:lang w:eastAsia="ru-RU"/>
              </w:rPr>
              <w:t xml:space="preserve">ваних </w:t>
            </w:r>
            <w:r w:rsidR="00AF68E0" w:rsidRPr="005D4616">
              <w:rPr>
                <w:rFonts w:ascii="Times New Roman" w:hAnsi="Times New Roman"/>
                <w:lang w:eastAsia="ru-RU"/>
              </w:rPr>
              <w:t>систем муніципаль</w:t>
            </w:r>
            <w:r w:rsidRPr="005D4616">
              <w:rPr>
                <w:rFonts w:ascii="Times New Roman" w:hAnsi="Times New Roman"/>
                <w:lang w:eastAsia="ru-RU"/>
              </w:rPr>
              <w:t>ного управління, програм та проектів на основі інформаційних технологій;</w:t>
            </w:r>
          </w:p>
        </w:tc>
        <w:tc>
          <w:tcPr>
            <w:tcW w:w="1276"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ЦНАП</w:t>
            </w:r>
          </w:p>
        </w:tc>
        <w:tc>
          <w:tcPr>
            <w:tcW w:w="1028"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E42618" w:rsidRPr="005D4616" w:rsidRDefault="00E42618" w:rsidP="005D4616">
            <w:pPr>
              <w:ind w:left="-105" w:right="-118" w:firstLine="0"/>
              <w:jc w:val="center"/>
              <w:rPr>
                <w:rFonts w:ascii="Times New Roman" w:hAnsi="Times New Roman"/>
                <w:lang w:eastAsia="ru-RU"/>
              </w:rPr>
            </w:pPr>
          </w:p>
        </w:tc>
        <w:tc>
          <w:tcPr>
            <w:tcW w:w="1116" w:type="dxa"/>
          </w:tcPr>
          <w:p w:rsidR="00E42618" w:rsidRPr="005D4616" w:rsidRDefault="00E42618" w:rsidP="005D4616">
            <w:pPr>
              <w:ind w:left="-105" w:right="-118" w:firstLine="0"/>
              <w:jc w:val="center"/>
              <w:rPr>
                <w:rFonts w:ascii="Times New Roman" w:hAnsi="Times New Roman"/>
                <w:lang w:eastAsia="ru-RU"/>
              </w:rPr>
            </w:pPr>
          </w:p>
        </w:tc>
        <w:tc>
          <w:tcPr>
            <w:tcW w:w="994" w:type="dxa"/>
            <w:gridSpan w:val="2"/>
          </w:tcPr>
          <w:p w:rsidR="00E42618" w:rsidRPr="005D4616" w:rsidRDefault="00E42618" w:rsidP="005D4616">
            <w:pPr>
              <w:ind w:left="-105" w:right="-118" w:firstLine="0"/>
              <w:jc w:val="center"/>
              <w:rPr>
                <w:rFonts w:ascii="Times New Roman" w:hAnsi="Times New Roman"/>
                <w:lang w:eastAsia="ru-RU"/>
              </w:rPr>
            </w:pPr>
          </w:p>
        </w:tc>
        <w:tc>
          <w:tcPr>
            <w:tcW w:w="1124" w:type="dxa"/>
          </w:tcPr>
          <w:p w:rsidR="00E42618" w:rsidRPr="005D4616" w:rsidRDefault="00E42618" w:rsidP="005D4616">
            <w:pPr>
              <w:ind w:left="-105" w:right="-118" w:firstLine="0"/>
              <w:jc w:val="center"/>
              <w:rPr>
                <w:rFonts w:ascii="Times New Roman" w:hAnsi="Times New Roman"/>
                <w:lang w:eastAsia="ru-RU"/>
              </w:rPr>
            </w:pPr>
          </w:p>
        </w:tc>
        <w:tc>
          <w:tcPr>
            <w:tcW w:w="5810" w:type="dxa"/>
            <w:vMerge w:val="restart"/>
          </w:tcPr>
          <w:p w:rsidR="00E42618" w:rsidRPr="005D4616" w:rsidRDefault="00E42618" w:rsidP="005D4616">
            <w:pPr>
              <w:ind w:left="-59" w:right="-62" w:firstLine="0"/>
              <w:rPr>
                <w:rFonts w:ascii="Times New Roman" w:hAnsi="Times New Roman"/>
              </w:rPr>
            </w:pPr>
            <w:r w:rsidRPr="005D4616">
              <w:rPr>
                <w:rFonts w:ascii="Times New Roman" w:hAnsi="Times New Roman"/>
              </w:rPr>
              <w:t>З метою зручності отримання та надання адміністративних послуг, для ідентифікації особи з кінця червня 2021 року у ЦНАП використовуються електронні паспорти через додаток «ДІЯ» та шерінг копій цифрових документів</w:t>
            </w:r>
          </w:p>
          <w:p w:rsidR="00E42618" w:rsidRPr="005D4616" w:rsidRDefault="00E42618" w:rsidP="005D4616">
            <w:pPr>
              <w:ind w:left="-59" w:right="-62" w:firstLine="0"/>
              <w:rPr>
                <w:rFonts w:ascii="Times New Roman" w:hAnsi="Times New Roman"/>
              </w:rPr>
            </w:pPr>
            <w:r w:rsidRPr="005D4616">
              <w:rPr>
                <w:rFonts w:ascii="Times New Roman" w:hAnsi="Times New Roman"/>
              </w:rPr>
              <w:t>Запроваджено електронні сервіси Держгеокадастру, он-лайн будинок юстиції, єдиний портал державних послуг Дія.</w:t>
            </w:r>
          </w:p>
          <w:p w:rsidR="00E42618" w:rsidRPr="005D4616" w:rsidRDefault="00E42618" w:rsidP="005D4616">
            <w:pPr>
              <w:ind w:left="-59" w:right="-62"/>
              <w:rPr>
                <w:rFonts w:ascii="Times New Roman" w:hAnsi="Times New Roman"/>
              </w:rPr>
            </w:pPr>
          </w:p>
        </w:tc>
      </w:tr>
      <w:tr w:rsidR="00E42618" w:rsidRPr="005D4616" w:rsidTr="003658E9">
        <w:trPr>
          <w:gridAfter w:val="1"/>
          <w:wAfter w:w="22" w:type="dxa"/>
          <w:trHeight w:val="20"/>
        </w:trPr>
        <w:tc>
          <w:tcPr>
            <w:tcW w:w="682" w:type="dxa"/>
          </w:tcPr>
          <w:p w:rsidR="00E42618"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21</w:t>
            </w:r>
          </w:p>
        </w:tc>
        <w:tc>
          <w:tcPr>
            <w:tcW w:w="2804" w:type="dxa"/>
          </w:tcPr>
          <w:p w:rsidR="00E42618" w:rsidRPr="005D4616" w:rsidRDefault="00E42618" w:rsidP="005D4616">
            <w:pPr>
              <w:ind w:left="-54" w:right="-81" w:firstLine="0"/>
              <w:rPr>
                <w:rFonts w:ascii="Times New Roman" w:hAnsi="Times New Roman"/>
                <w:lang w:eastAsia="ru-RU"/>
              </w:rPr>
            </w:pPr>
            <w:r w:rsidRPr="005D4616">
              <w:rPr>
                <w:rFonts w:ascii="Times New Roman" w:hAnsi="Times New Roman"/>
                <w:spacing w:val="-4"/>
                <w:lang w:eastAsia="ru-RU"/>
              </w:rPr>
              <w:t>- </w:t>
            </w:r>
            <w:r w:rsidRPr="005D4616">
              <w:rPr>
                <w:rFonts w:ascii="Times New Roman" w:hAnsi="Times New Roman"/>
                <w:spacing w:val="-8"/>
                <w:lang w:eastAsia="ru-RU"/>
              </w:rPr>
              <w:t>збільшення кількості орієнто-</w:t>
            </w:r>
            <w:r w:rsidRPr="005D4616">
              <w:rPr>
                <w:rFonts w:ascii="Times New Roman" w:hAnsi="Times New Roman"/>
                <w:lang w:eastAsia="ru-RU"/>
              </w:rPr>
              <w:t>ваних на потреби громадян електронних сервісів та адміністративних послуг, які надаються дистанційно</w:t>
            </w:r>
          </w:p>
        </w:tc>
        <w:tc>
          <w:tcPr>
            <w:tcW w:w="1276"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ЦНАП</w:t>
            </w:r>
          </w:p>
        </w:tc>
        <w:tc>
          <w:tcPr>
            <w:tcW w:w="1028"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E42618" w:rsidRPr="005D4616" w:rsidRDefault="00E42618" w:rsidP="005D4616">
            <w:pPr>
              <w:ind w:left="-105" w:right="-118" w:firstLine="0"/>
              <w:jc w:val="center"/>
              <w:rPr>
                <w:rFonts w:ascii="Times New Roman" w:hAnsi="Times New Roman"/>
                <w:lang w:eastAsia="ru-RU"/>
              </w:rPr>
            </w:pPr>
          </w:p>
        </w:tc>
        <w:tc>
          <w:tcPr>
            <w:tcW w:w="994" w:type="dxa"/>
            <w:gridSpan w:val="2"/>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E42618" w:rsidRPr="005D4616" w:rsidRDefault="00E42618" w:rsidP="005D4616">
            <w:pPr>
              <w:ind w:left="-105" w:right="-118" w:firstLine="0"/>
              <w:jc w:val="center"/>
              <w:rPr>
                <w:rFonts w:ascii="Times New Roman" w:hAnsi="Times New Roman"/>
                <w:lang w:eastAsia="ru-RU"/>
              </w:rPr>
            </w:pPr>
          </w:p>
        </w:tc>
        <w:tc>
          <w:tcPr>
            <w:tcW w:w="5810" w:type="dxa"/>
            <w:vMerge/>
          </w:tcPr>
          <w:p w:rsidR="00E42618" w:rsidRPr="005D4616" w:rsidRDefault="00E42618" w:rsidP="005D4616">
            <w:pPr>
              <w:ind w:left="-59" w:right="-62" w:firstLine="0"/>
              <w:rPr>
                <w:rFonts w:ascii="Times New Roman" w:hAnsi="Times New Roman"/>
              </w:rPr>
            </w:pPr>
          </w:p>
        </w:tc>
      </w:tr>
      <w:tr w:rsidR="00E42618" w:rsidRPr="005D4616" w:rsidTr="003658E9">
        <w:trPr>
          <w:gridAfter w:val="1"/>
          <w:wAfter w:w="22" w:type="dxa"/>
          <w:trHeight w:val="20"/>
        </w:trPr>
        <w:tc>
          <w:tcPr>
            <w:tcW w:w="682" w:type="dxa"/>
          </w:tcPr>
          <w:p w:rsidR="00E42618"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22</w:t>
            </w:r>
          </w:p>
        </w:tc>
        <w:tc>
          <w:tcPr>
            <w:tcW w:w="2804" w:type="dxa"/>
          </w:tcPr>
          <w:p w:rsidR="00E42618" w:rsidRPr="005D4616" w:rsidRDefault="00E42618" w:rsidP="005D4616">
            <w:pPr>
              <w:ind w:left="-54" w:right="-81" w:firstLine="0"/>
              <w:rPr>
                <w:rFonts w:ascii="Times New Roman" w:hAnsi="Times New Roman"/>
                <w:lang w:eastAsia="ru-RU"/>
              </w:rPr>
            </w:pPr>
            <w:r w:rsidRPr="005D4616">
              <w:rPr>
                <w:rFonts w:ascii="Times New Roman" w:hAnsi="Times New Roman"/>
                <w:lang w:eastAsia="ru-RU"/>
              </w:rPr>
              <w:t>- здійснення заходів щодо мінімізації кількості доку-</w:t>
            </w:r>
            <w:r w:rsidRPr="005D4616">
              <w:rPr>
                <w:rFonts w:ascii="Times New Roman" w:hAnsi="Times New Roman"/>
                <w:spacing w:val="-6"/>
                <w:lang w:eastAsia="ru-RU"/>
              </w:rPr>
              <w:t>ментів та процедурних дій, що</w:t>
            </w:r>
            <w:r w:rsidRPr="005D4616">
              <w:rPr>
                <w:rFonts w:ascii="Times New Roman" w:hAnsi="Times New Roman"/>
                <w:lang w:eastAsia="ru-RU"/>
              </w:rPr>
              <w:t xml:space="preserve"> вимагаються для отримання адміністративних послуг;</w:t>
            </w:r>
          </w:p>
        </w:tc>
        <w:tc>
          <w:tcPr>
            <w:tcW w:w="1276"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ЦНАП</w:t>
            </w:r>
          </w:p>
        </w:tc>
        <w:tc>
          <w:tcPr>
            <w:tcW w:w="1028"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E42618" w:rsidRPr="005D4616" w:rsidRDefault="00E42618" w:rsidP="005D4616">
            <w:pPr>
              <w:ind w:left="-105" w:right="-118" w:firstLine="0"/>
              <w:jc w:val="center"/>
              <w:rPr>
                <w:rFonts w:ascii="Times New Roman" w:hAnsi="Times New Roman"/>
                <w:lang w:eastAsia="ru-RU"/>
              </w:rPr>
            </w:pPr>
          </w:p>
        </w:tc>
        <w:tc>
          <w:tcPr>
            <w:tcW w:w="994" w:type="dxa"/>
            <w:gridSpan w:val="2"/>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E42618" w:rsidRPr="005D4616" w:rsidRDefault="00E42618" w:rsidP="005D4616">
            <w:pPr>
              <w:ind w:left="-105" w:right="-118" w:firstLine="0"/>
              <w:jc w:val="center"/>
              <w:rPr>
                <w:rFonts w:ascii="Times New Roman" w:hAnsi="Times New Roman"/>
                <w:lang w:eastAsia="ru-RU"/>
              </w:rPr>
            </w:pPr>
          </w:p>
        </w:tc>
        <w:tc>
          <w:tcPr>
            <w:tcW w:w="5810" w:type="dxa"/>
            <w:vMerge/>
          </w:tcPr>
          <w:p w:rsidR="00E42618" w:rsidRPr="005D4616" w:rsidRDefault="00E42618" w:rsidP="005D4616">
            <w:pPr>
              <w:ind w:left="-59" w:right="-62" w:firstLine="0"/>
              <w:rPr>
                <w:rFonts w:ascii="Times New Roman" w:hAnsi="Times New Roman"/>
              </w:rPr>
            </w:pPr>
          </w:p>
        </w:tc>
      </w:tr>
      <w:tr w:rsidR="000E0273"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23</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подальший розвиток та удосконалення систем відеоспостереження ТГ;</w:t>
            </w:r>
          </w:p>
        </w:tc>
        <w:tc>
          <w:tcPr>
            <w:tcW w:w="1276" w:type="dxa"/>
          </w:tcPr>
          <w:p w:rsidR="006E2D3C" w:rsidRPr="005D4616" w:rsidRDefault="00943DA2"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943DA2"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943DA2" w:rsidP="005D4616">
            <w:pPr>
              <w:ind w:left="-59" w:right="-62" w:firstLine="0"/>
              <w:rPr>
                <w:rFonts w:ascii="Times New Roman" w:hAnsi="Times New Roman"/>
              </w:rPr>
            </w:pPr>
            <w:r w:rsidRPr="005D4616">
              <w:rPr>
                <w:rFonts w:ascii="Times New Roman" w:hAnsi="Times New Roman"/>
              </w:rPr>
              <w:t>Виконавчим комітетом міської ради пр</w:t>
            </w:r>
            <w:r w:rsidR="000E0273" w:rsidRPr="005D4616">
              <w:rPr>
                <w:rFonts w:ascii="Times New Roman" w:hAnsi="Times New Roman"/>
              </w:rPr>
              <w:t>оводиться робота із побудови ко</w:t>
            </w:r>
            <w:r w:rsidRPr="005D4616">
              <w:rPr>
                <w:rFonts w:ascii="Times New Roman" w:hAnsi="Times New Roman"/>
              </w:rPr>
              <w:t>м</w:t>
            </w:r>
            <w:r w:rsidR="000E0273" w:rsidRPr="005D4616">
              <w:rPr>
                <w:rFonts w:ascii="Times New Roman" w:hAnsi="Times New Roman"/>
              </w:rPr>
              <w:t>п</w:t>
            </w:r>
            <w:r w:rsidRPr="005D4616">
              <w:rPr>
                <w:rFonts w:ascii="Times New Roman" w:hAnsi="Times New Roman"/>
              </w:rPr>
              <w:t>лексної схеми відеоспостере</w:t>
            </w:r>
            <w:r w:rsidR="000E0273" w:rsidRPr="005D4616">
              <w:rPr>
                <w:rFonts w:ascii="Times New Roman" w:hAnsi="Times New Roman"/>
              </w:rPr>
              <w:t>ж</w:t>
            </w:r>
            <w:r w:rsidRPr="005D4616">
              <w:rPr>
                <w:rFonts w:ascii="Times New Roman" w:hAnsi="Times New Roman"/>
              </w:rPr>
              <w:t>ення.</w:t>
            </w:r>
          </w:p>
        </w:tc>
      </w:tr>
      <w:tr w:rsidR="007E6F7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24</w:t>
            </w:r>
          </w:p>
        </w:tc>
        <w:tc>
          <w:tcPr>
            <w:tcW w:w="2804" w:type="dxa"/>
          </w:tcPr>
          <w:p w:rsidR="006E2D3C" w:rsidRPr="005D4616" w:rsidRDefault="002E33D1" w:rsidP="005D4616">
            <w:pPr>
              <w:ind w:left="-54" w:right="-81" w:firstLine="0"/>
              <w:rPr>
                <w:rFonts w:ascii="Times New Roman" w:hAnsi="Times New Roman"/>
                <w:lang w:eastAsia="ru-RU"/>
              </w:rPr>
            </w:pPr>
            <w:r w:rsidRPr="005D4616">
              <w:rPr>
                <w:rFonts w:ascii="Times New Roman" w:hAnsi="Times New Roman"/>
                <w:lang w:eastAsia="ru-RU"/>
              </w:rPr>
              <w:t>- </w:t>
            </w:r>
            <w:r w:rsidR="006E2D3C" w:rsidRPr="005D4616">
              <w:rPr>
                <w:rFonts w:ascii="Times New Roman" w:hAnsi="Times New Roman"/>
                <w:lang w:eastAsia="ru-RU"/>
              </w:rPr>
              <w:t>автоматизація господарсь</w:t>
            </w:r>
            <w:r w:rsidRPr="005D4616">
              <w:rPr>
                <w:rFonts w:ascii="Times New Roman" w:hAnsi="Times New Roman"/>
                <w:lang w:eastAsia="ru-RU"/>
              </w:rPr>
              <w:t>-</w:t>
            </w:r>
            <w:r w:rsidR="006E2D3C" w:rsidRPr="005D4616">
              <w:rPr>
                <w:rFonts w:ascii="Times New Roman" w:hAnsi="Times New Roman"/>
                <w:lang w:eastAsia="ru-RU"/>
              </w:rPr>
              <w:t>кої діяльності міської ради, її виконавчих</w:t>
            </w:r>
            <w:r w:rsidRPr="005D4616">
              <w:rPr>
                <w:rFonts w:ascii="Times New Roman" w:hAnsi="Times New Roman"/>
                <w:lang w:eastAsia="ru-RU"/>
              </w:rPr>
              <w:t xml:space="preserve"> органів та комунальних підприє</w:t>
            </w:r>
            <w:r w:rsidR="006E2D3C" w:rsidRPr="005D4616">
              <w:rPr>
                <w:rFonts w:ascii="Times New Roman" w:hAnsi="Times New Roman"/>
                <w:lang w:eastAsia="ru-RU"/>
              </w:rPr>
              <w:t>мств;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163716"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Бюджетні організації та комунальні підприємства продовжують роботу через програмне забезпечення IS PRO (програмне забезпечення управління фінансово-господарською діяльністю).</w:t>
            </w:r>
          </w:p>
        </w:tc>
      </w:tr>
      <w:tr w:rsidR="000800B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25</w:t>
            </w:r>
          </w:p>
        </w:tc>
        <w:tc>
          <w:tcPr>
            <w:tcW w:w="2804" w:type="dxa"/>
          </w:tcPr>
          <w:p w:rsidR="006E2D3C" w:rsidRPr="005D4616" w:rsidRDefault="00F240AA" w:rsidP="005D4616">
            <w:pPr>
              <w:ind w:left="-54" w:right="-81" w:firstLine="0"/>
              <w:rPr>
                <w:rFonts w:ascii="Times New Roman" w:hAnsi="Times New Roman"/>
                <w:lang w:eastAsia="ru-RU"/>
              </w:rPr>
            </w:pPr>
            <w:r w:rsidRPr="005D4616">
              <w:rPr>
                <w:rFonts w:ascii="Times New Roman" w:hAnsi="Times New Roman"/>
                <w:spacing w:val="-6"/>
                <w:lang w:eastAsia="ru-RU"/>
              </w:rPr>
              <w:t>- </w:t>
            </w:r>
            <w:r w:rsidR="006E2D3C" w:rsidRPr="005D4616">
              <w:rPr>
                <w:rFonts w:ascii="Times New Roman" w:hAnsi="Times New Roman"/>
                <w:spacing w:val="-6"/>
                <w:lang w:eastAsia="ru-RU"/>
              </w:rPr>
              <w:t>проведення он-лайн трансля</w:t>
            </w:r>
            <w:r w:rsidRPr="005D4616">
              <w:rPr>
                <w:rFonts w:ascii="Times New Roman" w:hAnsi="Times New Roman"/>
                <w:spacing w:val="-6"/>
                <w:lang w:eastAsia="ru-RU"/>
              </w:rPr>
              <w:t>-</w:t>
            </w:r>
            <w:r w:rsidR="006E2D3C" w:rsidRPr="005D4616">
              <w:rPr>
                <w:rFonts w:ascii="Times New Roman" w:hAnsi="Times New Roman"/>
                <w:lang w:eastAsia="ru-RU"/>
              </w:rPr>
              <w:t>цій пленарних засідань сесій міської ради, засідань вико</w:t>
            </w:r>
            <w:r w:rsidRPr="005D4616">
              <w:rPr>
                <w:rFonts w:ascii="Times New Roman" w:hAnsi="Times New Roman"/>
                <w:lang w:eastAsia="ru-RU"/>
              </w:rPr>
              <w:t>-</w:t>
            </w:r>
            <w:r w:rsidR="006E2D3C" w:rsidRPr="005D4616">
              <w:rPr>
                <w:rFonts w:ascii="Times New Roman" w:hAnsi="Times New Roman"/>
                <w:lang w:eastAsia="ru-RU"/>
              </w:rPr>
              <w:t>навчого комітету, виступів керівників виконавчих орга</w:t>
            </w:r>
            <w:r w:rsidRPr="005D4616">
              <w:rPr>
                <w:rFonts w:ascii="Times New Roman" w:hAnsi="Times New Roman"/>
                <w:lang w:eastAsia="ru-RU"/>
              </w:rPr>
              <w:t>-</w:t>
            </w:r>
            <w:r w:rsidR="006E2D3C" w:rsidRPr="005D4616">
              <w:rPr>
                <w:rFonts w:ascii="Times New Roman" w:hAnsi="Times New Roman"/>
                <w:lang w:eastAsia="ru-RU"/>
              </w:rPr>
              <w:t>нів міської ради, комуналь</w:t>
            </w:r>
            <w:r w:rsidRPr="005D4616">
              <w:rPr>
                <w:rFonts w:ascii="Times New Roman" w:hAnsi="Times New Roman"/>
                <w:lang w:eastAsia="ru-RU"/>
              </w:rPr>
              <w:t>-</w:t>
            </w:r>
            <w:r w:rsidR="006E2D3C" w:rsidRPr="005D4616">
              <w:rPr>
                <w:rFonts w:ascii="Times New Roman" w:hAnsi="Times New Roman"/>
                <w:lang w:eastAsia="ru-RU"/>
              </w:rPr>
              <w:t>них підприємств тощо;</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A97C49"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48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48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З метою залучення мешканців міста до вирішення питань життєдіяльності міста, засідання постійних комісій Нетішинської міської ради, засідання сесій Нетішинської міської ради, засідання комісій та координаційних рад при виконавчому комітеті, а також робочих груп проводяться в он-лайн режимі на сайті Нетішинської міської ради та у соціальній мережі Фейсбук.</w:t>
            </w:r>
          </w:p>
          <w:p w:rsidR="00163716" w:rsidRPr="005D4616" w:rsidRDefault="00163716" w:rsidP="005D4616">
            <w:pPr>
              <w:ind w:left="-59" w:right="-62" w:firstLine="0"/>
              <w:rPr>
                <w:rFonts w:ascii="Times New Roman" w:hAnsi="Times New Roman"/>
              </w:rPr>
            </w:pPr>
            <w:r w:rsidRPr="005D4616">
              <w:rPr>
                <w:rFonts w:ascii="Times New Roman" w:hAnsi="Times New Roman"/>
              </w:rPr>
              <w:t>Окрім того, під час пандемії COVID-19 наради,</w:t>
            </w:r>
            <w:r w:rsidR="002040C3" w:rsidRPr="005D4616">
              <w:rPr>
                <w:rFonts w:ascii="Times New Roman" w:hAnsi="Times New Roman"/>
              </w:rPr>
              <w:t xml:space="preserve"> робочі зустрічі, засідання виконавчого комітету міської ради відбувались через ПЗ Cisco webex.</w:t>
            </w:r>
          </w:p>
        </w:tc>
      </w:tr>
      <w:tr w:rsidR="007E6F7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26</w:t>
            </w:r>
          </w:p>
        </w:tc>
        <w:tc>
          <w:tcPr>
            <w:tcW w:w="2804" w:type="dxa"/>
          </w:tcPr>
          <w:p w:rsidR="006E2D3C" w:rsidRPr="005D4616" w:rsidRDefault="003658E9" w:rsidP="005D4616">
            <w:pPr>
              <w:ind w:left="-54" w:right="-81" w:firstLine="0"/>
              <w:rPr>
                <w:rFonts w:ascii="Times New Roman" w:hAnsi="Times New Roman"/>
                <w:lang w:eastAsia="ru-RU"/>
              </w:rPr>
            </w:pPr>
            <w:r>
              <w:rPr>
                <w:rFonts w:ascii="Times New Roman" w:hAnsi="Times New Roman"/>
                <w:bCs/>
                <w:lang w:eastAsia="ru-RU"/>
              </w:rPr>
              <w:t>- </w:t>
            </w:r>
            <w:r w:rsidR="006E2D3C" w:rsidRPr="005D4616">
              <w:rPr>
                <w:rFonts w:ascii="Times New Roman" w:hAnsi="Times New Roman"/>
                <w:bCs/>
                <w:lang w:eastAsia="ru-RU"/>
              </w:rPr>
              <w:t>постійне наповнення ресурсу доступу мешканців до відкритих даних про життєдіяльність міста («Портал відкритих даних») та робота з наборами даних.</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163716" w:rsidRPr="005D4616">
              <w:rPr>
                <w:rFonts w:ascii="Times New Roman" w:hAnsi="Times New Roman"/>
                <w:lang w:eastAsia="ru-RU"/>
              </w:rPr>
              <w:t>1</w:t>
            </w:r>
          </w:p>
        </w:tc>
        <w:tc>
          <w:tcPr>
            <w:tcW w:w="1021" w:type="dxa"/>
          </w:tcPr>
          <w:p w:rsidR="006E2D3C" w:rsidRPr="005D4616" w:rsidRDefault="006E48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48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На Єдиному державному порталі відкритих даних оновлюється інформація, яка підлягає оприлюдненню. Окрім того, на офіційному сайті міської ради розміщено перелік наборів даних, які підлягають оприлюдненню у формі відкритих даних.</w:t>
            </w:r>
          </w:p>
        </w:tc>
      </w:tr>
      <w:tr w:rsidR="007E6F76"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3658E9" w:rsidRDefault="006E2D3C" w:rsidP="005D4616">
            <w:pPr>
              <w:ind w:left="-54" w:right="-113" w:firstLine="0"/>
              <w:jc w:val="left"/>
              <w:rPr>
                <w:rFonts w:ascii="Times New Roman" w:hAnsi="Times New Roman"/>
                <w:b/>
                <w:spacing w:val="-12"/>
                <w:lang w:eastAsia="ru-RU"/>
              </w:rPr>
            </w:pPr>
            <w:r w:rsidRPr="003658E9">
              <w:rPr>
                <w:rFonts w:ascii="Times New Roman" w:hAnsi="Times New Roman"/>
                <w:b/>
                <w:spacing w:val="-12"/>
                <w:lang w:eastAsia="ru-RU"/>
              </w:rPr>
              <w:t>1.1.5.Адміністративні послуги</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D460D2"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27</w:t>
            </w:r>
          </w:p>
        </w:tc>
        <w:tc>
          <w:tcPr>
            <w:tcW w:w="2804" w:type="dxa"/>
          </w:tcPr>
          <w:p w:rsidR="006E2D3C" w:rsidRPr="005D4616" w:rsidRDefault="00F240AA" w:rsidP="005D4616">
            <w:pPr>
              <w:ind w:left="-54" w:right="-81" w:firstLine="0"/>
              <w:rPr>
                <w:rFonts w:ascii="Times New Roman" w:hAnsi="Times New Roman"/>
                <w:lang w:eastAsia="ru-RU"/>
              </w:rPr>
            </w:pPr>
            <w:r w:rsidRPr="005D4616">
              <w:rPr>
                <w:rFonts w:ascii="Times New Roman" w:hAnsi="Times New Roman"/>
                <w:lang w:eastAsia="ru-RU"/>
              </w:rPr>
              <w:t>- </w:t>
            </w:r>
            <w:r w:rsidR="006E2D3C" w:rsidRPr="005D4616">
              <w:rPr>
                <w:rFonts w:ascii="Times New Roman" w:hAnsi="Times New Roman"/>
                <w:lang w:eastAsia="ru-RU"/>
              </w:rPr>
              <w:t>розширення переліку адмі</w:t>
            </w:r>
            <w:r w:rsidR="003658E9">
              <w:rPr>
                <w:rFonts w:ascii="Times New Roman" w:hAnsi="Times New Roman"/>
                <w:lang w:eastAsia="ru-RU"/>
              </w:rPr>
              <w:t>-</w:t>
            </w:r>
            <w:r w:rsidR="006E2D3C" w:rsidRPr="005D4616">
              <w:rPr>
                <w:rFonts w:ascii="Times New Roman" w:hAnsi="Times New Roman"/>
                <w:lang w:eastAsia="ru-RU"/>
              </w:rPr>
              <w:t>ністративних послуг, що на</w:t>
            </w:r>
            <w:r w:rsidR="003658E9">
              <w:rPr>
                <w:rFonts w:ascii="Times New Roman" w:hAnsi="Times New Roman"/>
                <w:lang w:eastAsia="ru-RU"/>
              </w:rPr>
              <w:t>-</w:t>
            </w:r>
            <w:r w:rsidR="006E2D3C" w:rsidRPr="005D4616">
              <w:rPr>
                <w:rFonts w:ascii="Times New Roman" w:hAnsi="Times New Roman"/>
                <w:lang w:eastAsia="ru-RU"/>
              </w:rPr>
              <w:t xml:space="preserve">даються через ЦНАП. у тому </w:t>
            </w:r>
            <w:r w:rsidR="006E2D3C" w:rsidRPr="003658E9">
              <w:rPr>
                <w:rFonts w:ascii="Times New Roman" w:hAnsi="Times New Roman"/>
                <w:spacing w:val="-4"/>
                <w:lang w:eastAsia="ru-RU"/>
              </w:rPr>
              <w:t>числі в електронному вигляді;</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 xml:space="preserve">Виконавчий </w:t>
            </w:r>
            <w:r w:rsidRPr="003658E9">
              <w:rPr>
                <w:rFonts w:ascii="Times New Roman" w:hAnsi="Times New Roman"/>
                <w:spacing w:val="-12"/>
                <w:lang w:eastAsia="ru-RU"/>
              </w:rPr>
              <w:t>комітет міської</w:t>
            </w:r>
            <w:r w:rsidRPr="005D4616">
              <w:rPr>
                <w:rFonts w:ascii="Times New Roman" w:hAnsi="Times New Roman"/>
                <w:lang w:eastAsia="ru-RU"/>
              </w:rPr>
              <w:t xml:space="preserve"> ради, ЦНАП</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D460D2"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 xml:space="preserve">Рішенням сімдесят восьмої сесії Нетішинської міської ради </w:t>
            </w:r>
            <w:r w:rsidRPr="005D4616">
              <w:rPr>
                <w:rFonts w:ascii="Times New Roman" w:hAnsi="Times New Roman"/>
                <w:spacing w:val="-2"/>
                <w:lang w:eastAsia="ru-RU"/>
              </w:rPr>
              <w:t>VII скликання від 13 липня 2020 року № 78/4766 (зі змінами)</w:t>
            </w:r>
            <w:r w:rsidRPr="005D4616">
              <w:rPr>
                <w:rFonts w:ascii="Times New Roman" w:hAnsi="Times New Roman"/>
                <w:lang w:eastAsia="ru-RU"/>
              </w:rPr>
              <w:t xml:space="preserve"> </w:t>
            </w:r>
            <w:r w:rsidR="00AF68E0" w:rsidRPr="005D4616">
              <w:rPr>
                <w:rFonts w:ascii="Times New Roman" w:hAnsi="Times New Roman"/>
                <w:spacing w:val="-2"/>
                <w:lang w:eastAsia="ru-RU"/>
              </w:rPr>
              <w:t>затверджено</w:t>
            </w:r>
            <w:r w:rsidRPr="005D4616">
              <w:rPr>
                <w:rFonts w:ascii="Times New Roman" w:hAnsi="Times New Roman"/>
                <w:spacing w:val="-2"/>
                <w:lang w:eastAsia="ru-RU"/>
              </w:rPr>
              <w:t xml:space="preserve"> перелік адміністративних послуг, які надаються</w:t>
            </w:r>
            <w:r w:rsidRPr="005D4616">
              <w:rPr>
                <w:rFonts w:ascii="Times New Roman" w:hAnsi="Times New Roman"/>
                <w:lang w:eastAsia="ru-RU"/>
              </w:rPr>
              <w:t xml:space="preserve"> через центр надання адміністративних послуг</w:t>
            </w:r>
            <w:r w:rsidR="00D460D2" w:rsidRPr="005D4616">
              <w:rPr>
                <w:rFonts w:ascii="Times New Roman" w:hAnsi="Times New Roman"/>
                <w:lang w:eastAsia="ru-RU"/>
              </w:rPr>
              <w:t xml:space="preserve"> та територіальний підрозділ</w:t>
            </w:r>
          </w:p>
        </w:tc>
      </w:tr>
      <w:tr w:rsidR="00D460D2" w:rsidRPr="005D4616" w:rsidTr="003658E9">
        <w:trPr>
          <w:gridAfter w:val="1"/>
          <w:wAfter w:w="22" w:type="dxa"/>
          <w:trHeight w:val="20"/>
        </w:trPr>
        <w:tc>
          <w:tcPr>
            <w:tcW w:w="682" w:type="dxa"/>
          </w:tcPr>
          <w:p w:rsidR="00D460D2"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28</w:t>
            </w:r>
          </w:p>
        </w:tc>
        <w:tc>
          <w:tcPr>
            <w:tcW w:w="2804" w:type="dxa"/>
          </w:tcPr>
          <w:p w:rsidR="00D460D2" w:rsidRPr="005D4616" w:rsidRDefault="00D460D2" w:rsidP="005D4616">
            <w:pPr>
              <w:ind w:right="-81" w:firstLine="0"/>
              <w:rPr>
                <w:rFonts w:ascii="Times New Roman" w:hAnsi="Times New Roman"/>
                <w:lang w:eastAsia="ru-RU"/>
              </w:rPr>
            </w:pPr>
            <w:r w:rsidRPr="005D4616">
              <w:rPr>
                <w:rFonts w:ascii="Times New Roman" w:hAnsi="Times New Roman"/>
                <w:lang w:eastAsia="ru-RU"/>
              </w:rPr>
              <w:t>-оперативне обслуговування заявника за рахунок забезпечення доступу до інформаційних баз суб’єктів надання адміністративних послуг</w:t>
            </w:r>
          </w:p>
        </w:tc>
        <w:tc>
          <w:tcPr>
            <w:tcW w:w="1276"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ЦНАП</w:t>
            </w:r>
          </w:p>
        </w:tc>
        <w:tc>
          <w:tcPr>
            <w:tcW w:w="1028"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D460D2" w:rsidRPr="005D4616" w:rsidRDefault="00DE4541" w:rsidP="005D4616">
            <w:pPr>
              <w:ind w:left="-59" w:right="-62" w:firstLine="0"/>
              <w:rPr>
                <w:rFonts w:ascii="Times New Roman" w:hAnsi="Times New Roman"/>
                <w:lang w:eastAsia="ru-RU"/>
              </w:rPr>
            </w:pPr>
            <w:r w:rsidRPr="005D4616">
              <w:rPr>
                <w:rFonts w:ascii="Times New Roman" w:hAnsi="Times New Roman"/>
                <w:lang w:eastAsia="ru-RU"/>
              </w:rPr>
              <w:t>У ЦНАПі забезпечено надання адміністративних послуг шляхом доступу до інформаційних баз суб’єктів надання адміністративних послуг, зокрема: ІС «Соціальна громада», інформаційно-телекомунікаційна система ЦНАП-SQS, Реєстр територіальної громади, ІС «Вулик», Єдиний державний реєстр юридичних, фізичних осіб-підприємців та громадських формувань, Державний реєстр речових прав на нерухоме майно, Єдиний портал державних послуг «Дія»</w:t>
            </w:r>
          </w:p>
        </w:tc>
      </w:tr>
      <w:tr w:rsidR="002D74DD"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29</w:t>
            </w:r>
          </w:p>
        </w:tc>
        <w:tc>
          <w:tcPr>
            <w:tcW w:w="2804" w:type="dxa"/>
          </w:tcPr>
          <w:p w:rsidR="006E2D3C" w:rsidRPr="005D4616" w:rsidRDefault="006E2D3C" w:rsidP="005D4616">
            <w:pPr>
              <w:ind w:left="-54" w:right="-81" w:firstLine="0"/>
              <w:jc w:val="left"/>
              <w:rPr>
                <w:rFonts w:ascii="Times New Roman" w:hAnsi="Times New Roman"/>
                <w:lang w:eastAsia="ru-RU"/>
              </w:rPr>
            </w:pPr>
            <w:r w:rsidRPr="005D4616">
              <w:rPr>
                <w:rFonts w:ascii="Times New Roman" w:hAnsi="Times New Roman"/>
                <w:lang w:eastAsia="ru-RU"/>
              </w:rPr>
              <w:t>- модернізація ЦНАП у рамках участі у програмі «U-LEAD з Європою»;</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ЦНАП</w:t>
            </w:r>
          </w:p>
        </w:tc>
        <w:tc>
          <w:tcPr>
            <w:tcW w:w="1028" w:type="dxa"/>
          </w:tcPr>
          <w:p w:rsidR="006E2D3C"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2212,13 євро (кошти U-LEAD)</w:t>
            </w:r>
          </w:p>
        </w:tc>
        <w:tc>
          <w:tcPr>
            <w:tcW w:w="5810" w:type="dxa"/>
          </w:tcPr>
          <w:p w:rsidR="006E2D3C" w:rsidRPr="005D4616" w:rsidRDefault="00DE4541" w:rsidP="005D4616">
            <w:pPr>
              <w:ind w:left="-59" w:right="-62" w:firstLine="0"/>
              <w:rPr>
                <w:rFonts w:ascii="Times New Roman" w:hAnsi="Times New Roman"/>
                <w:lang w:eastAsia="ru-RU"/>
              </w:rPr>
            </w:pPr>
            <w:r w:rsidRPr="005D4616">
              <w:rPr>
                <w:rFonts w:ascii="Times New Roman" w:hAnsi="Times New Roman"/>
                <w:lang w:eastAsia="ru-RU"/>
              </w:rPr>
              <w:t xml:space="preserve">Завершено реалізацію проєкту участі Нетішинської міської територіальної громади </w:t>
            </w:r>
            <w:r w:rsidR="006E2D3C" w:rsidRPr="005D4616">
              <w:rPr>
                <w:rFonts w:ascii="Times New Roman" w:hAnsi="Times New Roman"/>
                <w:lang w:eastAsia="ru-RU"/>
              </w:rPr>
              <w:t>у програмі “U-LEAD з Європою”, в частині створення/модернізаці</w:t>
            </w:r>
            <w:r w:rsidR="00F240AA" w:rsidRPr="005D4616">
              <w:rPr>
                <w:rFonts w:ascii="Times New Roman" w:hAnsi="Times New Roman"/>
                <w:lang w:eastAsia="ru-RU"/>
              </w:rPr>
              <w:t>ї ЦНАП. Так, здійснено поставку</w:t>
            </w:r>
            <w:r w:rsidR="006E2D3C" w:rsidRPr="005D4616">
              <w:rPr>
                <w:rFonts w:ascii="Times New Roman" w:hAnsi="Times New Roman"/>
                <w:lang w:eastAsia="ru-RU"/>
              </w:rPr>
              <w:t xml:space="preserve"> ознакування</w:t>
            </w:r>
            <w:r w:rsidRPr="005D4616">
              <w:rPr>
                <w:rFonts w:ascii="Times New Roman" w:hAnsi="Times New Roman"/>
                <w:lang w:eastAsia="ru-RU"/>
              </w:rPr>
              <w:t>, меблів та обладнання</w:t>
            </w:r>
            <w:r w:rsidR="006E2D3C" w:rsidRPr="005D4616">
              <w:rPr>
                <w:rFonts w:ascii="Times New Roman" w:hAnsi="Times New Roman"/>
                <w:lang w:eastAsia="ru-RU"/>
              </w:rPr>
              <w:t xml:space="preserve"> для ЦНАП</w:t>
            </w:r>
            <w:r w:rsidRPr="005D4616">
              <w:rPr>
                <w:rFonts w:ascii="Times New Roman" w:hAnsi="Times New Roman"/>
                <w:lang w:eastAsia="ru-RU"/>
              </w:rPr>
              <w:t xml:space="preserve"> та територіального підрозділу</w:t>
            </w:r>
            <w:r w:rsidR="006E2D3C" w:rsidRPr="005D4616">
              <w:rPr>
                <w:rFonts w:ascii="Times New Roman" w:hAnsi="Times New Roman"/>
                <w:lang w:eastAsia="ru-RU"/>
              </w:rPr>
              <w:t>, пров</w:t>
            </w:r>
            <w:r w:rsidR="00F240AA" w:rsidRPr="005D4616">
              <w:rPr>
                <w:rFonts w:ascii="Times New Roman" w:hAnsi="Times New Roman"/>
                <w:lang w:eastAsia="ru-RU"/>
              </w:rPr>
              <w:t>едено організаційні заходи щодо</w:t>
            </w:r>
            <w:r w:rsidR="006E2D3C" w:rsidRPr="005D4616">
              <w:rPr>
                <w:rFonts w:ascii="Times New Roman" w:hAnsi="Times New Roman"/>
                <w:lang w:eastAsia="ru-RU"/>
              </w:rPr>
              <w:t xml:space="preserve"> вдосконалення ІС «Програмний комплекс автоматизації ЦНАП «ВУЛИК». </w:t>
            </w:r>
            <w:r w:rsidR="002D74DD" w:rsidRPr="005D4616">
              <w:rPr>
                <w:rFonts w:ascii="Times New Roman" w:hAnsi="Times New Roman"/>
                <w:lang w:eastAsia="ru-RU"/>
              </w:rPr>
              <w:t>Проведено</w:t>
            </w:r>
            <w:r w:rsidR="006E2D3C" w:rsidRPr="005D4616">
              <w:rPr>
                <w:rFonts w:ascii="Times New Roman" w:hAnsi="Times New Roman"/>
                <w:lang w:eastAsia="ru-RU"/>
              </w:rPr>
              <w:t xml:space="preserve"> навчальн</w:t>
            </w:r>
            <w:r w:rsidR="002D74DD" w:rsidRPr="005D4616">
              <w:rPr>
                <w:rFonts w:ascii="Times New Roman" w:hAnsi="Times New Roman"/>
                <w:lang w:eastAsia="ru-RU"/>
              </w:rPr>
              <w:t>і</w:t>
            </w:r>
            <w:r w:rsidR="006E2D3C" w:rsidRPr="005D4616">
              <w:rPr>
                <w:rFonts w:ascii="Times New Roman" w:hAnsi="Times New Roman"/>
                <w:lang w:eastAsia="ru-RU"/>
              </w:rPr>
              <w:t xml:space="preserve"> тренінги Раунду 3 Фази впровадження напряму з покращення якості надання адміні</w:t>
            </w:r>
            <w:r w:rsidR="002D74DD" w:rsidRPr="005D4616">
              <w:rPr>
                <w:rFonts w:ascii="Times New Roman" w:hAnsi="Times New Roman"/>
                <w:lang w:eastAsia="ru-RU"/>
              </w:rPr>
              <w:t xml:space="preserve">стративних послуг для населення, отримано сертифікати про проходження в рамках Програми для України з розширення прав і можливостей на місцевому рівні, підзвітності та розвитку «U-LEAD з Європою» </w:t>
            </w:r>
          </w:p>
        </w:tc>
      </w:tr>
      <w:tr w:rsidR="002D74DD"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30</w:t>
            </w:r>
          </w:p>
        </w:tc>
        <w:tc>
          <w:tcPr>
            <w:tcW w:w="2804" w:type="dxa"/>
          </w:tcPr>
          <w:p w:rsidR="006E2D3C" w:rsidRPr="005D4616" w:rsidRDefault="00F240AA" w:rsidP="005D4616">
            <w:pPr>
              <w:ind w:left="-54" w:right="-81" w:firstLine="0"/>
              <w:rPr>
                <w:rFonts w:ascii="Times New Roman" w:hAnsi="Times New Roman"/>
                <w:lang w:eastAsia="ru-RU"/>
              </w:rPr>
            </w:pPr>
            <w:r w:rsidRPr="005D4616">
              <w:rPr>
                <w:rFonts w:ascii="Times New Roman" w:hAnsi="Times New Roman"/>
                <w:spacing w:val="-8"/>
                <w:lang w:eastAsia="ru-RU"/>
              </w:rPr>
              <w:t>- </w:t>
            </w:r>
            <w:r w:rsidR="006E2D3C" w:rsidRPr="005D4616">
              <w:rPr>
                <w:rFonts w:ascii="Times New Roman" w:hAnsi="Times New Roman"/>
                <w:spacing w:val="-8"/>
                <w:lang w:eastAsia="ru-RU"/>
              </w:rPr>
              <w:t>удосконалення надання адмі</w:t>
            </w:r>
            <w:r w:rsidRPr="005D4616">
              <w:rPr>
                <w:rFonts w:ascii="Times New Roman" w:hAnsi="Times New Roman"/>
                <w:spacing w:val="-8"/>
                <w:lang w:eastAsia="ru-RU"/>
              </w:rPr>
              <w:t>-</w:t>
            </w:r>
            <w:r w:rsidR="006E2D3C" w:rsidRPr="005D4616">
              <w:rPr>
                <w:rFonts w:ascii="Times New Roman" w:hAnsi="Times New Roman"/>
                <w:lang w:eastAsia="ru-RU"/>
              </w:rPr>
              <w:t xml:space="preserve">ністративних послуг шляхом </w:t>
            </w:r>
            <w:r w:rsidR="006E2D3C" w:rsidRPr="005D4616">
              <w:rPr>
                <w:rFonts w:ascii="Times New Roman" w:hAnsi="Times New Roman"/>
                <w:spacing w:val="-16"/>
                <w:lang w:eastAsia="ru-RU"/>
              </w:rPr>
              <w:t>впровадження програмного забез</w:t>
            </w:r>
            <w:r w:rsidRPr="005D4616">
              <w:rPr>
                <w:rFonts w:ascii="Times New Roman" w:hAnsi="Times New Roman"/>
                <w:spacing w:val="-16"/>
                <w:lang w:eastAsia="ru-RU"/>
              </w:rPr>
              <w:t>-</w:t>
            </w:r>
            <w:r w:rsidR="006E2D3C" w:rsidRPr="005D4616">
              <w:rPr>
                <w:rFonts w:ascii="Times New Roman" w:hAnsi="Times New Roman"/>
                <w:spacing w:val="-4"/>
                <w:lang w:eastAsia="ru-RU"/>
              </w:rPr>
              <w:t>печення та електронної черги;</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ЦНАП</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2D74DD"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2D74DD" w:rsidP="005D4616">
            <w:pPr>
              <w:ind w:left="-59" w:right="-62" w:firstLine="0"/>
              <w:rPr>
                <w:rFonts w:ascii="Times New Roman" w:hAnsi="Times New Roman"/>
                <w:lang w:eastAsia="ru-RU"/>
              </w:rPr>
            </w:pPr>
            <w:r w:rsidRPr="005D4616">
              <w:rPr>
                <w:rFonts w:ascii="Times New Roman" w:hAnsi="Times New Roman"/>
                <w:lang w:eastAsia="ru-RU"/>
              </w:rPr>
              <w:t>Встановлено обладнання та програмне забезпечення електронної черги у рамках співпраці територіальної громади м.Нетішин з програмою «U-LEAD з Європою», в частині модернізації ЦНАП</w:t>
            </w:r>
          </w:p>
        </w:tc>
      </w:tr>
      <w:tr w:rsidR="004A5FA3"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31</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-відкриття територіального підрозділу Центру надання адміністративних послуг у с. Старий та Новий Кривин.</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ЦНАП</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4A5FA3"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У адміністративній будівлі (с.Старий Кривин) проведено ремонтні роботи з облаштування територіального підрозділу ЦНАП.</w:t>
            </w:r>
            <w:r w:rsidR="004A5FA3" w:rsidRPr="005D4616">
              <w:rPr>
                <w:rFonts w:ascii="Times New Roman" w:hAnsi="Times New Roman"/>
                <w:lang w:eastAsia="ru-RU"/>
              </w:rPr>
              <w:t xml:space="preserve"> У І півріччі 2021 року здійснено п</w:t>
            </w:r>
            <w:r w:rsidRPr="005D4616">
              <w:rPr>
                <w:rFonts w:ascii="Times New Roman" w:hAnsi="Times New Roman"/>
                <w:lang w:eastAsia="ru-RU"/>
              </w:rPr>
              <w:t>оставк</w:t>
            </w:r>
            <w:r w:rsidR="004A5FA3" w:rsidRPr="005D4616">
              <w:rPr>
                <w:rFonts w:ascii="Times New Roman" w:hAnsi="Times New Roman"/>
                <w:lang w:eastAsia="ru-RU"/>
              </w:rPr>
              <w:t>у</w:t>
            </w:r>
            <w:r w:rsidRPr="005D4616">
              <w:rPr>
                <w:rFonts w:ascii="Times New Roman" w:hAnsi="Times New Roman"/>
                <w:lang w:eastAsia="ru-RU"/>
              </w:rPr>
              <w:t xml:space="preserve"> комп’ютерної техніки, меблів. </w:t>
            </w:r>
            <w:r w:rsidR="004A5FA3" w:rsidRPr="005D4616">
              <w:rPr>
                <w:rFonts w:ascii="Times New Roman" w:hAnsi="Times New Roman"/>
                <w:lang w:eastAsia="ru-RU"/>
              </w:rPr>
              <w:t>Забезпечується виїзний прийом громадян адміністраторами ЦНАП в територіальний підрозділ</w:t>
            </w:r>
          </w:p>
        </w:tc>
      </w:tr>
      <w:tr w:rsidR="00C27DC8"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b/>
                <w:spacing w:val="-14"/>
                <w:lang w:eastAsia="ru-RU"/>
              </w:rPr>
              <w:t>1.1.6.Розвиток підприємництва</w:t>
            </w:r>
            <w:r w:rsidRPr="005D4616">
              <w:rPr>
                <w:rFonts w:ascii="Times New Roman" w:hAnsi="Times New Roman"/>
                <w:b/>
                <w:lang w:eastAsia="ru-RU"/>
              </w:rPr>
              <w:t xml:space="preserve"> </w:t>
            </w:r>
            <w:r w:rsidRPr="005D4616">
              <w:rPr>
                <w:rFonts w:ascii="Times New Roman" w:hAnsi="Times New Roman"/>
                <w:b/>
                <w:spacing w:val="-6"/>
                <w:lang w:eastAsia="ru-RU"/>
              </w:rPr>
              <w:t>та ринкової інфраструктури</w:t>
            </w:r>
            <w:r w:rsidRPr="005D4616">
              <w:rPr>
                <w:rFonts w:ascii="Times New Roman" w:hAnsi="Times New Roman"/>
                <w:b/>
                <w:lang w:eastAsia="ru-RU"/>
              </w:rPr>
              <w:t xml:space="preserve"> </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7E6F7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32</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організація навчання для підприємців;</w:t>
            </w:r>
          </w:p>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lang w:eastAsia="ru-RU"/>
              </w:rPr>
              <w:t>- менторська підтримка підприємців;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 xml:space="preserve">Виконавчий </w:t>
            </w:r>
            <w:r w:rsidRPr="005D4616">
              <w:rPr>
                <w:rFonts w:ascii="Times New Roman" w:hAnsi="Times New Roman"/>
                <w:spacing w:val="-4"/>
                <w:lang w:eastAsia="ru-RU"/>
              </w:rPr>
              <w:t>комітет міської</w:t>
            </w:r>
            <w:r w:rsidRPr="005D4616">
              <w:rPr>
                <w:rFonts w:ascii="Times New Roman" w:hAnsi="Times New Roman"/>
                <w:lang w:eastAsia="ru-RU"/>
              </w:rPr>
              <w:t xml:space="preserve"> ради, КП НМР </w:t>
            </w:r>
            <w:r w:rsidRPr="005D4616">
              <w:rPr>
                <w:rFonts w:ascii="Times New Roman" w:hAnsi="Times New Roman"/>
                <w:spacing w:val="-8"/>
                <w:lang w:eastAsia="ru-RU"/>
              </w:rPr>
              <w:t>«Агенція місце</w:t>
            </w:r>
            <w:r w:rsidR="00F240AA" w:rsidRPr="005D4616">
              <w:rPr>
                <w:rFonts w:ascii="Times New Roman" w:hAnsi="Times New Roman"/>
                <w:spacing w:val="-8"/>
                <w:lang w:eastAsia="ru-RU"/>
              </w:rPr>
              <w:t>-</w:t>
            </w:r>
            <w:r w:rsidRPr="005D4616">
              <w:rPr>
                <w:rFonts w:ascii="Times New Roman" w:hAnsi="Times New Roman"/>
                <w:lang w:eastAsia="ru-RU"/>
              </w:rPr>
              <w:t>вого розвитку»</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rPr>
            </w:pPr>
            <w:r w:rsidRPr="005D4616">
              <w:rPr>
                <w:rFonts w:ascii="Times New Roman" w:hAnsi="Times New Roman"/>
              </w:rPr>
              <w:t>У приміщенні КП НМР «Агенція місцевого розвитку» проводились зустрічі із суб’єктами господарювання, надавалась методична допомога щодо ведення бізнесу,  написання бізнес-проєктів</w:t>
            </w:r>
            <w:r w:rsidR="004C3C77" w:rsidRPr="005D4616">
              <w:rPr>
                <w:rFonts w:ascii="Times New Roman" w:hAnsi="Times New Roman"/>
              </w:rPr>
              <w:t>, надавались консультації суб’єктам господарювання щодо участі у аукціонах з оренди комунального майна територіальної громади</w:t>
            </w:r>
            <w:r w:rsidRPr="005D4616">
              <w:rPr>
                <w:rFonts w:ascii="Times New Roman" w:hAnsi="Times New Roman"/>
              </w:rPr>
              <w:t xml:space="preserve"> тощо.</w:t>
            </w:r>
          </w:p>
          <w:p w:rsidR="006E2D3C" w:rsidRPr="005D4616" w:rsidRDefault="006E2D3C" w:rsidP="005D4616">
            <w:pPr>
              <w:ind w:left="-59" w:right="-62" w:firstLine="0"/>
              <w:rPr>
                <w:rFonts w:ascii="Times New Roman" w:hAnsi="Times New Roman"/>
              </w:rPr>
            </w:pPr>
            <w:r w:rsidRPr="005D4616">
              <w:rPr>
                <w:rFonts w:ascii="Times New Roman" w:hAnsi="Times New Roman"/>
              </w:rPr>
              <w:lastRenderedPageBreak/>
              <w:t>КП НМР «Агенція місцевого розвитку» постійно доводиться до відома суб’єктів малого та середнього підприємництва інформація щодо програм міжнародної технічної допомоги, міжнародного співробітництва, співпраці з донорським організаціями, також надається практична допомога у написані бізнес-планів та проєктів для участі у таких програмах.</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spacing w:val="-4"/>
                <w:lang w:eastAsia="ru-RU"/>
              </w:rPr>
              <w:t>На сайті Нетішинської міської ради розміщується інформація,</w:t>
            </w:r>
            <w:r w:rsidRPr="005D4616">
              <w:rPr>
                <w:rFonts w:ascii="Times New Roman" w:hAnsi="Times New Roman"/>
                <w:lang w:eastAsia="ru-RU"/>
              </w:rPr>
              <w:t xml:space="preserve"> яка є важливою для </w:t>
            </w:r>
            <w:r w:rsidR="004F5508" w:rsidRPr="005D4616">
              <w:rPr>
                <w:rFonts w:ascii="Times New Roman" w:hAnsi="Times New Roman"/>
                <w:lang w:eastAsia="ru-RU"/>
              </w:rPr>
              <w:t>с</w:t>
            </w:r>
            <w:r w:rsidRPr="005D4616">
              <w:rPr>
                <w:rFonts w:ascii="Times New Roman" w:hAnsi="Times New Roman"/>
                <w:lang w:eastAsia="ru-RU"/>
              </w:rPr>
              <w:t>уб’єктів господарювання.</w:t>
            </w:r>
          </w:p>
        </w:tc>
      </w:tr>
      <w:tr w:rsidR="007E6F7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33</w:t>
            </w:r>
          </w:p>
        </w:tc>
        <w:tc>
          <w:tcPr>
            <w:tcW w:w="2804" w:type="dxa"/>
          </w:tcPr>
          <w:p w:rsidR="006E2D3C" w:rsidRPr="005D4616" w:rsidRDefault="00F240AA" w:rsidP="005D4616">
            <w:pPr>
              <w:ind w:left="-54" w:right="-81" w:firstLine="0"/>
              <w:rPr>
                <w:rFonts w:ascii="Times New Roman" w:hAnsi="Times New Roman"/>
                <w:b/>
                <w:lang w:eastAsia="ru-RU"/>
              </w:rPr>
            </w:pPr>
            <w:r w:rsidRPr="005D4616">
              <w:rPr>
                <w:rFonts w:ascii="Times New Roman" w:hAnsi="Times New Roman"/>
                <w:spacing w:val="-4"/>
                <w:lang w:eastAsia="ru-RU"/>
              </w:rPr>
              <w:t>- </w:t>
            </w:r>
            <w:r w:rsidR="006E2D3C" w:rsidRPr="005D4616">
              <w:rPr>
                <w:rFonts w:ascii="Times New Roman" w:hAnsi="Times New Roman"/>
                <w:spacing w:val="-4"/>
                <w:lang w:eastAsia="ru-RU"/>
              </w:rPr>
              <w:t>забезпечення інформаційно-</w:t>
            </w:r>
            <w:r w:rsidR="006E2D3C" w:rsidRPr="005D4616">
              <w:rPr>
                <w:rFonts w:ascii="Times New Roman" w:hAnsi="Times New Roman"/>
                <w:lang w:eastAsia="ru-RU"/>
              </w:rPr>
              <w:t xml:space="preserve">консультаційної підтримки </w:t>
            </w:r>
            <w:r w:rsidR="006E2D3C" w:rsidRPr="005D4616">
              <w:rPr>
                <w:rFonts w:ascii="Times New Roman" w:hAnsi="Times New Roman"/>
                <w:spacing w:val="-6"/>
                <w:lang w:eastAsia="ru-RU"/>
              </w:rPr>
              <w:t>суб’єктів господарювання, на</w:t>
            </w:r>
            <w:r w:rsidRPr="005D4616">
              <w:rPr>
                <w:rFonts w:ascii="Times New Roman" w:hAnsi="Times New Roman"/>
                <w:spacing w:val="-6"/>
                <w:lang w:eastAsia="ru-RU"/>
              </w:rPr>
              <w:t>-</w:t>
            </w:r>
            <w:r w:rsidR="006E2D3C" w:rsidRPr="005D4616">
              <w:rPr>
                <w:rFonts w:ascii="Times New Roman" w:hAnsi="Times New Roman"/>
                <w:spacing w:val="-6"/>
                <w:lang w:eastAsia="ru-RU"/>
              </w:rPr>
              <w:t>лагодження партнерських від</w:t>
            </w:r>
            <w:r w:rsidRPr="005D4616">
              <w:rPr>
                <w:rFonts w:ascii="Times New Roman" w:hAnsi="Times New Roman"/>
                <w:spacing w:val="-6"/>
                <w:lang w:eastAsia="ru-RU"/>
              </w:rPr>
              <w:t>-</w:t>
            </w:r>
            <w:r w:rsidR="006E2D3C" w:rsidRPr="005D4616">
              <w:rPr>
                <w:rFonts w:ascii="Times New Roman" w:hAnsi="Times New Roman"/>
                <w:lang w:eastAsia="ru-RU"/>
              </w:rPr>
              <w:t>носин між владними струк</w:t>
            </w:r>
            <w:r w:rsidRPr="005D4616">
              <w:rPr>
                <w:rFonts w:ascii="Times New Roman" w:hAnsi="Times New Roman"/>
                <w:lang w:eastAsia="ru-RU"/>
              </w:rPr>
              <w:t>-</w:t>
            </w:r>
            <w:r w:rsidR="006E2D3C" w:rsidRPr="005D4616">
              <w:rPr>
                <w:rFonts w:ascii="Times New Roman" w:hAnsi="Times New Roman"/>
                <w:lang w:eastAsia="ru-RU"/>
              </w:rPr>
              <w:t>турами та представниками бізнесових кіл;</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«Агенція місцевого розвитку»</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tcPr>
          <w:p w:rsidR="006E2D3C" w:rsidRPr="005D4616" w:rsidRDefault="006E2D3C" w:rsidP="005D4616">
            <w:pPr>
              <w:ind w:left="-59" w:right="-62" w:firstLine="0"/>
              <w:jc w:val="center"/>
              <w:rPr>
                <w:rFonts w:ascii="Times New Roman" w:hAnsi="Times New Roman"/>
                <w:lang w:eastAsia="ru-RU"/>
              </w:rPr>
            </w:pPr>
          </w:p>
        </w:tc>
      </w:tr>
      <w:tr w:rsidR="00F300FA"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34</w:t>
            </w: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lang w:eastAsia="ru-RU"/>
              </w:rPr>
              <w:t xml:space="preserve">- впровадження часткового відшкодування відсоткових ставок за кредитами, залученими суб’єктами малого і середнього підприємництва </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4A73DA"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spacing w:val="-6"/>
              </w:rPr>
              <w:t>На офіційному сайті міської ради розміщено інформацію щодо</w:t>
            </w:r>
            <w:r w:rsidRPr="005D4616">
              <w:rPr>
                <w:rFonts w:ascii="Times New Roman" w:hAnsi="Times New Roman"/>
              </w:rPr>
              <w:t xml:space="preserve"> </w:t>
            </w:r>
            <w:r w:rsidRPr="005D4616">
              <w:rPr>
                <w:rFonts w:ascii="Times New Roman" w:hAnsi="Times New Roman"/>
                <w:bCs/>
              </w:rPr>
              <w:t>Порядку використання коштів обласного бюджету, що виді</w:t>
            </w:r>
            <w:r w:rsidR="000B20FB" w:rsidRPr="005D4616">
              <w:rPr>
                <w:rFonts w:ascii="Times New Roman" w:hAnsi="Times New Roman"/>
                <w:bCs/>
              </w:rPr>
              <w:t>-</w:t>
            </w:r>
            <w:r w:rsidRPr="005D4616">
              <w:rPr>
                <w:rFonts w:ascii="Times New Roman" w:hAnsi="Times New Roman"/>
                <w:bCs/>
                <w:spacing w:val="-6"/>
              </w:rPr>
              <w:t>ляються для надання фінансово-кредитної підтримки суб’єктам</w:t>
            </w:r>
            <w:r w:rsidRPr="005D4616">
              <w:rPr>
                <w:rFonts w:ascii="Times New Roman" w:hAnsi="Times New Roman"/>
                <w:bCs/>
              </w:rPr>
              <w:t xml:space="preserve"> </w:t>
            </w:r>
            <w:r w:rsidRPr="005D4616">
              <w:rPr>
                <w:rFonts w:ascii="Times New Roman" w:hAnsi="Times New Roman"/>
                <w:bCs/>
                <w:spacing w:val="-4"/>
              </w:rPr>
              <w:t>підприємництва. Окрім того, р</w:t>
            </w:r>
            <w:r w:rsidRPr="005D4616">
              <w:rPr>
                <w:rFonts w:ascii="Times New Roman" w:hAnsi="Times New Roman"/>
                <w:spacing w:val="-4"/>
              </w:rPr>
              <w:t>ішенням двадцять першої сесії</w:t>
            </w:r>
            <w:r w:rsidRPr="005D4616">
              <w:rPr>
                <w:rFonts w:ascii="Times New Roman" w:hAnsi="Times New Roman"/>
              </w:rPr>
              <w:t xml:space="preserve"> </w:t>
            </w:r>
            <w:r w:rsidRPr="005D4616">
              <w:rPr>
                <w:rFonts w:ascii="Times New Roman" w:hAnsi="Times New Roman"/>
                <w:spacing w:val="-10"/>
              </w:rPr>
              <w:t>Нетішинської міської ради V скликання від 25 вересня 2007 року</w:t>
            </w:r>
            <w:r w:rsidR="00095F71" w:rsidRPr="005D4616">
              <w:rPr>
                <w:rFonts w:ascii="Times New Roman" w:hAnsi="Times New Roman"/>
                <w:spacing w:val="-10"/>
              </w:rPr>
              <w:t xml:space="preserve">                 </w:t>
            </w:r>
            <w:r w:rsidRPr="005D4616">
              <w:rPr>
                <w:rFonts w:ascii="Times New Roman" w:hAnsi="Times New Roman"/>
              </w:rPr>
              <w:t xml:space="preserve"> </w:t>
            </w:r>
            <w:r w:rsidRPr="005D4616">
              <w:rPr>
                <w:rFonts w:ascii="Times New Roman" w:hAnsi="Times New Roman"/>
                <w:spacing w:val="-6"/>
              </w:rPr>
              <w:t>№ 7 встановлено порядок часткового відшкодування на безпо</w:t>
            </w:r>
            <w:r w:rsidR="000B20FB" w:rsidRPr="005D4616">
              <w:rPr>
                <w:rFonts w:ascii="Times New Roman" w:hAnsi="Times New Roman"/>
                <w:spacing w:val="-6"/>
              </w:rPr>
              <w:t>-</w:t>
            </w:r>
            <w:r w:rsidRPr="005D4616">
              <w:rPr>
                <w:rFonts w:ascii="Times New Roman" w:hAnsi="Times New Roman"/>
                <w:spacing w:val="-8"/>
              </w:rPr>
              <w:t xml:space="preserve">воротній основі з бюджету </w:t>
            </w:r>
            <w:r w:rsidR="003A4828" w:rsidRPr="005D4616">
              <w:rPr>
                <w:rFonts w:ascii="Times New Roman" w:hAnsi="Times New Roman"/>
                <w:spacing w:val="-8"/>
              </w:rPr>
              <w:t>ТГ</w:t>
            </w:r>
            <w:r w:rsidRPr="005D4616">
              <w:rPr>
                <w:rFonts w:ascii="Times New Roman" w:hAnsi="Times New Roman"/>
                <w:spacing w:val="-8"/>
              </w:rPr>
              <w:t xml:space="preserve"> відсоткових ставок за кредитами,</w:t>
            </w:r>
            <w:r w:rsidRPr="005D4616">
              <w:rPr>
                <w:rFonts w:ascii="Times New Roman" w:hAnsi="Times New Roman"/>
              </w:rPr>
              <w:t xml:space="preserve"> </w:t>
            </w:r>
            <w:r w:rsidRPr="005D4616">
              <w:rPr>
                <w:rFonts w:ascii="Times New Roman" w:hAnsi="Times New Roman"/>
                <w:spacing w:val="-4"/>
              </w:rPr>
              <w:t>залученими суб’єктами малого та середнього підприємництва</w:t>
            </w:r>
            <w:r w:rsidRPr="005D4616">
              <w:rPr>
                <w:rFonts w:ascii="Times New Roman" w:hAnsi="Times New Roman"/>
              </w:rPr>
              <w:t xml:space="preserve"> для реалізації інвестиційних проектів. Упродовж </w:t>
            </w:r>
            <w:r w:rsidR="004A73DA" w:rsidRPr="005D4616">
              <w:rPr>
                <w:rFonts w:ascii="Times New Roman" w:hAnsi="Times New Roman"/>
              </w:rPr>
              <w:t xml:space="preserve">І півріччя </w:t>
            </w:r>
            <w:r w:rsidRPr="005D4616">
              <w:rPr>
                <w:rFonts w:ascii="Times New Roman" w:hAnsi="Times New Roman"/>
              </w:rPr>
              <w:t>202</w:t>
            </w:r>
            <w:r w:rsidR="004A73DA" w:rsidRPr="005D4616">
              <w:rPr>
                <w:rFonts w:ascii="Times New Roman" w:hAnsi="Times New Roman"/>
              </w:rPr>
              <w:t>1</w:t>
            </w:r>
            <w:r w:rsidRPr="005D4616">
              <w:rPr>
                <w:rFonts w:ascii="Times New Roman" w:hAnsi="Times New Roman"/>
              </w:rPr>
              <w:t xml:space="preserve"> року така фінансова підтримка суб’єктам малого і середнього підприємництва за рахунок бюджету </w:t>
            </w:r>
            <w:r w:rsidR="003A4828" w:rsidRPr="005D4616">
              <w:rPr>
                <w:rFonts w:ascii="Times New Roman" w:hAnsi="Times New Roman"/>
              </w:rPr>
              <w:t>ТГ</w:t>
            </w:r>
            <w:r w:rsidRPr="005D4616">
              <w:rPr>
                <w:rFonts w:ascii="Times New Roman" w:hAnsi="Times New Roman"/>
              </w:rPr>
              <w:t xml:space="preserve"> не надавалась.</w:t>
            </w:r>
          </w:p>
        </w:tc>
      </w:tr>
      <w:tr w:rsidR="009563C2"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3</w:t>
            </w:r>
            <w:r w:rsidR="00AB7321" w:rsidRPr="005D4616">
              <w:rPr>
                <w:rFonts w:ascii="Times New Roman" w:hAnsi="Times New Roman"/>
                <w:color w:val="000000"/>
                <w:lang w:eastAsia="ru-RU"/>
              </w:rPr>
              <w:t>5</w:t>
            </w:r>
          </w:p>
        </w:tc>
        <w:tc>
          <w:tcPr>
            <w:tcW w:w="2804" w:type="dxa"/>
          </w:tcPr>
          <w:p w:rsidR="006E2D3C" w:rsidRPr="005D4616" w:rsidRDefault="00AF3AB6" w:rsidP="005D4616">
            <w:pPr>
              <w:ind w:left="-54" w:right="-81" w:firstLine="0"/>
              <w:rPr>
                <w:rFonts w:ascii="Times New Roman" w:hAnsi="Times New Roman"/>
                <w:b/>
                <w:color w:val="000000"/>
                <w:lang w:eastAsia="ru-RU"/>
              </w:rPr>
            </w:pPr>
            <w:r w:rsidRPr="005D4616">
              <w:rPr>
                <w:rFonts w:ascii="Times New Roman" w:hAnsi="Times New Roman"/>
                <w:color w:val="000000"/>
                <w:lang w:eastAsia="ru-RU"/>
              </w:rPr>
              <w:t>- </w:t>
            </w:r>
            <w:r w:rsidR="006E2D3C" w:rsidRPr="005D4616">
              <w:rPr>
                <w:rFonts w:ascii="Times New Roman" w:hAnsi="Times New Roman"/>
                <w:color w:val="000000"/>
                <w:lang w:eastAsia="ru-RU"/>
              </w:rPr>
              <w:t>сприяння доступу до альтернативних джерел фінансування;</w:t>
            </w:r>
          </w:p>
        </w:tc>
        <w:tc>
          <w:tcPr>
            <w:tcW w:w="1276" w:type="dxa"/>
            <w:vMerge w:val="restart"/>
          </w:tcPr>
          <w:p w:rsidR="006E2D3C" w:rsidRPr="005D4616" w:rsidRDefault="005C501F"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Відділ</w:t>
            </w:r>
            <w:r w:rsidR="006E2D3C" w:rsidRPr="005D4616">
              <w:rPr>
                <w:rFonts w:ascii="Times New Roman" w:hAnsi="Times New Roman"/>
                <w:color w:val="000000"/>
                <w:lang w:eastAsia="ru-RU"/>
              </w:rPr>
              <w:t xml:space="preserve"> економіки ви</w:t>
            </w:r>
            <w:r w:rsidR="006E2D3C" w:rsidRPr="005D4616">
              <w:rPr>
                <w:rFonts w:ascii="Times New Roman" w:hAnsi="Times New Roman"/>
                <w:color w:val="000000"/>
                <w:spacing w:val="-8"/>
                <w:lang w:eastAsia="ru-RU"/>
              </w:rPr>
              <w:t>конавчого комі</w:t>
            </w:r>
            <w:r w:rsidR="006E2D3C" w:rsidRPr="005D4616">
              <w:rPr>
                <w:rFonts w:ascii="Times New Roman" w:hAnsi="Times New Roman"/>
                <w:color w:val="000000"/>
                <w:lang w:eastAsia="ru-RU"/>
              </w:rPr>
              <w:t>тету міської ради, КП НМР «Агенція місцевого розвитку</w:t>
            </w: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w:t>
            </w:r>
            <w:r w:rsidR="004A73DA" w:rsidRPr="005D4616">
              <w:rPr>
                <w:rFonts w:ascii="Times New Roman" w:hAnsi="Times New Roman"/>
                <w:color w:val="000000"/>
                <w:lang w:eastAsia="ru-RU"/>
              </w:rPr>
              <w:t>1</w:t>
            </w:r>
          </w:p>
        </w:tc>
        <w:tc>
          <w:tcPr>
            <w:tcW w:w="1021" w:type="dxa"/>
          </w:tcPr>
          <w:p w:rsidR="006E2D3C" w:rsidRPr="005D4616" w:rsidRDefault="006E2D3C" w:rsidP="005D4616">
            <w:pPr>
              <w:ind w:left="-105" w:right="-118" w:firstLine="0"/>
              <w:jc w:val="center"/>
              <w:rPr>
                <w:rFonts w:ascii="Times New Roman" w:hAnsi="Times New Roman"/>
                <w:color w:val="000000"/>
                <w:lang w:eastAsia="ru-RU"/>
              </w:rPr>
            </w:pP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000000"/>
                <w:lang w:eastAsia="ru-RU"/>
              </w:rPr>
            </w:pP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vMerge w:val="restart"/>
          </w:tcPr>
          <w:p w:rsidR="009563C2" w:rsidRPr="005D4616" w:rsidRDefault="006E2D3C" w:rsidP="005D4616">
            <w:pPr>
              <w:ind w:left="-59" w:right="-62" w:firstLine="0"/>
              <w:rPr>
                <w:rFonts w:ascii="Times New Roman" w:hAnsi="Times New Roman"/>
                <w:color w:val="000000"/>
              </w:rPr>
            </w:pPr>
            <w:r w:rsidRPr="005D4616">
              <w:rPr>
                <w:rFonts w:ascii="Times New Roman" w:hAnsi="Times New Roman"/>
                <w:color w:val="000000"/>
              </w:rPr>
              <w:t xml:space="preserve">У 2020 році створено «Револьверний фонд» для надання поворотної допомоги фізичним особам-підприємцям, які зареєстровані на </w:t>
            </w:r>
            <w:r w:rsidR="009563C2" w:rsidRPr="005D4616">
              <w:rPr>
                <w:rFonts w:ascii="Times New Roman" w:hAnsi="Times New Roman"/>
                <w:color w:val="000000"/>
              </w:rPr>
              <w:t xml:space="preserve">території Нетішинської міської </w:t>
            </w:r>
            <w:r w:rsidRPr="005D4616">
              <w:rPr>
                <w:rFonts w:ascii="Times New Roman" w:hAnsi="Times New Roman"/>
                <w:color w:val="000000"/>
              </w:rPr>
              <w:t xml:space="preserve">ТГ. </w:t>
            </w:r>
            <w:r w:rsidR="009563C2" w:rsidRPr="005D4616">
              <w:rPr>
                <w:rFonts w:ascii="Times New Roman" w:hAnsi="Times New Roman"/>
                <w:color w:val="000000"/>
              </w:rPr>
              <w:t>Упродовж І півріччя 2021 року від суб’єктів господарювання не надходили заяви щодо отримання поворотної допомоги.</w:t>
            </w:r>
          </w:p>
        </w:tc>
      </w:tr>
      <w:tr w:rsidR="009563C2"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36</w:t>
            </w:r>
          </w:p>
        </w:tc>
        <w:tc>
          <w:tcPr>
            <w:tcW w:w="2804" w:type="dxa"/>
          </w:tcPr>
          <w:p w:rsidR="006E2D3C" w:rsidRPr="005D4616" w:rsidRDefault="00AF3AB6" w:rsidP="005D4616">
            <w:pPr>
              <w:ind w:left="-54" w:right="-81" w:firstLine="0"/>
              <w:rPr>
                <w:rFonts w:ascii="Times New Roman" w:hAnsi="Times New Roman"/>
                <w:b/>
                <w:color w:val="000000"/>
                <w:lang w:eastAsia="ru-RU"/>
              </w:rPr>
            </w:pPr>
            <w:r w:rsidRPr="005D4616">
              <w:rPr>
                <w:rFonts w:ascii="Times New Roman" w:hAnsi="Times New Roman"/>
                <w:color w:val="000000"/>
                <w:spacing w:val="-2"/>
                <w:lang w:eastAsia="ru-RU"/>
              </w:rPr>
              <w:t>- </w:t>
            </w:r>
            <w:r w:rsidR="006E2D3C" w:rsidRPr="005D4616">
              <w:rPr>
                <w:rFonts w:ascii="Times New Roman" w:hAnsi="Times New Roman"/>
                <w:color w:val="000000"/>
                <w:spacing w:val="-2"/>
                <w:lang w:eastAsia="ru-RU"/>
              </w:rPr>
              <w:t>сприяння у створенні нових</w:t>
            </w:r>
            <w:r w:rsidR="006E2D3C" w:rsidRPr="005D4616">
              <w:rPr>
                <w:rFonts w:ascii="Times New Roman" w:hAnsi="Times New Roman"/>
                <w:color w:val="000000"/>
                <w:lang w:eastAsia="ru-RU"/>
              </w:rPr>
              <w:t xml:space="preserve"> </w:t>
            </w:r>
            <w:r w:rsidR="006E2D3C" w:rsidRPr="005D4616">
              <w:rPr>
                <w:rFonts w:ascii="Times New Roman" w:hAnsi="Times New Roman"/>
                <w:color w:val="000000"/>
                <w:spacing w:val="-8"/>
                <w:lang w:eastAsia="ru-RU"/>
              </w:rPr>
              <w:t>та удосконаленні роботи дію</w:t>
            </w:r>
            <w:r w:rsidRPr="005D4616">
              <w:rPr>
                <w:rFonts w:ascii="Times New Roman" w:hAnsi="Times New Roman"/>
                <w:color w:val="000000"/>
                <w:spacing w:val="-8"/>
                <w:lang w:eastAsia="ru-RU"/>
              </w:rPr>
              <w:t>-</w:t>
            </w:r>
            <w:r w:rsidR="006E2D3C" w:rsidRPr="005D4616">
              <w:rPr>
                <w:rFonts w:ascii="Times New Roman" w:hAnsi="Times New Roman"/>
                <w:color w:val="000000"/>
                <w:spacing w:val="-8"/>
                <w:lang w:eastAsia="ru-RU"/>
              </w:rPr>
              <w:t>чих</w:t>
            </w:r>
            <w:r w:rsidR="006E2D3C" w:rsidRPr="005D4616">
              <w:rPr>
                <w:rFonts w:ascii="Times New Roman" w:hAnsi="Times New Roman"/>
                <w:color w:val="000000"/>
                <w:lang w:eastAsia="ru-RU"/>
              </w:rPr>
              <w:t xml:space="preserve"> об’єктів інфраструктури підтримки малого і середнього підприємництва;</w:t>
            </w:r>
          </w:p>
        </w:tc>
        <w:tc>
          <w:tcPr>
            <w:tcW w:w="1276" w:type="dxa"/>
            <w:vMerge/>
          </w:tcPr>
          <w:p w:rsidR="006E2D3C" w:rsidRPr="005D4616" w:rsidRDefault="006E2D3C" w:rsidP="005D4616">
            <w:pPr>
              <w:ind w:left="-105" w:right="-118" w:firstLine="0"/>
              <w:jc w:val="center"/>
              <w:rPr>
                <w:rFonts w:ascii="Times New Roman" w:hAnsi="Times New Roman"/>
                <w:color w:val="000000"/>
                <w:lang w:eastAsia="ru-RU"/>
              </w:rPr>
            </w:pP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w:t>
            </w:r>
            <w:r w:rsidR="004A73DA" w:rsidRPr="005D4616">
              <w:rPr>
                <w:rFonts w:ascii="Times New Roman" w:hAnsi="Times New Roman"/>
                <w:color w:val="000000"/>
                <w:lang w:eastAsia="ru-RU"/>
              </w:rPr>
              <w:t>1</w:t>
            </w:r>
          </w:p>
        </w:tc>
        <w:tc>
          <w:tcPr>
            <w:tcW w:w="1021"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vMerge/>
          </w:tcPr>
          <w:p w:rsidR="006E2D3C" w:rsidRPr="005D4616" w:rsidRDefault="006E2D3C" w:rsidP="005D4616">
            <w:pPr>
              <w:ind w:left="-59" w:right="-62" w:firstLine="0"/>
              <w:jc w:val="center"/>
              <w:rPr>
                <w:rFonts w:ascii="Times New Roman" w:hAnsi="Times New Roman"/>
                <w:color w:val="000000"/>
                <w:lang w:eastAsia="ru-RU"/>
              </w:rPr>
            </w:pPr>
          </w:p>
        </w:tc>
      </w:tr>
      <w:tr w:rsidR="00B86173"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37</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забезпечення дотримання вимог Закону України «Про засади державної регуляторної політики»;</w:t>
            </w:r>
          </w:p>
        </w:tc>
        <w:tc>
          <w:tcPr>
            <w:tcW w:w="1276" w:type="dxa"/>
          </w:tcPr>
          <w:p w:rsidR="006E2D3C" w:rsidRPr="005D4616" w:rsidRDefault="005C501F" w:rsidP="005D4616">
            <w:pPr>
              <w:ind w:left="-105" w:right="-118" w:firstLine="0"/>
              <w:jc w:val="center"/>
              <w:rPr>
                <w:rFonts w:ascii="Times New Roman" w:hAnsi="Times New Roman"/>
                <w:lang w:eastAsia="ru-RU"/>
              </w:rPr>
            </w:pPr>
            <w:r w:rsidRPr="005D4616">
              <w:rPr>
                <w:rFonts w:ascii="Times New Roman" w:hAnsi="Times New Roman"/>
                <w:lang w:eastAsia="ru-RU"/>
              </w:rPr>
              <w:t>Відділ</w:t>
            </w:r>
            <w:r w:rsidR="006E2D3C" w:rsidRPr="005D4616">
              <w:rPr>
                <w:rFonts w:ascii="Times New Roman" w:hAnsi="Times New Roman"/>
                <w:lang w:eastAsia="ru-RU"/>
              </w:rPr>
              <w:t xml:space="preserve"> економіки виконавчого комітету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B86173"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 xml:space="preserve">На виконання статті 7 Закону України «Про засади державної регуляторної політики у сфері господарської діяльності» </w:t>
            </w:r>
            <w:r w:rsidR="007F1BCF" w:rsidRPr="005D4616">
              <w:rPr>
                <w:rFonts w:ascii="Times New Roman" w:hAnsi="Times New Roman"/>
                <w:lang w:eastAsia="ru-RU"/>
              </w:rPr>
              <w:t>р</w:t>
            </w:r>
            <w:r w:rsidRPr="005D4616">
              <w:rPr>
                <w:rFonts w:ascii="Times New Roman" w:hAnsi="Times New Roman"/>
                <w:lang w:eastAsia="ru-RU"/>
              </w:rPr>
              <w:t xml:space="preserve">ішенням третьої сесії Нетішинської міської ради VIІI скликання від 11 грудня 2020 року № 3/21 затверджено план діяльності Нетішинської міської ради з підготовки проєктів регуляторних актів на 2021 рік. </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 xml:space="preserve">Рішенням виконавчого комітету Нетішинської міської ради від 12 листопада 2020 року № 497/2020 затверджено план діяльності виконавчого комітету Нетішинської міської ради з підготовки проєктів регуляторних актів на 2021 рік. </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spacing w:val="-6"/>
                <w:lang w:eastAsia="ru-RU"/>
              </w:rPr>
              <w:lastRenderedPageBreak/>
              <w:t>Зазначені рішення оприлюднені у газеті «Нетішинський вісник»</w:t>
            </w:r>
            <w:r w:rsidRPr="005D4616">
              <w:rPr>
                <w:rFonts w:ascii="Times New Roman" w:hAnsi="Times New Roman"/>
                <w:lang w:eastAsia="ru-RU"/>
              </w:rPr>
              <w:t xml:space="preserve"> та на офіційному сайті Нетішинської міської ради у рубриці «Регуляторна політика». Разом з тим, на офіційному сайті </w:t>
            </w:r>
            <w:r w:rsidRPr="005D4616">
              <w:rPr>
                <w:rFonts w:ascii="Times New Roman" w:hAnsi="Times New Roman"/>
                <w:spacing w:val="-6"/>
                <w:lang w:eastAsia="ru-RU"/>
              </w:rPr>
              <w:t>міської ради розміщені реєстр діючих регуляторних актів, план-</w:t>
            </w:r>
            <w:r w:rsidRPr="005D4616">
              <w:rPr>
                <w:rFonts w:ascii="Times New Roman" w:hAnsi="Times New Roman"/>
                <w:spacing w:val="-8"/>
                <w:lang w:eastAsia="ru-RU"/>
              </w:rPr>
              <w:t>графік здійснення відстежень регуляторних актів та звіт міського</w:t>
            </w:r>
            <w:r w:rsidRPr="005D4616">
              <w:rPr>
                <w:rFonts w:ascii="Times New Roman" w:hAnsi="Times New Roman"/>
                <w:lang w:eastAsia="ru-RU"/>
              </w:rPr>
              <w:t xml:space="preserve"> </w:t>
            </w:r>
            <w:r w:rsidRPr="005D4616">
              <w:rPr>
                <w:rFonts w:ascii="Times New Roman" w:hAnsi="Times New Roman"/>
                <w:spacing w:val="-4"/>
                <w:lang w:eastAsia="ru-RU"/>
              </w:rPr>
              <w:t>голови про здійснення державної регуляторної політики вико</w:t>
            </w:r>
            <w:r w:rsidR="00AF3AB6" w:rsidRPr="005D4616">
              <w:rPr>
                <w:rFonts w:ascii="Times New Roman" w:hAnsi="Times New Roman"/>
                <w:spacing w:val="-4"/>
                <w:lang w:eastAsia="ru-RU"/>
              </w:rPr>
              <w:t>-</w:t>
            </w:r>
            <w:r w:rsidRPr="005D4616">
              <w:rPr>
                <w:rFonts w:ascii="Times New Roman" w:hAnsi="Times New Roman"/>
                <w:lang w:eastAsia="ru-RU"/>
              </w:rPr>
              <w:t>навчими органами Нетішинської міської ради за 2020 рік.</w:t>
            </w:r>
          </w:p>
          <w:p w:rsidR="006E2D3C" w:rsidRPr="005D4616" w:rsidRDefault="006E2D3C" w:rsidP="005D4616">
            <w:pPr>
              <w:widowControl w:val="0"/>
              <w:ind w:left="-59" w:right="-62" w:firstLine="0"/>
              <w:rPr>
                <w:rFonts w:ascii="Times New Roman" w:hAnsi="Times New Roman"/>
                <w:lang w:eastAsia="ru-RU"/>
              </w:rPr>
            </w:pPr>
            <w:r w:rsidRPr="005D4616">
              <w:rPr>
                <w:rFonts w:ascii="Times New Roman" w:hAnsi="Times New Roman"/>
              </w:rPr>
              <w:t>У</w:t>
            </w:r>
            <w:r w:rsidR="007F1BCF" w:rsidRPr="005D4616">
              <w:rPr>
                <w:rFonts w:ascii="Times New Roman" w:hAnsi="Times New Roman"/>
              </w:rPr>
              <w:t>продовж І півріччя</w:t>
            </w:r>
            <w:r w:rsidR="00AF3AB6" w:rsidRPr="005D4616">
              <w:rPr>
                <w:rFonts w:ascii="Times New Roman" w:hAnsi="Times New Roman"/>
              </w:rPr>
              <w:t xml:space="preserve"> </w:t>
            </w:r>
            <w:r w:rsidR="007F1BCF" w:rsidRPr="005D4616">
              <w:rPr>
                <w:rFonts w:ascii="Times New Roman" w:hAnsi="Times New Roman"/>
              </w:rPr>
              <w:t>2021</w:t>
            </w:r>
            <w:r w:rsidRPr="005D4616">
              <w:rPr>
                <w:rFonts w:ascii="Times New Roman" w:hAnsi="Times New Roman"/>
              </w:rPr>
              <w:t xml:space="preserve"> ро</w:t>
            </w:r>
            <w:r w:rsidR="007F1BCF" w:rsidRPr="005D4616">
              <w:rPr>
                <w:rFonts w:ascii="Times New Roman" w:hAnsi="Times New Roman"/>
              </w:rPr>
              <w:t>ку</w:t>
            </w:r>
            <w:r w:rsidRPr="005D4616">
              <w:rPr>
                <w:rFonts w:ascii="Times New Roman" w:hAnsi="Times New Roman"/>
              </w:rPr>
              <w:t xml:space="preserve"> у засобах масової інформації та на офіційному веб-сайті міської ради оприлюднен</w:t>
            </w:r>
            <w:r w:rsidR="007F1BCF" w:rsidRPr="005D4616">
              <w:rPr>
                <w:rFonts w:ascii="Times New Roman" w:hAnsi="Times New Roman"/>
              </w:rPr>
              <w:t>о</w:t>
            </w:r>
            <w:r w:rsidRPr="005D4616">
              <w:rPr>
                <w:rFonts w:ascii="Times New Roman" w:hAnsi="Times New Roman"/>
              </w:rPr>
              <w:t xml:space="preserve"> </w:t>
            </w:r>
            <w:r w:rsidR="007F1BCF" w:rsidRPr="005D4616">
              <w:rPr>
                <w:rFonts w:ascii="Times New Roman" w:hAnsi="Times New Roman"/>
              </w:rPr>
              <w:t>1</w:t>
            </w:r>
            <w:r w:rsidRPr="005D4616">
              <w:rPr>
                <w:rFonts w:ascii="Times New Roman" w:hAnsi="Times New Roman"/>
              </w:rPr>
              <w:t xml:space="preserve"> проєкт регуляторн</w:t>
            </w:r>
            <w:r w:rsidR="007F1BCF" w:rsidRPr="005D4616">
              <w:rPr>
                <w:rFonts w:ascii="Times New Roman" w:hAnsi="Times New Roman"/>
              </w:rPr>
              <w:t>ого</w:t>
            </w:r>
            <w:r w:rsidRPr="005D4616">
              <w:rPr>
                <w:rFonts w:ascii="Times New Roman" w:hAnsi="Times New Roman"/>
              </w:rPr>
              <w:t xml:space="preserve"> акт</w:t>
            </w:r>
            <w:r w:rsidR="007F1BCF" w:rsidRPr="005D4616">
              <w:rPr>
                <w:rFonts w:ascii="Times New Roman" w:hAnsi="Times New Roman"/>
              </w:rPr>
              <w:t>а</w:t>
            </w:r>
            <w:r w:rsidRPr="005D4616">
              <w:rPr>
                <w:rFonts w:ascii="Times New Roman" w:hAnsi="Times New Roman"/>
              </w:rPr>
              <w:t xml:space="preserve"> разом з відповідними аналізами регуляторного впливу.</w:t>
            </w:r>
          </w:p>
          <w:p w:rsidR="006E2D3C" w:rsidRPr="005D4616" w:rsidRDefault="006E2D3C" w:rsidP="005D4616">
            <w:pPr>
              <w:widowControl w:val="0"/>
              <w:ind w:left="-59" w:right="-62" w:firstLine="0"/>
              <w:rPr>
                <w:rFonts w:ascii="Times New Roman" w:hAnsi="Times New Roman"/>
                <w:lang w:eastAsia="ru-RU"/>
              </w:rPr>
            </w:pPr>
            <w:r w:rsidRPr="005D4616">
              <w:rPr>
                <w:rFonts w:ascii="Times New Roman" w:hAnsi="Times New Roman"/>
                <w:lang w:eastAsia="ru-RU"/>
              </w:rPr>
              <w:t xml:space="preserve">Упродовж </w:t>
            </w:r>
            <w:r w:rsidR="007F1BCF" w:rsidRPr="005D4616">
              <w:rPr>
                <w:rFonts w:ascii="Times New Roman" w:hAnsi="Times New Roman"/>
                <w:lang w:eastAsia="ru-RU"/>
              </w:rPr>
              <w:t xml:space="preserve">І півріччя </w:t>
            </w:r>
            <w:r w:rsidRPr="005D4616">
              <w:rPr>
                <w:rFonts w:ascii="Times New Roman" w:hAnsi="Times New Roman"/>
                <w:lang w:eastAsia="ru-RU"/>
              </w:rPr>
              <w:t>202</w:t>
            </w:r>
            <w:r w:rsidR="007F1BCF" w:rsidRPr="005D4616">
              <w:rPr>
                <w:rFonts w:ascii="Times New Roman" w:hAnsi="Times New Roman"/>
                <w:lang w:eastAsia="ru-RU"/>
              </w:rPr>
              <w:t>1</w:t>
            </w:r>
            <w:r w:rsidRPr="005D4616">
              <w:rPr>
                <w:rFonts w:ascii="Times New Roman" w:hAnsi="Times New Roman"/>
                <w:lang w:eastAsia="ru-RU"/>
              </w:rPr>
              <w:t xml:space="preserve"> року бу</w:t>
            </w:r>
            <w:r w:rsidR="003926A9" w:rsidRPr="005D4616">
              <w:rPr>
                <w:rFonts w:ascii="Times New Roman" w:hAnsi="Times New Roman"/>
                <w:lang w:eastAsia="ru-RU"/>
              </w:rPr>
              <w:t>ло</w:t>
            </w:r>
            <w:r w:rsidRPr="005D4616">
              <w:rPr>
                <w:rFonts w:ascii="Times New Roman" w:hAnsi="Times New Roman"/>
                <w:lang w:eastAsia="ru-RU"/>
              </w:rPr>
              <w:t xml:space="preserve"> прийнят</w:t>
            </w:r>
            <w:r w:rsidR="003926A9" w:rsidRPr="005D4616">
              <w:rPr>
                <w:rFonts w:ascii="Times New Roman" w:hAnsi="Times New Roman"/>
                <w:lang w:eastAsia="ru-RU"/>
              </w:rPr>
              <w:t>о</w:t>
            </w:r>
            <w:r w:rsidRPr="005D4616">
              <w:rPr>
                <w:rFonts w:ascii="Times New Roman" w:hAnsi="Times New Roman"/>
                <w:lang w:eastAsia="ru-RU"/>
              </w:rPr>
              <w:t xml:space="preserve"> рішення міської ради</w:t>
            </w:r>
            <w:r w:rsidR="003926A9" w:rsidRPr="005D4616">
              <w:rPr>
                <w:rFonts w:ascii="Times New Roman" w:hAnsi="Times New Roman"/>
                <w:lang w:eastAsia="ru-RU"/>
              </w:rPr>
              <w:t xml:space="preserve"> </w:t>
            </w:r>
            <w:r w:rsidRPr="005D4616">
              <w:rPr>
                <w:rFonts w:ascii="Times New Roman" w:hAnsi="Times New Roman"/>
                <w:lang w:eastAsia="ru-RU"/>
              </w:rPr>
              <w:t>«Про</w:t>
            </w:r>
            <w:r w:rsidR="007F1BCF" w:rsidRPr="005D4616">
              <w:rPr>
                <w:rFonts w:ascii="Times New Roman" w:hAnsi="Times New Roman"/>
                <w:lang w:eastAsia="ru-RU"/>
              </w:rPr>
              <w:t xml:space="preserve"> Правила розміщення зовнішньої реклами на території Нетішинської міської територіальної громади</w:t>
            </w:r>
            <w:r w:rsidRPr="005D4616">
              <w:rPr>
                <w:rFonts w:ascii="Times New Roman" w:hAnsi="Times New Roman"/>
                <w:lang w:eastAsia="ru-RU"/>
              </w:rPr>
              <w:t>».</w:t>
            </w:r>
          </w:p>
          <w:p w:rsidR="006E2D3C" w:rsidRPr="005D4616" w:rsidRDefault="006E2D3C" w:rsidP="005D4616">
            <w:pPr>
              <w:widowControl w:val="0"/>
              <w:ind w:left="-59" w:right="-62" w:firstLine="0"/>
              <w:rPr>
                <w:rFonts w:ascii="Times New Roman" w:hAnsi="Times New Roman"/>
                <w:lang w:eastAsia="ru-RU"/>
              </w:rPr>
            </w:pPr>
            <w:r w:rsidRPr="005D4616">
              <w:rPr>
                <w:rFonts w:ascii="Times New Roman" w:hAnsi="Times New Roman"/>
              </w:rPr>
              <w:t>Упродов</w:t>
            </w:r>
            <w:r w:rsidR="00B86173" w:rsidRPr="005D4616">
              <w:rPr>
                <w:rFonts w:ascii="Times New Roman" w:hAnsi="Times New Roman"/>
              </w:rPr>
              <w:t xml:space="preserve">ж І півріччя 2021 року здійснено перегляд </w:t>
            </w:r>
            <w:r w:rsidR="00AB7321" w:rsidRPr="005D4616">
              <w:rPr>
                <w:rFonts w:ascii="Times New Roman" w:hAnsi="Times New Roman"/>
              </w:rPr>
              <w:t xml:space="preserve">                           </w:t>
            </w:r>
            <w:r w:rsidR="00B86173" w:rsidRPr="005D4616">
              <w:rPr>
                <w:rFonts w:ascii="Times New Roman" w:hAnsi="Times New Roman"/>
              </w:rPr>
              <w:t>7</w:t>
            </w:r>
            <w:r w:rsidRPr="005D4616">
              <w:rPr>
                <w:rFonts w:ascii="Times New Roman" w:hAnsi="Times New Roman"/>
              </w:rPr>
              <w:t xml:space="preserve"> регуляторних актів щодо їх відповідності принципам державної регуляторної політики, звіти щодо яких оприлюднені на офіційному веб-сайті міської ради</w:t>
            </w:r>
          </w:p>
        </w:tc>
      </w:tr>
      <w:tr w:rsidR="0043510F"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38</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реалізація завдань і заходів програми сприяння розвитку підприємництва на 2020-2022 роки;</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B86173" w:rsidRPr="005D4616">
              <w:rPr>
                <w:rFonts w:ascii="Times New Roman" w:hAnsi="Times New Roman"/>
                <w:lang w:eastAsia="ru-RU"/>
              </w:rPr>
              <w:t>1</w:t>
            </w:r>
          </w:p>
        </w:tc>
        <w:tc>
          <w:tcPr>
            <w:tcW w:w="1021" w:type="dxa"/>
          </w:tcPr>
          <w:p w:rsidR="006E2D3C" w:rsidRPr="005D4616" w:rsidRDefault="00DA15A9" w:rsidP="005D4616">
            <w:pPr>
              <w:ind w:left="-105" w:right="-118" w:firstLine="0"/>
              <w:jc w:val="center"/>
              <w:rPr>
                <w:rFonts w:ascii="Times New Roman" w:hAnsi="Times New Roman"/>
                <w:lang w:eastAsia="ru-RU"/>
              </w:rPr>
            </w:pPr>
            <w:r w:rsidRPr="005D4616">
              <w:rPr>
                <w:rFonts w:ascii="Times New Roman" w:hAnsi="Times New Roman"/>
                <w:lang w:eastAsia="ru-RU"/>
              </w:rPr>
              <w:t>50</w:t>
            </w:r>
            <w:r w:rsidR="006E2D3C" w:rsidRPr="005D4616">
              <w:rPr>
                <w:rFonts w:ascii="Times New Roman" w:hAnsi="Times New Roman"/>
                <w:lang w:eastAsia="ru-RU"/>
              </w:rPr>
              <w:t>0,0</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43510F" w:rsidP="005D4616">
            <w:pPr>
              <w:ind w:left="-105" w:right="-118" w:firstLine="0"/>
              <w:jc w:val="center"/>
              <w:rPr>
                <w:rFonts w:ascii="Times New Roman" w:hAnsi="Times New Roman"/>
                <w:lang w:eastAsia="ru-RU"/>
              </w:rPr>
            </w:pPr>
            <w:r w:rsidRPr="005D4616">
              <w:rPr>
                <w:rFonts w:ascii="Times New Roman" w:hAnsi="Times New Roman"/>
                <w:lang w:eastAsia="ru-RU"/>
              </w:rPr>
              <w:t>33</w:t>
            </w:r>
            <w:r w:rsidR="006E2D3C" w:rsidRPr="005D4616">
              <w:rPr>
                <w:rFonts w:ascii="Times New Roman" w:hAnsi="Times New Roman"/>
                <w:lang w:eastAsia="ru-RU"/>
              </w:rPr>
              <w:t>,</w:t>
            </w:r>
            <w:r w:rsidRPr="005D4616">
              <w:rPr>
                <w:rFonts w:ascii="Times New Roman" w:hAnsi="Times New Roman"/>
                <w:lang w:eastAsia="ru-RU"/>
              </w:rPr>
              <w:t>270</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Рішенням</w:t>
            </w:r>
            <w:r w:rsidR="00F860A9" w:rsidRPr="005D4616">
              <w:rPr>
                <w:rFonts w:ascii="Times New Roman" w:hAnsi="Times New Roman"/>
                <w:lang w:eastAsia="ru-RU"/>
              </w:rPr>
              <w:t xml:space="preserve"> восьмої</w:t>
            </w:r>
            <w:r w:rsidRPr="005D4616">
              <w:rPr>
                <w:rFonts w:ascii="Times New Roman" w:hAnsi="Times New Roman"/>
                <w:lang w:eastAsia="ru-RU"/>
              </w:rPr>
              <w:t xml:space="preserve"> сесії Нетішинської міської ради VI</w:t>
            </w:r>
            <w:r w:rsidR="00F860A9" w:rsidRPr="005D4616">
              <w:rPr>
                <w:rFonts w:ascii="Times New Roman" w:hAnsi="Times New Roman"/>
                <w:lang w:eastAsia="ru-RU"/>
              </w:rPr>
              <w:t>І</w:t>
            </w:r>
            <w:r w:rsidRPr="005D4616">
              <w:rPr>
                <w:rFonts w:ascii="Times New Roman" w:hAnsi="Times New Roman"/>
                <w:lang w:eastAsia="ru-RU"/>
              </w:rPr>
              <w:t>I ск</w:t>
            </w:r>
            <w:r w:rsidR="00F860A9" w:rsidRPr="005D4616">
              <w:rPr>
                <w:rFonts w:ascii="Times New Roman" w:hAnsi="Times New Roman"/>
                <w:lang w:eastAsia="ru-RU"/>
              </w:rPr>
              <w:t>ликання від 23</w:t>
            </w:r>
            <w:r w:rsidR="00733FA2" w:rsidRPr="005D4616">
              <w:rPr>
                <w:rFonts w:ascii="Times New Roman" w:hAnsi="Times New Roman"/>
                <w:lang w:eastAsia="ru-RU"/>
              </w:rPr>
              <w:t xml:space="preserve"> </w:t>
            </w:r>
            <w:r w:rsidR="00F860A9" w:rsidRPr="005D4616">
              <w:rPr>
                <w:rFonts w:ascii="Times New Roman" w:hAnsi="Times New Roman"/>
                <w:lang w:eastAsia="ru-RU"/>
              </w:rPr>
              <w:t>квітня</w:t>
            </w:r>
            <w:r w:rsidR="00733FA2" w:rsidRPr="005D4616">
              <w:rPr>
                <w:rFonts w:ascii="Times New Roman" w:hAnsi="Times New Roman"/>
                <w:lang w:eastAsia="ru-RU"/>
              </w:rPr>
              <w:t xml:space="preserve"> 202</w:t>
            </w:r>
            <w:r w:rsidR="00F860A9" w:rsidRPr="005D4616">
              <w:rPr>
                <w:rFonts w:ascii="Times New Roman" w:hAnsi="Times New Roman"/>
                <w:lang w:eastAsia="ru-RU"/>
              </w:rPr>
              <w:t>1</w:t>
            </w:r>
            <w:r w:rsidR="00733FA2" w:rsidRPr="005D4616">
              <w:rPr>
                <w:rFonts w:ascii="Times New Roman" w:hAnsi="Times New Roman"/>
                <w:lang w:eastAsia="ru-RU"/>
              </w:rPr>
              <w:t xml:space="preserve"> року</w:t>
            </w:r>
            <w:r w:rsidRPr="005D4616">
              <w:rPr>
                <w:rFonts w:ascii="Times New Roman" w:hAnsi="Times New Roman"/>
                <w:lang w:eastAsia="ru-RU"/>
              </w:rPr>
              <w:t xml:space="preserve"> № </w:t>
            </w:r>
            <w:r w:rsidR="00F860A9" w:rsidRPr="005D4616">
              <w:rPr>
                <w:rFonts w:ascii="Times New Roman" w:hAnsi="Times New Roman"/>
                <w:lang w:eastAsia="ru-RU"/>
              </w:rPr>
              <w:t>8</w:t>
            </w:r>
            <w:r w:rsidRPr="005D4616">
              <w:rPr>
                <w:rFonts w:ascii="Times New Roman" w:hAnsi="Times New Roman"/>
                <w:lang w:eastAsia="ru-RU"/>
              </w:rPr>
              <w:t>/4</w:t>
            </w:r>
            <w:r w:rsidR="00F860A9" w:rsidRPr="005D4616">
              <w:rPr>
                <w:rFonts w:ascii="Times New Roman" w:hAnsi="Times New Roman"/>
                <w:lang w:eastAsia="ru-RU"/>
              </w:rPr>
              <w:t>78</w:t>
            </w:r>
            <w:r w:rsidRPr="005D4616">
              <w:rPr>
                <w:rFonts w:ascii="Times New Roman" w:hAnsi="Times New Roman"/>
                <w:lang w:eastAsia="ru-RU"/>
              </w:rPr>
              <w:t xml:space="preserve"> внесено зміни до програми сприяння розвитку підприємництва на 2020</w:t>
            </w:r>
            <w:r w:rsidR="00AF3AB6" w:rsidRPr="005D4616">
              <w:rPr>
                <w:rFonts w:ascii="Times New Roman" w:hAnsi="Times New Roman"/>
                <w:lang w:eastAsia="ru-RU"/>
              </w:rPr>
              <w:t>-</w:t>
            </w:r>
            <w:r w:rsidRPr="005D4616">
              <w:rPr>
                <w:rFonts w:ascii="Times New Roman" w:hAnsi="Times New Roman"/>
                <w:lang w:eastAsia="ru-RU"/>
              </w:rPr>
              <w:t>2022 роки, зокрема, передбачено надання фінансової допомоги суб’єктам малого і середнього підприємництва за рахунок коштів бюджету Нетішинської міської ТГ. При цьому, грошова допомога спрямована на сплату єдиного податку для платників І та ІІ групи, які зупинили діяльність у зв’язку з карантинними заходами, встановленими з метою запобігання поширенню гострої респіраторної хвороби COVID-19</w:t>
            </w:r>
            <w:r w:rsidR="00DA15A9" w:rsidRPr="005D4616">
              <w:rPr>
                <w:rFonts w:ascii="Times New Roman" w:hAnsi="Times New Roman"/>
                <w:lang w:eastAsia="ru-RU"/>
              </w:rPr>
              <w:t>, допомоги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COVID-19, спричиненої коронавірусом SARS-CoV-2 у сумі 1000,0 грн. та часткове відшкодування коштів суб’єктам господарювання на придбання реєстраторів розрахункових операцій</w:t>
            </w:r>
            <w:r w:rsidRPr="005D4616">
              <w:rPr>
                <w:rFonts w:ascii="Times New Roman" w:hAnsi="Times New Roman"/>
                <w:lang w:eastAsia="ru-RU"/>
              </w:rPr>
              <w:t xml:space="preserve">. Упродовж </w:t>
            </w:r>
            <w:r w:rsidR="0043510F" w:rsidRPr="005D4616">
              <w:rPr>
                <w:rFonts w:ascii="Times New Roman" w:hAnsi="Times New Roman"/>
                <w:lang w:eastAsia="ru-RU"/>
              </w:rPr>
              <w:t>І півріччя 2021 року</w:t>
            </w:r>
            <w:r w:rsidRPr="005D4616">
              <w:rPr>
                <w:rFonts w:ascii="Times New Roman" w:hAnsi="Times New Roman"/>
                <w:lang w:eastAsia="ru-RU"/>
              </w:rPr>
              <w:t xml:space="preserve"> надано </w:t>
            </w:r>
            <w:r w:rsidR="008962F3" w:rsidRPr="005D4616">
              <w:rPr>
                <w:rFonts w:ascii="Times New Roman" w:hAnsi="Times New Roman"/>
                <w:lang w:eastAsia="ru-RU"/>
              </w:rPr>
              <w:t>33,270</w:t>
            </w:r>
            <w:r w:rsidRPr="005D4616">
              <w:rPr>
                <w:rFonts w:ascii="Times New Roman" w:hAnsi="Times New Roman"/>
                <w:lang w:eastAsia="ru-RU"/>
              </w:rPr>
              <w:t xml:space="preserve"> тис. гривень фінансової допомоги</w:t>
            </w:r>
            <w:r w:rsidR="0043510F" w:rsidRPr="005D4616">
              <w:rPr>
                <w:rFonts w:ascii="Times New Roman" w:hAnsi="Times New Roman"/>
                <w:lang w:eastAsia="ru-RU"/>
              </w:rPr>
              <w:t xml:space="preserve"> для 47</w:t>
            </w:r>
            <w:r w:rsidRPr="005D4616">
              <w:rPr>
                <w:rFonts w:ascii="Times New Roman" w:hAnsi="Times New Roman"/>
                <w:lang w:eastAsia="ru-RU"/>
              </w:rPr>
              <w:t xml:space="preserve"> суб’єкт</w:t>
            </w:r>
            <w:r w:rsidR="00AB7321" w:rsidRPr="005D4616">
              <w:rPr>
                <w:rFonts w:ascii="Times New Roman" w:hAnsi="Times New Roman"/>
                <w:lang w:eastAsia="ru-RU"/>
              </w:rPr>
              <w:t>ів</w:t>
            </w:r>
            <w:r w:rsidRPr="005D4616">
              <w:rPr>
                <w:rFonts w:ascii="Times New Roman" w:hAnsi="Times New Roman"/>
                <w:lang w:eastAsia="ru-RU"/>
              </w:rPr>
              <w:t xml:space="preserve"> малого і середнього підприємництва міста за рахунок кошті</w:t>
            </w:r>
            <w:r w:rsidR="0043510F" w:rsidRPr="005D4616">
              <w:rPr>
                <w:rFonts w:ascii="Times New Roman" w:hAnsi="Times New Roman"/>
                <w:lang w:eastAsia="ru-RU"/>
              </w:rPr>
              <w:t xml:space="preserve">в бюджету Нетішинської міської </w:t>
            </w:r>
            <w:r w:rsidRPr="005D4616">
              <w:rPr>
                <w:rFonts w:ascii="Times New Roman" w:hAnsi="Times New Roman"/>
                <w:lang w:eastAsia="ru-RU"/>
              </w:rPr>
              <w:t>ТГ</w:t>
            </w:r>
            <w:r w:rsidR="0043510F" w:rsidRPr="005D4616">
              <w:rPr>
                <w:rFonts w:ascii="Times New Roman" w:hAnsi="Times New Roman"/>
                <w:lang w:eastAsia="ru-RU"/>
              </w:rPr>
              <w:t>.</w:t>
            </w:r>
          </w:p>
          <w:p w:rsidR="003E3E43" w:rsidRPr="005D4616" w:rsidRDefault="003E3E43" w:rsidP="005D4616">
            <w:pPr>
              <w:ind w:left="-59" w:right="-62" w:firstLine="0"/>
              <w:rPr>
                <w:rFonts w:ascii="Times New Roman" w:hAnsi="Times New Roman"/>
                <w:lang w:eastAsia="ru-RU"/>
              </w:rPr>
            </w:pPr>
            <w:r w:rsidRPr="005D4616">
              <w:rPr>
                <w:rFonts w:ascii="Times New Roman" w:hAnsi="Times New Roman"/>
                <w:shd w:val="clear" w:color="auto" w:fill="FFFFFF"/>
              </w:rPr>
              <w:lastRenderedPageBreak/>
              <w:t>Наприкінці червня 2021 року виконавчим комітетом Нетішинської міської ради розпочато прийом заяв на отримання допомоги застрахованим особам за рахунок коштів бюджету Нетішинської міської територіальної громади у розмірі 1000 гривень.</w:t>
            </w:r>
            <w:r w:rsidRPr="005D4616">
              <w:rPr>
                <w:rFonts w:ascii="Times New Roman" w:hAnsi="Times New Roman"/>
              </w:rPr>
              <w:br/>
            </w:r>
            <w:r w:rsidRPr="005D4616">
              <w:rPr>
                <w:rFonts w:ascii="Times New Roman" w:hAnsi="Times New Roman"/>
                <w:shd w:val="clear" w:color="auto" w:fill="FFFFFF"/>
              </w:rPr>
              <w:t>Допомога надається застрахованим особам, перелік яких сформовано у порядку, встановленому Кабінетом Міністрів Украї</w:t>
            </w:r>
            <w:r w:rsidR="008962F3" w:rsidRPr="005D4616">
              <w:rPr>
                <w:rFonts w:ascii="Times New Roman" w:hAnsi="Times New Roman"/>
                <w:shd w:val="clear" w:color="auto" w:fill="FFFFFF"/>
              </w:rPr>
              <w:t>ни від 07 квітня 2021 року № 328</w:t>
            </w:r>
          </w:p>
        </w:tc>
      </w:tr>
      <w:tr w:rsidR="00422574"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39</w:t>
            </w: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lang w:eastAsia="ru-RU"/>
              </w:rPr>
              <w:t>- пошук та робота з потенційними інвесторами з метою продажу права оренди або права власності комунального майна</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Фонд комунального майна</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422574"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Перелік вільних приміщень комунальної власності з їх характеристиками розміщено на офіційному сайті міської ради</w:t>
            </w:r>
            <w:r w:rsidR="00C104B6" w:rsidRPr="005D4616">
              <w:rPr>
                <w:rFonts w:ascii="Times New Roman" w:hAnsi="Times New Roman"/>
                <w:lang w:eastAsia="ru-RU"/>
              </w:rPr>
              <w:t>, а також в електронній торговій системі</w:t>
            </w:r>
          </w:p>
        </w:tc>
      </w:tr>
      <w:tr w:rsidR="00FF00E5"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jc w:val="left"/>
              <w:rPr>
                <w:rFonts w:ascii="Times New Roman" w:hAnsi="Times New Roman"/>
                <w:b/>
                <w:lang w:eastAsia="ru-RU"/>
              </w:rPr>
            </w:pPr>
            <w:r w:rsidRPr="005D4616">
              <w:rPr>
                <w:rFonts w:ascii="Times New Roman" w:hAnsi="Times New Roman"/>
                <w:b/>
                <w:lang w:eastAsia="ru-RU"/>
              </w:rPr>
              <w:t>1.1.7.Споживчий ринок товарів та послуг</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40</w:t>
            </w: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rPr>
              <w:t>- задоволення попиту насе</w:t>
            </w:r>
            <w:r w:rsidR="000B20FB" w:rsidRPr="005D4616">
              <w:rPr>
                <w:rFonts w:ascii="Times New Roman" w:hAnsi="Times New Roman"/>
              </w:rPr>
              <w:t>-</w:t>
            </w:r>
            <w:r w:rsidRPr="005D4616">
              <w:rPr>
                <w:rFonts w:ascii="Times New Roman" w:hAnsi="Times New Roman"/>
              </w:rPr>
              <w:t>лення на споживчі товари і послуги в широкому асортименті та у межах територіальної доступності;</w:t>
            </w:r>
          </w:p>
        </w:tc>
        <w:tc>
          <w:tcPr>
            <w:tcW w:w="1276" w:type="dxa"/>
            <w:vMerge w:val="restart"/>
          </w:tcPr>
          <w:p w:rsidR="006E2D3C" w:rsidRPr="005D4616" w:rsidRDefault="00422574" w:rsidP="005D4616">
            <w:pPr>
              <w:ind w:left="-105" w:right="-118" w:firstLine="0"/>
              <w:jc w:val="center"/>
              <w:rPr>
                <w:rFonts w:ascii="Times New Roman" w:hAnsi="Times New Roman"/>
                <w:sz w:val="20"/>
                <w:szCs w:val="20"/>
                <w:lang w:eastAsia="ru-RU"/>
              </w:rPr>
            </w:pPr>
            <w:r w:rsidRPr="005D4616">
              <w:rPr>
                <w:rFonts w:ascii="Times New Roman" w:hAnsi="Times New Roman"/>
                <w:sz w:val="20"/>
                <w:szCs w:val="20"/>
              </w:rPr>
              <w:t xml:space="preserve">Відділ </w:t>
            </w:r>
            <w:r w:rsidR="006E2D3C" w:rsidRPr="005D4616">
              <w:rPr>
                <w:rFonts w:ascii="Times New Roman" w:hAnsi="Times New Roman"/>
                <w:sz w:val="20"/>
                <w:szCs w:val="20"/>
              </w:rPr>
              <w:t xml:space="preserve">економіки виконавчого комітету міської ради, КП НМР «Торговий </w:t>
            </w:r>
            <w:r w:rsidR="006E2D3C" w:rsidRPr="005D4616">
              <w:rPr>
                <w:rFonts w:ascii="Times New Roman" w:hAnsi="Times New Roman"/>
                <w:spacing w:val="-8"/>
                <w:sz w:val="20"/>
                <w:szCs w:val="20"/>
              </w:rPr>
              <w:t>центр», контро</w:t>
            </w:r>
            <w:r w:rsidR="006E2D3C" w:rsidRPr="005D4616">
              <w:rPr>
                <w:rFonts w:ascii="Times New Roman" w:hAnsi="Times New Roman"/>
                <w:sz w:val="20"/>
                <w:szCs w:val="20"/>
              </w:rPr>
              <w:t>люючі органи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w:t>
            </w:r>
            <w:r w:rsidR="00422574" w:rsidRPr="005D4616">
              <w:rPr>
                <w:rFonts w:ascii="Times New Roman" w:hAnsi="Times New Roman"/>
                <w:lang w:eastAsia="ru-RU"/>
              </w:rPr>
              <w:t>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rPr>
            </w:pPr>
            <w:r w:rsidRPr="005D4616">
              <w:rPr>
                <w:rFonts w:ascii="Times New Roman" w:hAnsi="Times New Roman"/>
              </w:rPr>
              <w:t>Задоволення попиту населення на споживчі товари і послуги здійснюється торговельною мережею, що складається з 6</w:t>
            </w:r>
            <w:r w:rsidR="00997A23" w:rsidRPr="005D4616">
              <w:rPr>
                <w:rFonts w:ascii="Times New Roman" w:hAnsi="Times New Roman"/>
              </w:rPr>
              <w:t>2</w:t>
            </w:r>
            <w:r w:rsidRPr="005D4616">
              <w:rPr>
                <w:rFonts w:ascii="Times New Roman" w:hAnsi="Times New Roman"/>
              </w:rPr>
              <w:t xml:space="preserve"> продовольчих, 1</w:t>
            </w:r>
            <w:r w:rsidR="00997A23" w:rsidRPr="005D4616">
              <w:rPr>
                <w:rFonts w:ascii="Times New Roman" w:hAnsi="Times New Roman"/>
              </w:rPr>
              <w:t>12</w:t>
            </w:r>
            <w:r w:rsidRPr="005D4616">
              <w:rPr>
                <w:rFonts w:ascii="Times New Roman" w:hAnsi="Times New Roman"/>
              </w:rPr>
              <w:t xml:space="preserve"> непродовольчих магазинів, 3</w:t>
            </w:r>
            <w:r w:rsidR="00997A23" w:rsidRPr="005D4616">
              <w:rPr>
                <w:rFonts w:ascii="Times New Roman" w:hAnsi="Times New Roman"/>
              </w:rPr>
              <w:t>4</w:t>
            </w:r>
            <w:r w:rsidRPr="005D4616">
              <w:rPr>
                <w:rFonts w:ascii="Times New Roman" w:hAnsi="Times New Roman"/>
              </w:rPr>
              <w:t xml:space="preserve"> заклад</w:t>
            </w:r>
            <w:r w:rsidR="00997A23" w:rsidRPr="005D4616">
              <w:rPr>
                <w:rFonts w:ascii="Times New Roman" w:hAnsi="Times New Roman"/>
              </w:rPr>
              <w:t>ів ресторанного господарства, 94</w:t>
            </w:r>
            <w:r w:rsidRPr="005D4616">
              <w:rPr>
                <w:rFonts w:ascii="Times New Roman" w:hAnsi="Times New Roman"/>
              </w:rPr>
              <w:t xml:space="preserve"> об’єктів побутового обслуговуван</w:t>
            </w:r>
            <w:r w:rsidR="00C104B6" w:rsidRPr="005D4616">
              <w:rPr>
                <w:rFonts w:ascii="Times New Roman" w:hAnsi="Times New Roman"/>
              </w:rPr>
              <w:t>ня населення</w:t>
            </w:r>
          </w:p>
          <w:p w:rsidR="006E2D3C" w:rsidRPr="005D4616" w:rsidRDefault="006E2D3C" w:rsidP="005D4616">
            <w:pPr>
              <w:ind w:left="-59" w:right="-62" w:firstLine="0"/>
              <w:jc w:val="center"/>
              <w:rPr>
                <w:rFonts w:ascii="Times New Roman" w:hAnsi="Times New Roman"/>
                <w:lang w:eastAsia="ru-RU"/>
              </w:rPr>
            </w:pP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41</w:t>
            </w:r>
          </w:p>
        </w:tc>
        <w:tc>
          <w:tcPr>
            <w:tcW w:w="2804" w:type="dxa"/>
          </w:tcPr>
          <w:p w:rsidR="006E2D3C" w:rsidRPr="005D4616" w:rsidRDefault="000B20FB" w:rsidP="005D4616">
            <w:pPr>
              <w:ind w:left="-54" w:right="-81" w:firstLine="0"/>
              <w:rPr>
                <w:rFonts w:ascii="Times New Roman" w:hAnsi="Times New Roman"/>
                <w:lang w:eastAsia="ru-RU"/>
              </w:rPr>
            </w:pPr>
            <w:r w:rsidRPr="005D4616">
              <w:rPr>
                <w:rFonts w:ascii="Times New Roman" w:hAnsi="Times New Roman"/>
                <w:spacing w:val="-8"/>
              </w:rPr>
              <w:t>- </w:t>
            </w:r>
            <w:r w:rsidR="006E2D3C" w:rsidRPr="005D4616">
              <w:rPr>
                <w:rFonts w:ascii="Times New Roman" w:hAnsi="Times New Roman"/>
                <w:spacing w:val="-8"/>
              </w:rPr>
              <w:t>забезпечення достатнього рів</w:t>
            </w:r>
            <w:r w:rsidRPr="005D4616">
              <w:rPr>
                <w:rFonts w:ascii="Times New Roman" w:hAnsi="Times New Roman"/>
                <w:spacing w:val="-8"/>
              </w:rPr>
              <w:t>-</w:t>
            </w:r>
            <w:r w:rsidR="006E2D3C" w:rsidRPr="005D4616">
              <w:rPr>
                <w:rFonts w:ascii="Times New Roman" w:hAnsi="Times New Roman"/>
                <w:spacing w:val="-6"/>
              </w:rPr>
              <w:t>ня торговельного та побутово</w:t>
            </w:r>
            <w:r w:rsidR="006E2D3C" w:rsidRPr="005D4616">
              <w:rPr>
                <w:rFonts w:ascii="Times New Roman" w:hAnsi="Times New Roman"/>
                <w:spacing w:val="-4"/>
              </w:rPr>
              <w:t xml:space="preserve">го обслуговування населення; </w:t>
            </w:r>
          </w:p>
        </w:tc>
        <w:tc>
          <w:tcPr>
            <w:tcW w:w="1276" w:type="dxa"/>
            <w:vMerge/>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997A23"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tcPr>
          <w:p w:rsidR="006E2D3C" w:rsidRPr="005D4616" w:rsidRDefault="006E2D3C" w:rsidP="005D4616">
            <w:pPr>
              <w:ind w:left="-59" w:right="-62" w:firstLine="0"/>
              <w:jc w:val="center"/>
              <w:rPr>
                <w:rFonts w:ascii="Times New Roman" w:hAnsi="Times New Roman"/>
                <w:lang w:eastAsia="ru-RU"/>
              </w:rPr>
            </w:pP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42</w:t>
            </w:r>
          </w:p>
        </w:tc>
        <w:tc>
          <w:tcPr>
            <w:tcW w:w="2804" w:type="dxa"/>
          </w:tcPr>
          <w:p w:rsidR="006E2D3C" w:rsidRPr="005D4616" w:rsidRDefault="006E2D3C" w:rsidP="005D4616">
            <w:pPr>
              <w:tabs>
                <w:tab w:val="left" w:pos="720"/>
              </w:tabs>
              <w:ind w:left="-54" w:right="-81" w:firstLine="0"/>
              <w:rPr>
                <w:rFonts w:ascii="Times New Roman" w:hAnsi="Times New Roman"/>
                <w:lang w:eastAsia="ru-RU"/>
              </w:rPr>
            </w:pPr>
            <w:r w:rsidRPr="005D4616">
              <w:rPr>
                <w:rFonts w:ascii="Times New Roman" w:hAnsi="Times New Roman"/>
              </w:rPr>
              <w:t>- удосконалення функціонування ринків із продажу продовольчих і непродовольчих товарів за рахунок проведення реконструкції, модернізації матеріально-технічної бази та сприяння залученню на ринки з продажу сільськогосподарської продукції товаровиробників з інших регіонів;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sz w:val="21"/>
                <w:szCs w:val="21"/>
              </w:rPr>
            </w:pPr>
            <w:r w:rsidRPr="005D4616">
              <w:rPr>
                <w:rFonts w:ascii="Times New Roman" w:hAnsi="Times New Roman"/>
                <w:sz w:val="21"/>
                <w:szCs w:val="21"/>
              </w:rPr>
              <w:t>На території громади працюють магазини мережевої торгівлі «Наш край», «</w:t>
            </w:r>
            <w:r w:rsidR="00997A23" w:rsidRPr="005D4616">
              <w:rPr>
                <w:rFonts w:ascii="Times New Roman" w:hAnsi="Times New Roman"/>
                <w:sz w:val="21"/>
                <w:szCs w:val="21"/>
              </w:rPr>
              <w:t>Сільпо</w:t>
            </w:r>
            <w:r w:rsidRPr="005D4616">
              <w:rPr>
                <w:rFonts w:ascii="Times New Roman" w:hAnsi="Times New Roman"/>
                <w:sz w:val="21"/>
                <w:szCs w:val="21"/>
              </w:rPr>
              <w:t>», «АТБ-маркет», «Рукавичка», «М’ясна лавка», торговельний кіоск ПрАТ «Деражнянський молочний завод», торговельний кіоск ТОВ «Віньковецький сирзавод», де у широкому асортименті представлені продукти харчування, у магазинах постійно є у продажу вагова продукція (крупи, борошно, макаронні вироби тощо).</w:t>
            </w:r>
          </w:p>
          <w:p w:rsidR="006E2D3C" w:rsidRPr="005D4616" w:rsidRDefault="006E2D3C" w:rsidP="005D4616">
            <w:pPr>
              <w:ind w:left="-59" w:right="-62" w:firstLine="0"/>
              <w:rPr>
                <w:rFonts w:ascii="Times New Roman" w:hAnsi="Times New Roman"/>
              </w:rPr>
            </w:pPr>
            <w:r w:rsidRPr="005D4616">
              <w:rPr>
                <w:rFonts w:ascii="Times New Roman" w:hAnsi="Times New Roman"/>
                <w:sz w:val="21"/>
                <w:szCs w:val="21"/>
              </w:rPr>
              <w:t xml:space="preserve">Окрім того, </w:t>
            </w:r>
            <w:r w:rsidR="00997A23" w:rsidRPr="005D4616">
              <w:rPr>
                <w:rFonts w:ascii="Times New Roman" w:hAnsi="Times New Roman"/>
                <w:sz w:val="21"/>
                <w:szCs w:val="21"/>
              </w:rPr>
              <w:t xml:space="preserve">на міському ринку </w:t>
            </w:r>
            <w:r w:rsidRPr="005D4616">
              <w:rPr>
                <w:rFonts w:ascii="Times New Roman" w:hAnsi="Times New Roman"/>
                <w:sz w:val="21"/>
                <w:szCs w:val="21"/>
              </w:rPr>
              <w:t>щочетверга та щосуботи  забезпечується торгівля продовольчими товарами та продукцією сільськогосподарського виробництва</w:t>
            </w:r>
            <w:r w:rsidR="00FF00E5" w:rsidRPr="005D4616">
              <w:rPr>
                <w:rFonts w:ascii="Times New Roman" w:hAnsi="Times New Roman"/>
                <w:sz w:val="21"/>
                <w:szCs w:val="21"/>
              </w:rPr>
              <w:t xml:space="preserve"> (із врахуванням карантинних обмежень)</w:t>
            </w:r>
            <w:r w:rsidRPr="005D4616">
              <w:rPr>
                <w:rFonts w:ascii="Times New Roman" w:hAnsi="Times New Roman"/>
                <w:sz w:val="21"/>
                <w:szCs w:val="21"/>
              </w:rPr>
              <w:t>. Забезпечено вільний доступ на ринок суб’єктів господарювання, у т.ч. місцевих товаровиробників, для продажу виробленої ними тваринницької та рослинної продук</w:t>
            </w:r>
            <w:r w:rsidR="00490D87" w:rsidRPr="005D4616">
              <w:rPr>
                <w:rFonts w:ascii="Times New Roman" w:hAnsi="Times New Roman"/>
                <w:sz w:val="21"/>
                <w:szCs w:val="21"/>
              </w:rPr>
              <w:t>ції, інших продовольчих товарів</w:t>
            </w: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43</w:t>
            </w:r>
          </w:p>
        </w:tc>
        <w:tc>
          <w:tcPr>
            <w:tcW w:w="2804" w:type="dxa"/>
          </w:tcPr>
          <w:p w:rsidR="006E2D3C" w:rsidRPr="005D4616" w:rsidRDefault="000B20FB" w:rsidP="005D4616">
            <w:pPr>
              <w:tabs>
                <w:tab w:val="left" w:pos="720"/>
              </w:tabs>
              <w:ind w:left="-54" w:right="-81" w:firstLine="0"/>
              <w:rPr>
                <w:rFonts w:ascii="Times New Roman" w:hAnsi="Times New Roman"/>
                <w:lang w:eastAsia="ru-RU"/>
              </w:rPr>
            </w:pPr>
            <w:r w:rsidRPr="005D4616">
              <w:rPr>
                <w:rFonts w:ascii="Times New Roman" w:hAnsi="Times New Roman"/>
                <w:lang w:eastAsia="ru-RU"/>
              </w:rPr>
              <w:t>- </w:t>
            </w:r>
            <w:r w:rsidR="006E2D3C" w:rsidRPr="005D4616">
              <w:rPr>
                <w:rFonts w:ascii="Times New Roman" w:hAnsi="Times New Roman"/>
                <w:lang w:eastAsia="ru-RU"/>
              </w:rPr>
              <w:t>запобігання несанкціоно</w:t>
            </w:r>
            <w:r w:rsidRPr="005D4616">
              <w:rPr>
                <w:rFonts w:ascii="Times New Roman" w:hAnsi="Times New Roman"/>
                <w:lang w:eastAsia="ru-RU"/>
              </w:rPr>
              <w:t>-</w:t>
            </w:r>
            <w:r w:rsidR="006E2D3C" w:rsidRPr="005D4616">
              <w:rPr>
                <w:rFonts w:ascii="Times New Roman" w:hAnsi="Times New Roman"/>
                <w:lang w:eastAsia="ru-RU"/>
              </w:rPr>
              <w:t>ваній торгівлі;</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shd w:val="clear" w:color="auto" w:fill="FFFFFF"/>
              </w:rPr>
              <w:t xml:space="preserve">З метою недопущення несанкціонованої торгівлі у місті рішенням п’ятдесят другої сесії Нетішинської міської ради </w:t>
            </w:r>
            <w:r w:rsidRPr="005D4616">
              <w:rPr>
                <w:rFonts w:ascii="Times New Roman" w:hAnsi="Times New Roman"/>
                <w:spacing w:val="-6"/>
                <w:shd w:val="clear" w:color="auto" w:fill="FFFFFF"/>
              </w:rPr>
              <w:t>VII скликання від 01 березня 2019 року № 52/3510 затверджено</w:t>
            </w:r>
            <w:r w:rsidRPr="005D4616">
              <w:rPr>
                <w:rFonts w:ascii="Times New Roman" w:hAnsi="Times New Roman"/>
                <w:shd w:val="clear" w:color="auto" w:fill="FFFFFF"/>
              </w:rPr>
              <w:t xml:space="preserve"> </w:t>
            </w:r>
            <w:r w:rsidRPr="005D4616">
              <w:rPr>
                <w:rFonts w:ascii="Times New Roman" w:hAnsi="Times New Roman"/>
                <w:spacing w:val="-4"/>
                <w:shd w:val="clear" w:color="auto" w:fill="FFFFFF"/>
              </w:rPr>
              <w:t>порядок розміщення об’єктів торгівлі, сфери послуг та розваг.</w:t>
            </w:r>
            <w:r w:rsidRPr="005D4616">
              <w:rPr>
                <w:rFonts w:ascii="Times New Roman" w:hAnsi="Times New Roman"/>
                <w:shd w:val="clear" w:color="auto" w:fill="FFFFFF"/>
              </w:rPr>
              <w:t xml:space="preserve"> Також рішенням виконавчого комітету міської ради від </w:t>
            </w:r>
            <w:r w:rsidR="000B20FB" w:rsidRPr="005D4616">
              <w:rPr>
                <w:rFonts w:ascii="Times New Roman" w:hAnsi="Times New Roman"/>
                <w:shd w:val="clear" w:color="auto" w:fill="FFFFFF"/>
              </w:rPr>
              <w:t xml:space="preserve">             </w:t>
            </w:r>
            <w:r w:rsidRPr="005D4616">
              <w:rPr>
                <w:rFonts w:ascii="Times New Roman" w:hAnsi="Times New Roman"/>
                <w:spacing w:val="-8"/>
                <w:shd w:val="clear" w:color="auto" w:fill="FFFFFF"/>
              </w:rPr>
              <w:t>21</w:t>
            </w:r>
            <w:r w:rsidR="000B20FB" w:rsidRPr="005D4616">
              <w:rPr>
                <w:rFonts w:ascii="Times New Roman" w:hAnsi="Times New Roman"/>
                <w:spacing w:val="-8"/>
                <w:shd w:val="clear" w:color="auto" w:fill="FFFFFF"/>
              </w:rPr>
              <w:t xml:space="preserve"> </w:t>
            </w:r>
            <w:r w:rsidRPr="005D4616">
              <w:rPr>
                <w:rFonts w:ascii="Times New Roman" w:hAnsi="Times New Roman"/>
                <w:spacing w:val="-8"/>
                <w:shd w:val="clear" w:color="auto" w:fill="FFFFFF"/>
              </w:rPr>
              <w:t xml:space="preserve">лютого 2019 року № 89/2019 </w:t>
            </w:r>
            <w:r w:rsidRPr="005D4616">
              <w:rPr>
                <w:rFonts w:ascii="Times New Roman" w:hAnsi="Times New Roman"/>
                <w:spacing w:val="-8"/>
              </w:rPr>
              <w:t>визначено місця для розміщення</w:t>
            </w:r>
            <w:r w:rsidRPr="005D4616">
              <w:rPr>
                <w:rFonts w:ascii="Times New Roman" w:hAnsi="Times New Roman"/>
              </w:rPr>
              <w:t xml:space="preserve"> пересувних тимчасових споруд для провадження підприєм</w:t>
            </w:r>
            <w:r w:rsidR="000B20FB" w:rsidRPr="005D4616">
              <w:rPr>
                <w:rFonts w:ascii="Times New Roman" w:hAnsi="Times New Roman"/>
              </w:rPr>
              <w:t>-</w:t>
            </w:r>
            <w:r w:rsidRPr="005D4616">
              <w:rPr>
                <w:rFonts w:ascii="Times New Roman" w:hAnsi="Times New Roman"/>
              </w:rPr>
              <w:t>ницької діяльності на об’єктах благоустрою міста Нетішин</w:t>
            </w: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44</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забезпечення координації та функціонального регулювання у сфері захисту прав споживачів.</w:t>
            </w:r>
          </w:p>
        </w:tc>
        <w:tc>
          <w:tcPr>
            <w:tcW w:w="1276" w:type="dxa"/>
          </w:tcPr>
          <w:p w:rsidR="006E2D3C" w:rsidRPr="005D4616" w:rsidRDefault="00422574" w:rsidP="005D4616">
            <w:pPr>
              <w:ind w:left="-105" w:right="-118" w:firstLine="0"/>
              <w:jc w:val="center"/>
              <w:rPr>
                <w:rFonts w:ascii="Times New Roman" w:hAnsi="Times New Roman"/>
                <w:lang w:eastAsia="ru-RU"/>
              </w:rPr>
            </w:pPr>
            <w:r w:rsidRPr="005D4616">
              <w:rPr>
                <w:rFonts w:ascii="Times New Roman" w:hAnsi="Times New Roman"/>
                <w:lang w:eastAsia="ru-RU"/>
              </w:rPr>
              <w:t xml:space="preserve">Відділ </w:t>
            </w:r>
            <w:r w:rsidR="006E2D3C" w:rsidRPr="005D4616">
              <w:rPr>
                <w:rFonts w:ascii="Times New Roman" w:hAnsi="Times New Roman"/>
                <w:lang w:eastAsia="ru-RU"/>
              </w:rPr>
              <w:t>економіки виконавчого комітету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rPr>
              <w:t>На офіційному сайті міської ради створено підрозділ під назвою «Споживач», у якому розміщено зразки скарги про порушення прав споживача і заяви про повернення товару належної якості та інша інформація щодо захисту прав спо</w:t>
            </w:r>
            <w:r w:rsidR="000B20FB" w:rsidRPr="005D4616">
              <w:rPr>
                <w:rFonts w:ascii="Times New Roman" w:hAnsi="Times New Roman"/>
              </w:rPr>
              <w:t>-</w:t>
            </w:r>
            <w:r w:rsidR="00FF00E5" w:rsidRPr="005D4616">
              <w:rPr>
                <w:rFonts w:ascii="Times New Roman" w:hAnsi="Times New Roman"/>
              </w:rPr>
              <w:t>живача. Надано консультації 31 мешканцю громади</w:t>
            </w:r>
            <w:r w:rsidRPr="005D4616">
              <w:rPr>
                <w:rFonts w:ascii="Times New Roman" w:hAnsi="Times New Roman"/>
              </w:rPr>
              <w:t xml:space="preserve"> щодо за</w:t>
            </w:r>
            <w:r w:rsidRPr="005D4616">
              <w:rPr>
                <w:rFonts w:ascii="Times New Roman" w:hAnsi="Times New Roman"/>
                <w:spacing w:val="-6"/>
              </w:rPr>
              <w:t>хисту прав споживачів під час придбання товарів, робіт, послуг</w:t>
            </w:r>
          </w:p>
        </w:tc>
      </w:tr>
      <w:tr w:rsidR="00FF00E5"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jc w:val="center"/>
              <w:rPr>
                <w:rFonts w:ascii="Times New Roman" w:hAnsi="Times New Roman"/>
                <w:b/>
                <w:lang w:eastAsia="ru-RU"/>
              </w:rPr>
            </w:pPr>
            <w:r w:rsidRPr="005D4616">
              <w:rPr>
                <w:rFonts w:ascii="Times New Roman" w:hAnsi="Times New Roman"/>
                <w:b/>
                <w:lang w:eastAsia="ru-RU"/>
              </w:rPr>
              <w:t>1.1.8.Промисловість</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422574"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45</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створення умов для продуктивної праці населення;</w:t>
            </w:r>
          </w:p>
        </w:tc>
        <w:tc>
          <w:tcPr>
            <w:tcW w:w="1276" w:type="dxa"/>
          </w:tcPr>
          <w:p w:rsidR="006E2D3C" w:rsidRPr="005D4616" w:rsidRDefault="006E2D3C" w:rsidP="003658E9">
            <w:pPr>
              <w:ind w:left="-105" w:right="-118" w:firstLine="0"/>
              <w:jc w:val="center"/>
              <w:rPr>
                <w:rFonts w:ascii="Times New Roman" w:hAnsi="Times New Roman"/>
                <w:lang w:eastAsia="ru-RU"/>
              </w:rPr>
            </w:pPr>
            <w:r w:rsidRPr="005D4616">
              <w:rPr>
                <w:rFonts w:ascii="Times New Roman" w:hAnsi="Times New Roman"/>
              </w:rPr>
              <w:t>УСЗН вико</w:t>
            </w:r>
            <w:r w:rsidR="000B20FB" w:rsidRPr="005D4616">
              <w:rPr>
                <w:rFonts w:ascii="Times New Roman" w:hAnsi="Times New Roman"/>
              </w:rPr>
              <w:t>-</w:t>
            </w:r>
            <w:r w:rsidRPr="005D4616">
              <w:rPr>
                <w:rFonts w:ascii="Times New Roman" w:hAnsi="Times New Roman"/>
              </w:rPr>
              <w:t>навчого ко</w:t>
            </w:r>
            <w:r w:rsidR="003658E9">
              <w:rPr>
                <w:rFonts w:ascii="Times New Roman" w:hAnsi="Times New Roman"/>
              </w:rPr>
              <w:t>-</w:t>
            </w:r>
            <w:r w:rsidRPr="003658E9">
              <w:rPr>
                <w:rFonts w:ascii="Times New Roman" w:hAnsi="Times New Roman"/>
                <w:spacing w:val="-6"/>
              </w:rPr>
              <w:t>мітету міської</w:t>
            </w:r>
            <w:r w:rsidRPr="005D4616">
              <w:rPr>
                <w:rFonts w:ascii="Times New Roman" w:hAnsi="Times New Roman"/>
              </w:rPr>
              <w:t xml:space="preserve"> </w:t>
            </w:r>
            <w:r w:rsidRPr="003658E9">
              <w:rPr>
                <w:rFonts w:ascii="Times New Roman" w:hAnsi="Times New Roman"/>
                <w:spacing w:val="-10"/>
              </w:rPr>
              <w:t>ради, виконав</w:t>
            </w:r>
            <w:r w:rsidR="003658E9" w:rsidRPr="003658E9">
              <w:rPr>
                <w:rFonts w:ascii="Times New Roman" w:hAnsi="Times New Roman"/>
                <w:spacing w:val="-10"/>
              </w:rPr>
              <w:t>-</w:t>
            </w:r>
            <w:r w:rsidRPr="005D4616">
              <w:rPr>
                <w:rFonts w:ascii="Times New Roman" w:hAnsi="Times New Roman"/>
              </w:rPr>
              <w:t xml:space="preserve">чий комітет міської ради, Нетішинська міська філія </w:t>
            </w:r>
            <w:r w:rsidRPr="003658E9">
              <w:rPr>
                <w:rFonts w:ascii="Times New Roman" w:hAnsi="Times New Roman"/>
                <w:spacing w:val="-16"/>
              </w:rPr>
              <w:t>Хмельницького</w:t>
            </w:r>
            <w:r w:rsidRPr="005D4616">
              <w:rPr>
                <w:rFonts w:ascii="Times New Roman" w:hAnsi="Times New Roman"/>
              </w:rPr>
              <w:t xml:space="preserve"> обласного центру зай</w:t>
            </w:r>
            <w:r w:rsidR="00CF112B" w:rsidRPr="005D4616">
              <w:rPr>
                <w:rFonts w:ascii="Times New Roman" w:hAnsi="Times New Roman"/>
              </w:rPr>
              <w:t>-</w:t>
            </w:r>
            <w:r w:rsidRPr="003658E9">
              <w:rPr>
                <w:rFonts w:ascii="Times New Roman" w:hAnsi="Times New Roman"/>
                <w:spacing w:val="-4"/>
              </w:rPr>
              <w:t>нятості, робо</w:t>
            </w:r>
            <w:r w:rsidR="003658E9" w:rsidRPr="003658E9">
              <w:rPr>
                <w:rFonts w:ascii="Times New Roman" w:hAnsi="Times New Roman"/>
                <w:spacing w:val="-4"/>
              </w:rPr>
              <w:t>-</w:t>
            </w:r>
            <w:r w:rsidRPr="005D4616">
              <w:rPr>
                <w:rFonts w:ascii="Times New Roman" w:hAnsi="Times New Roman"/>
              </w:rPr>
              <w:t>тодавці міста</w:t>
            </w:r>
          </w:p>
        </w:tc>
        <w:tc>
          <w:tcPr>
            <w:tcW w:w="1028" w:type="dxa"/>
          </w:tcPr>
          <w:p w:rsidR="006E2D3C" w:rsidRPr="005D4616" w:rsidRDefault="00422574"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З метою стимулювання роботодавців до створення нових робочих місць Нетішинською міською філією ХОЦЗ забезпечено надання компенсації фактичних витрат   у розмірі єдиного соціального внеску на загальнообов’язкове державне страхування. </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rPr>
              <w:t xml:space="preserve">За інформацією, наданою Нетішинською міською філією Хмельницького обласного центру зайнятості, у  </w:t>
            </w:r>
            <w:r w:rsidR="00422574" w:rsidRPr="005D4616">
              <w:rPr>
                <w:rFonts w:ascii="Times New Roman" w:hAnsi="Times New Roman"/>
              </w:rPr>
              <w:t xml:space="preserve">І півріччі </w:t>
            </w:r>
            <w:r w:rsidRPr="005D4616">
              <w:rPr>
                <w:rFonts w:ascii="Times New Roman" w:hAnsi="Times New Roman"/>
              </w:rPr>
              <w:t>202</w:t>
            </w:r>
            <w:r w:rsidR="00422574" w:rsidRPr="005D4616">
              <w:rPr>
                <w:rFonts w:ascii="Times New Roman" w:hAnsi="Times New Roman"/>
              </w:rPr>
              <w:t>1</w:t>
            </w:r>
            <w:r w:rsidRPr="005D4616">
              <w:rPr>
                <w:rFonts w:ascii="Times New Roman" w:hAnsi="Times New Roman"/>
              </w:rPr>
              <w:t>  ро</w:t>
            </w:r>
            <w:r w:rsidR="00422574" w:rsidRPr="005D4616">
              <w:rPr>
                <w:rFonts w:ascii="Times New Roman" w:hAnsi="Times New Roman"/>
              </w:rPr>
              <w:t>ку на обліку перебували 197</w:t>
            </w:r>
            <w:r w:rsidRPr="005D4616">
              <w:rPr>
                <w:rFonts w:ascii="Times New Roman" w:hAnsi="Times New Roman"/>
              </w:rPr>
              <w:t xml:space="preserve"> зареєстрованих безробітних з числа тих, хто має додаткові гарантії у сприянні працевлаштуванню, з них: отримали профорієнтаційні послуги </w:t>
            </w:r>
            <w:r w:rsidR="00422574" w:rsidRPr="005D4616">
              <w:rPr>
                <w:rFonts w:ascii="Times New Roman" w:hAnsi="Times New Roman"/>
              </w:rPr>
              <w:t>197</w:t>
            </w:r>
            <w:r w:rsidRPr="005D4616">
              <w:rPr>
                <w:rFonts w:ascii="Times New Roman" w:hAnsi="Times New Roman"/>
                <w:b/>
                <w:bCs/>
              </w:rPr>
              <w:t xml:space="preserve"> </w:t>
            </w:r>
            <w:r w:rsidRPr="005D4616">
              <w:rPr>
                <w:rFonts w:ascii="Times New Roman" w:hAnsi="Times New Roman"/>
              </w:rPr>
              <w:t xml:space="preserve">осіб; працевлаштовані </w:t>
            </w:r>
            <w:r w:rsidR="00422574" w:rsidRPr="005D4616">
              <w:rPr>
                <w:rFonts w:ascii="Times New Roman" w:hAnsi="Times New Roman"/>
              </w:rPr>
              <w:t>4</w:t>
            </w:r>
            <w:r w:rsidRPr="005D4616">
              <w:rPr>
                <w:rFonts w:ascii="Times New Roman" w:hAnsi="Times New Roman"/>
              </w:rPr>
              <w:t>0 осіб</w:t>
            </w:r>
            <w:r w:rsidRPr="005D4616">
              <w:rPr>
                <w:rFonts w:ascii="Times New Roman" w:hAnsi="Times New Roman"/>
                <w:bCs/>
              </w:rPr>
              <w:t>;</w:t>
            </w:r>
            <w:r w:rsidRPr="005D4616">
              <w:rPr>
                <w:rFonts w:ascii="Times New Roman" w:hAnsi="Times New Roman"/>
                <w:b/>
                <w:bCs/>
              </w:rPr>
              <w:t xml:space="preserve"> </w:t>
            </w:r>
            <w:r w:rsidRPr="005D4616">
              <w:rPr>
                <w:rFonts w:ascii="Times New Roman" w:hAnsi="Times New Roman"/>
              </w:rPr>
              <w:t xml:space="preserve">до професійного навчання залучено </w:t>
            </w:r>
            <w:r w:rsidR="00422574" w:rsidRPr="005D4616">
              <w:rPr>
                <w:rFonts w:ascii="Times New Roman" w:hAnsi="Times New Roman"/>
              </w:rPr>
              <w:t>5</w:t>
            </w:r>
            <w:r w:rsidRPr="005D4616">
              <w:rPr>
                <w:rFonts w:ascii="Times New Roman" w:hAnsi="Times New Roman"/>
              </w:rPr>
              <w:t xml:space="preserve"> осіб, які   працевлаштовані</w:t>
            </w:r>
          </w:p>
        </w:tc>
      </w:tr>
      <w:tr w:rsidR="006C3C75" w:rsidRPr="005D4616" w:rsidTr="003658E9">
        <w:trPr>
          <w:gridAfter w:val="1"/>
          <w:wAfter w:w="22" w:type="dxa"/>
          <w:trHeight w:val="20"/>
        </w:trPr>
        <w:tc>
          <w:tcPr>
            <w:tcW w:w="682" w:type="dxa"/>
          </w:tcPr>
          <w:p w:rsidR="006C3C75"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46</w:t>
            </w:r>
          </w:p>
        </w:tc>
        <w:tc>
          <w:tcPr>
            <w:tcW w:w="2804" w:type="dxa"/>
          </w:tcPr>
          <w:p w:rsidR="006C3C75" w:rsidRPr="005D4616" w:rsidRDefault="006C3C75" w:rsidP="005D4616">
            <w:pPr>
              <w:ind w:left="-54" w:right="-81" w:firstLine="0"/>
              <w:rPr>
                <w:rFonts w:ascii="Times New Roman" w:hAnsi="Times New Roman"/>
                <w:lang w:eastAsia="ru-RU"/>
              </w:rPr>
            </w:pPr>
            <w:r w:rsidRPr="005D4616">
              <w:rPr>
                <w:rFonts w:ascii="Times New Roman" w:hAnsi="Times New Roman"/>
                <w:lang w:eastAsia="ru-RU"/>
              </w:rPr>
              <w:t>- реалізація комплексної програми підвищення безпеки енергоблоків ХАЕС;</w:t>
            </w:r>
          </w:p>
        </w:tc>
        <w:tc>
          <w:tcPr>
            <w:tcW w:w="1276"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ВП «ХАЕС»</w:t>
            </w:r>
          </w:p>
        </w:tc>
        <w:tc>
          <w:tcPr>
            <w:tcW w:w="1028"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05" w:right="-118" w:firstLine="0"/>
              <w:jc w:val="center"/>
              <w:rPr>
                <w:rFonts w:ascii="Times New Roman" w:hAnsi="Times New Roman"/>
                <w:lang w:eastAsia="ru-RU"/>
              </w:rPr>
            </w:pPr>
          </w:p>
        </w:tc>
        <w:tc>
          <w:tcPr>
            <w:tcW w:w="1116" w:type="dxa"/>
          </w:tcPr>
          <w:p w:rsidR="006C3C75" w:rsidRPr="005D4616" w:rsidRDefault="006C3C75" w:rsidP="005D4616">
            <w:pPr>
              <w:ind w:left="-130" w:right="-128" w:firstLine="0"/>
              <w:jc w:val="center"/>
              <w:rPr>
                <w:rFonts w:ascii="Times New Roman" w:hAnsi="Times New Roman"/>
                <w:spacing w:val="-6"/>
                <w:sz w:val="18"/>
                <w:szCs w:val="18"/>
                <w:lang w:eastAsia="ru-RU"/>
              </w:rPr>
            </w:pPr>
            <w:r w:rsidRPr="005D4616">
              <w:rPr>
                <w:rFonts w:ascii="Times New Roman" w:hAnsi="Times New Roman"/>
                <w:lang w:eastAsia="ru-RU"/>
              </w:rPr>
              <w:t xml:space="preserve">1025343,8 </w:t>
            </w:r>
            <w:r w:rsidRPr="005D4616">
              <w:rPr>
                <w:rFonts w:ascii="Times New Roman" w:hAnsi="Times New Roman"/>
                <w:spacing w:val="-6"/>
                <w:lang w:eastAsia="ru-RU"/>
              </w:rPr>
              <w:t>(власні кошти</w:t>
            </w:r>
            <w:r w:rsidRPr="005D4616">
              <w:rPr>
                <w:rFonts w:ascii="Times New Roman" w:hAnsi="Times New Roman"/>
                <w:spacing w:val="-6"/>
                <w:sz w:val="18"/>
                <w:szCs w:val="18"/>
                <w:lang w:eastAsia="ru-RU"/>
              </w:rPr>
              <w:t>)</w:t>
            </w:r>
          </w:p>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411923,9 (кредит ЄББР/</w:t>
            </w:r>
          </w:p>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Євроатом)</w:t>
            </w:r>
          </w:p>
        </w:tc>
        <w:tc>
          <w:tcPr>
            <w:tcW w:w="994" w:type="dxa"/>
            <w:gridSpan w:val="2"/>
          </w:tcPr>
          <w:p w:rsidR="006C3C75" w:rsidRPr="005D4616" w:rsidRDefault="006C3C75" w:rsidP="005D4616">
            <w:pPr>
              <w:ind w:left="-105" w:right="-118" w:firstLine="0"/>
              <w:jc w:val="center"/>
              <w:rPr>
                <w:rFonts w:ascii="Times New Roman" w:hAnsi="Times New Roman"/>
                <w:lang w:eastAsia="ru-RU"/>
              </w:rPr>
            </w:pPr>
          </w:p>
        </w:tc>
        <w:tc>
          <w:tcPr>
            <w:tcW w:w="1124" w:type="dxa"/>
          </w:tcPr>
          <w:p w:rsidR="006C3C75" w:rsidRPr="005D4616" w:rsidRDefault="006C3C75" w:rsidP="005D4616">
            <w:pPr>
              <w:ind w:left="-154" w:right="-128" w:firstLine="0"/>
              <w:jc w:val="center"/>
              <w:rPr>
                <w:rFonts w:ascii="Times New Roman" w:hAnsi="Times New Roman"/>
                <w:lang w:eastAsia="ru-RU"/>
              </w:rPr>
            </w:pPr>
            <w:r w:rsidRPr="005D4616">
              <w:rPr>
                <w:rFonts w:ascii="Times New Roman" w:hAnsi="Times New Roman"/>
                <w:lang w:eastAsia="ru-RU"/>
              </w:rPr>
              <w:t>423813,7</w:t>
            </w:r>
          </w:p>
          <w:p w:rsidR="006C3C75" w:rsidRPr="005D4616" w:rsidRDefault="006C3C75" w:rsidP="005D4616">
            <w:pPr>
              <w:ind w:left="-154" w:right="-128" w:firstLine="0"/>
              <w:jc w:val="center"/>
              <w:rPr>
                <w:rFonts w:ascii="Times New Roman" w:hAnsi="Times New Roman"/>
                <w:lang w:eastAsia="ru-RU"/>
              </w:rPr>
            </w:pPr>
            <w:r w:rsidRPr="005D4616">
              <w:rPr>
                <w:rFonts w:ascii="Times New Roman" w:hAnsi="Times New Roman"/>
                <w:spacing w:val="-6"/>
                <w:lang w:eastAsia="ru-RU"/>
              </w:rPr>
              <w:t>(власні кошти)</w:t>
            </w:r>
          </w:p>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69754,0 (кредит ЄББР/</w:t>
            </w:r>
          </w:p>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Євроатом)</w:t>
            </w:r>
          </w:p>
        </w:tc>
        <w:tc>
          <w:tcPr>
            <w:tcW w:w="5810" w:type="dxa"/>
          </w:tcPr>
          <w:p w:rsidR="006C3C75" w:rsidRPr="005D4616" w:rsidRDefault="006C3C75" w:rsidP="005D4616">
            <w:pPr>
              <w:ind w:left="-59" w:right="-62" w:firstLine="0"/>
              <w:rPr>
                <w:rFonts w:ascii="Times New Roman" w:hAnsi="Times New Roman"/>
                <w:lang w:eastAsia="ru-RU"/>
              </w:rPr>
            </w:pPr>
            <w:r w:rsidRPr="005D4616">
              <w:rPr>
                <w:rFonts w:ascii="Times New Roman" w:hAnsi="Times New Roman"/>
                <w:lang w:eastAsia="ru-RU"/>
              </w:rPr>
              <w:t xml:space="preserve">У І півріччі 2021 року в ВП «ХАЕС» реалізовувались заходи відповідно до «План-графіка реалізації заходів Комплексної (зведеної) програми підвищення рівня безпеки енергоблоків атомних електростанцій на 2021 рік», який узгоджений Міністерством енергетики та </w:t>
            </w:r>
            <w:r w:rsidR="00323BDA" w:rsidRPr="005D4616">
              <w:rPr>
                <w:rFonts w:ascii="Times New Roman" w:hAnsi="Times New Roman"/>
                <w:lang w:eastAsia="ru-RU"/>
              </w:rPr>
              <w:t>вугільної промисловості України</w:t>
            </w:r>
          </w:p>
        </w:tc>
      </w:tr>
      <w:tr w:rsidR="006C3C75" w:rsidRPr="005D4616" w:rsidTr="003658E9">
        <w:trPr>
          <w:gridAfter w:val="1"/>
          <w:wAfter w:w="22" w:type="dxa"/>
          <w:trHeight w:val="20"/>
        </w:trPr>
        <w:tc>
          <w:tcPr>
            <w:tcW w:w="682" w:type="dxa"/>
          </w:tcPr>
          <w:p w:rsidR="006C3C75"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47</w:t>
            </w:r>
          </w:p>
        </w:tc>
        <w:tc>
          <w:tcPr>
            <w:tcW w:w="2804" w:type="dxa"/>
          </w:tcPr>
          <w:p w:rsidR="006C3C75" w:rsidRPr="005D4616" w:rsidRDefault="006C3C75" w:rsidP="005D4616">
            <w:pPr>
              <w:ind w:left="-54" w:right="-81" w:firstLine="0"/>
              <w:rPr>
                <w:rFonts w:ascii="Times New Roman" w:hAnsi="Times New Roman"/>
                <w:lang w:eastAsia="ru-RU"/>
              </w:rPr>
            </w:pPr>
            <w:r w:rsidRPr="005D4616">
              <w:rPr>
                <w:rFonts w:ascii="Times New Roman" w:hAnsi="Times New Roman"/>
                <w:lang w:eastAsia="ru-RU"/>
              </w:rPr>
              <w:t>- модернізація енергоблоків Хмельницької АЕС (підвищення безпеки, надійності та ефективності);</w:t>
            </w:r>
          </w:p>
        </w:tc>
        <w:tc>
          <w:tcPr>
            <w:tcW w:w="1276"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ВП «ХАЕС»</w:t>
            </w:r>
          </w:p>
        </w:tc>
        <w:tc>
          <w:tcPr>
            <w:tcW w:w="1028"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05" w:right="-118" w:firstLine="0"/>
              <w:jc w:val="center"/>
              <w:rPr>
                <w:rFonts w:ascii="Times New Roman" w:hAnsi="Times New Roman"/>
                <w:lang w:eastAsia="ru-RU"/>
              </w:rPr>
            </w:pPr>
          </w:p>
        </w:tc>
        <w:tc>
          <w:tcPr>
            <w:tcW w:w="1116"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571405,1 (власні кошти)</w:t>
            </w:r>
          </w:p>
          <w:p w:rsidR="006C3C75" w:rsidRPr="005D4616" w:rsidRDefault="006C3C75" w:rsidP="005D4616">
            <w:pPr>
              <w:ind w:left="-105" w:right="-118" w:firstLine="0"/>
              <w:jc w:val="center"/>
              <w:rPr>
                <w:rFonts w:ascii="Times New Roman" w:hAnsi="Times New Roman"/>
                <w:lang w:eastAsia="ru-RU"/>
              </w:rPr>
            </w:pPr>
          </w:p>
        </w:tc>
        <w:tc>
          <w:tcPr>
            <w:tcW w:w="994" w:type="dxa"/>
            <w:gridSpan w:val="2"/>
          </w:tcPr>
          <w:p w:rsidR="006C3C75" w:rsidRPr="005D4616" w:rsidRDefault="006C3C75" w:rsidP="005D4616">
            <w:pPr>
              <w:ind w:left="-105" w:right="-118" w:firstLine="0"/>
              <w:jc w:val="center"/>
              <w:rPr>
                <w:rFonts w:ascii="Times New Roman" w:hAnsi="Times New Roman"/>
                <w:lang w:eastAsia="ru-RU"/>
              </w:rPr>
            </w:pPr>
          </w:p>
        </w:tc>
        <w:tc>
          <w:tcPr>
            <w:tcW w:w="1124"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171941,8 (власні кошти)</w:t>
            </w:r>
          </w:p>
          <w:p w:rsidR="006C3C75" w:rsidRPr="005D4616" w:rsidRDefault="006C3C75" w:rsidP="005D4616">
            <w:pPr>
              <w:ind w:left="-105" w:right="-118" w:firstLine="0"/>
              <w:jc w:val="center"/>
              <w:rPr>
                <w:rFonts w:ascii="Times New Roman" w:hAnsi="Times New Roman"/>
                <w:lang w:eastAsia="ru-RU"/>
              </w:rPr>
            </w:pPr>
          </w:p>
        </w:tc>
        <w:tc>
          <w:tcPr>
            <w:tcW w:w="5810" w:type="dxa"/>
          </w:tcPr>
          <w:p w:rsidR="006C3C75" w:rsidRPr="005D4616" w:rsidRDefault="006C3C75" w:rsidP="005D4616">
            <w:pPr>
              <w:ind w:left="-59" w:right="-62" w:firstLine="0"/>
              <w:rPr>
                <w:rFonts w:ascii="Times New Roman" w:hAnsi="Times New Roman"/>
                <w:lang w:eastAsia="ru-RU"/>
              </w:rPr>
            </w:pPr>
            <w:r w:rsidRPr="005D4616">
              <w:rPr>
                <w:rFonts w:ascii="Times New Roman" w:hAnsi="Times New Roman"/>
                <w:lang w:eastAsia="ru-RU"/>
              </w:rPr>
              <w:t xml:space="preserve">У 2021 році реалізовувались заходи направлені на продовження строку експлуатації обладнання, підвищення надійності та ефективності роботи </w:t>
            </w:r>
            <w:r w:rsidR="00323BDA" w:rsidRPr="005D4616">
              <w:rPr>
                <w:rFonts w:ascii="Times New Roman" w:hAnsi="Times New Roman"/>
                <w:lang w:eastAsia="ru-RU"/>
              </w:rPr>
              <w:t>енергоблоків ВП «ХАЕС»</w:t>
            </w:r>
          </w:p>
        </w:tc>
      </w:tr>
      <w:tr w:rsidR="00CB01F2" w:rsidRPr="00CB01F2" w:rsidTr="003658E9">
        <w:trPr>
          <w:gridAfter w:val="1"/>
          <w:wAfter w:w="22" w:type="dxa"/>
          <w:trHeight w:val="20"/>
        </w:trPr>
        <w:tc>
          <w:tcPr>
            <w:tcW w:w="682" w:type="dxa"/>
          </w:tcPr>
          <w:p w:rsidR="006C3C75" w:rsidRPr="00CB01F2" w:rsidRDefault="005C501F" w:rsidP="005D4616">
            <w:pPr>
              <w:ind w:left="-91" w:right="-90" w:firstLine="0"/>
              <w:jc w:val="center"/>
              <w:rPr>
                <w:rFonts w:ascii="Times New Roman" w:hAnsi="Times New Roman"/>
                <w:lang w:eastAsia="ru-RU"/>
              </w:rPr>
            </w:pPr>
            <w:r w:rsidRPr="00CB01F2">
              <w:rPr>
                <w:rFonts w:ascii="Times New Roman" w:hAnsi="Times New Roman"/>
                <w:lang w:eastAsia="ru-RU"/>
              </w:rPr>
              <w:lastRenderedPageBreak/>
              <w:t>48</w:t>
            </w:r>
          </w:p>
        </w:tc>
        <w:tc>
          <w:tcPr>
            <w:tcW w:w="2804" w:type="dxa"/>
          </w:tcPr>
          <w:p w:rsidR="006C3C75" w:rsidRPr="00CB01F2" w:rsidRDefault="006C3C75" w:rsidP="005D4616">
            <w:pPr>
              <w:ind w:left="-54" w:right="-81" w:firstLine="0"/>
              <w:rPr>
                <w:rFonts w:ascii="Times New Roman" w:hAnsi="Times New Roman"/>
                <w:lang w:eastAsia="ru-RU"/>
              </w:rPr>
            </w:pPr>
            <w:r w:rsidRPr="00CB01F2">
              <w:rPr>
                <w:rFonts w:ascii="Times New Roman" w:hAnsi="Times New Roman"/>
                <w:lang w:eastAsia="ru-RU"/>
              </w:rPr>
              <w:t>- формування сприятливого інвестиційного клімату, позитивного інвестиційного іміджу та просування на зовнішній ринок інвести-ційних можливостей ОТГ;</w:t>
            </w:r>
          </w:p>
        </w:tc>
        <w:tc>
          <w:tcPr>
            <w:tcW w:w="1276" w:type="dxa"/>
          </w:tcPr>
          <w:p w:rsidR="006C3C75" w:rsidRPr="00CB01F2" w:rsidRDefault="006C3C75" w:rsidP="005D4616">
            <w:pPr>
              <w:ind w:left="-105" w:right="-118" w:firstLine="0"/>
              <w:jc w:val="center"/>
              <w:rPr>
                <w:rFonts w:ascii="Times New Roman" w:hAnsi="Times New Roman"/>
                <w:lang w:eastAsia="ru-RU"/>
              </w:rPr>
            </w:pPr>
            <w:r w:rsidRPr="00CB01F2">
              <w:rPr>
                <w:rFonts w:ascii="Times New Roman" w:hAnsi="Times New Roman"/>
                <w:lang w:eastAsia="ru-RU"/>
              </w:rPr>
              <w:t>Виконавчий комітет міської ради</w:t>
            </w:r>
          </w:p>
        </w:tc>
        <w:tc>
          <w:tcPr>
            <w:tcW w:w="1028" w:type="dxa"/>
          </w:tcPr>
          <w:p w:rsidR="006C3C75" w:rsidRPr="00CB01F2" w:rsidRDefault="00422574" w:rsidP="005D4616">
            <w:pPr>
              <w:ind w:left="-105" w:right="-118" w:firstLine="0"/>
              <w:jc w:val="center"/>
              <w:rPr>
                <w:rFonts w:ascii="Times New Roman" w:hAnsi="Times New Roman"/>
                <w:lang w:eastAsia="ru-RU"/>
              </w:rPr>
            </w:pPr>
            <w:r w:rsidRPr="00CB01F2">
              <w:rPr>
                <w:rFonts w:ascii="Times New Roman" w:hAnsi="Times New Roman"/>
                <w:lang w:eastAsia="ru-RU"/>
              </w:rPr>
              <w:t>2021</w:t>
            </w:r>
          </w:p>
        </w:tc>
        <w:tc>
          <w:tcPr>
            <w:tcW w:w="1021" w:type="dxa"/>
          </w:tcPr>
          <w:p w:rsidR="006C3C75" w:rsidRPr="00CB01F2" w:rsidRDefault="006C3C75" w:rsidP="005D4616">
            <w:pPr>
              <w:ind w:left="-105" w:right="-118" w:firstLine="0"/>
              <w:jc w:val="center"/>
              <w:rPr>
                <w:rFonts w:ascii="Times New Roman" w:hAnsi="Times New Roman"/>
                <w:lang w:eastAsia="ru-RU"/>
              </w:rPr>
            </w:pPr>
            <w:r w:rsidRPr="00CB01F2">
              <w:rPr>
                <w:rFonts w:ascii="Times New Roman" w:hAnsi="Times New Roman"/>
                <w:lang w:eastAsia="ru-RU"/>
              </w:rPr>
              <w:t>-</w:t>
            </w:r>
          </w:p>
        </w:tc>
        <w:tc>
          <w:tcPr>
            <w:tcW w:w="1116" w:type="dxa"/>
          </w:tcPr>
          <w:p w:rsidR="006C3C75" w:rsidRPr="00CB01F2" w:rsidRDefault="006C3C75" w:rsidP="005D4616">
            <w:pPr>
              <w:ind w:left="-105" w:right="-118" w:firstLine="0"/>
              <w:jc w:val="center"/>
              <w:rPr>
                <w:rFonts w:ascii="Times New Roman" w:hAnsi="Times New Roman"/>
                <w:lang w:eastAsia="ru-RU"/>
              </w:rPr>
            </w:pPr>
          </w:p>
        </w:tc>
        <w:tc>
          <w:tcPr>
            <w:tcW w:w="994" w:type="dxa"/>
            <w:gridSpan w:val="2"/>
          </w:tcPr>
          <w:p w:rsidR="006C3C75" w:rsidRPr="00CB01F2" w:rsidRDefault="006C3C75" w:rsidP="005D4616">
            <w:pPr>
              <w:ind w:left="-105" w:right="-118" w:firstLine="0"/>
              <w:jc w:val="center"/>
              <w:rPr>
                <w:rFonts w:ascii="Times New Roman" w:hAnsi="Times New Roman"/>
                <w:lang w:eastAsia="ru-RU"/>
              </w:rPr>
            </w:pPr>
            <w:r w:rsidRPr="00CB01F2">
              <w:rPr>
                <w:rFonts w:ascii="Times New Roman" w:hAnsi="Times New Roman"/>
                <w:lang w:eastAsia="ru-RU"/>
              </w:rPr>
              <w:t>-</w:t>
            </w:r>
          </w:p>
        </w:tc>
        <w:tc>
          <w:tcPr>
            <w:tcW w:w="1124" w:type="dxa"/>
          </w:tcPr>
          <w:p w:rsidR="006C3C75" w:rsidRPr="00CB01F2" w:rsidRDefault="006C3C75" w:rsidP="005D4616">
            <w:pPr>
              <w:ind w:left="-105" w:right="-118" w:firstLine="0"/>
              <w:jc w:val="center"/>
              <w:rPr>
                <w:rFonts w:ascii="Times New Roman" w:hAnsi="Times New Roman"/>
                <w:lang w:eastAsia="ru-RU"/>
              </w:rPr>
            </w:pPr>
          </w:p>
        </w:tc>
        <w:tc>
          <w:tcPr>
            <w:tcW w:w="5810" w:type="dxa"/>
          </w:tcPr>
          <w:p w:rsidR="00422574" w:rsidRPr="00CB01F2" w:rsidRDefault="006C3C75" w:rsidP="005D4616">
            <w:pPr>
              <w:ind w:left="-59" w:right="-62" w:firstLine="0"/>
              <w:rPr>
                <w:rFonts w:ascii="Times New Roman" w:hAnsi="Times New Roman"/>
                <w:lang w:eastAsia="ru-RU"/>
              </w:rPr>
            </w:pPr>
            <w:r w:rsidRPr="00CB01F2">
              <w:rPr>
                <w:rFonts w:ascii="Times New Roman" w:hAnsi="Times New Roman"/>
                <w:lang w:eastAsia="ru-RU"/>
              </w:rPr>
              <w:t>Виконавчим комітетом Нетішинської міської ради розроблено</w:t>
            </w:r>
            <w:r w:rsidR="00422574" w:rsidRPr="00CB01F2">
              <w:rPr>
                <w:rFonts w:ascii="Times New Roman" w:hAnsi="Times New Roman"/>
                <w:lang w:eastAsia="ru-RU"/>
              </w:rPr>
              <w:t xml:space="preserve"> інвестиційний паспорт міської </w:t>
            </w:r>
            <w:r w:rsidRPr="00CB01F2">
              <w:rPr>
                <w:rFonts w:ascii="Times New Roman" w:hAnsi="Times New Roman"/>
                <w:lang w:eastAsia="ru-RU"/>
              </w:rPr>
              <w:t xml:space="preserve">ТГ, який розміщено на офіційному сайті міста. </w:t>
            </w:r>
            <w:r w:rsidR="00422574" w:rsidRPr="00CB01F2">
              <w:rPr>
                <w:rFonts w:ascii="Times New Roman" w:hAnsi="Times New Roman"/>
                <w:lang w:eastAsia="ru-RU"/>
              </w:rPr>
              <w:t xml:space="preserve">Також проводиться робота </w:t>
            </w:r>
            <w:r w:rsidR="00FF00E5" w:rsidRPr="00CB01F2">
              <w:rPr>
                <w:rFonts w:ascii="Times New Roman" w:hAnsi="Times New Roman"/>
                <w:lang w:eastAsia="ru-RU"/>
              </w:rPr>
              <w:t>з розроблення стратегії розвитку територіальної громади</w:t>
            </w:r>
          </w:p>
          <w:p w:rsidR="006C3C75" w:rsidRPr="00CB01F2" w:rsidRDefault="006C3C75" w:rsidP="005D4616">
            <w:pPr>
              <w:ind w:left="-59" w:right="-62" w:firstLine="0"/>
              <w:rPr>
                <w:rFonts w:ascii="Times New Roman" w:hAnsi="Times New Roman"/>
                <w:lang w:eastAsia="ru-RU"/>
              </w:rPr>
            </w:pPr>
            <w:r w:rsidRPr="00CB01F2">
              <w:rPr>
                <w:rFonts w:ascii="Times New Roman" w:hAnsi="Times New Roman"/>
                <w:lang w:eastAsia="ru-RU"/>
              </w:rPr>
              <w:t xml:space="preserve">З метою залучення інвестицій </w:t>
            </w:r>
            <w:r w:rsidR="00FF00E5" w:rsidRPr="00CB01F2">
              <w:rPr>
                <w:rFonts w:ascii="Times New Roman" w:hAnsi="Times New Roman"/>
                <w:lang w:eastAsia="ru-RU"/>
              </w:rPr>
              <w:t xml:space="preserve">(донорських коштів) </w:t>
            </w:r>
            <w:r w:rsidRPr="00CB01F2">
              <w:rPr>
                <w:rFonts w:ascii="Times New Roman" w:hAnsi="Times New Roman"/>
                <w:lang w:eastAsia="ru-RU"/>
              </w:rPr>
              <w:t>у розвиток ТГ представниками КП НМР «Агенція мі</w:t>
            </w:r>
            <w:r w:rsidR="00FF00E5" w:rsidRPr="00CB01F2">
              <w:rPr>
                <w:rFonts w:ascii="Times New Roman" w:hAnsi="Times New Roman"/>
                <w:lang w:eastAsia="ru-RU"/>
              </w:rPr>
              <w:t>сцевого розвитку» було подано 13</w:t>
            </w:r>
            <w:r w:rsidRPr="00CB01F2">
              <w:rPr>
                <w:rFonts w:ascii="Times New Roman" w:hAnsi="Times New Roman"/>
                <w:lang w:eastAsia="ru-RU"/>
              </w:rPr>
              <w:t xml:space="preserve"> заявок</w:t>
            </w:r>
          </w:p>
        </w:tc>
      </w:tr>
      <w:tr w:rsidR="00FF00E5" w:rsidRPr="005D4616" w:rsidTr="003658E9">
        <w:trPr>
          <w:gridAfter w:val="1"/>
          <w:wAfter w:w="22" w:type="dxa"/>
          <w:trHeight w:val="20"/>
        </w:trPr>
        <w:tc>
          <w:tcPr>
            <w:tcW w:w="682" w:type="dxa"/>
          </w:tcPr>
          <w:p w:rsidR="006C3C75"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49</w:t>
            </w:r>
          </w:p>
        </w:tc>
        <w:tc>
          <w:tcPr>
            <w:tcW w:w="2804" w:type="dxa"/>
          </w:tcPr>
          <w:p w:rsidR="006C3C75" w:rsidRPr="005D4616" w:rsidRDefault="006C3C75" w:rsidP="005D4616">
            <w:pPr>
              <w:ind w:left="-54" w:right="-81" w:firstLine="0"/>
              <w:rPr>
                <w:rFonts w:ascii="Times New Roman" w:hAnsi="Times New Roman"/>
                <w:lang w:eastAsia="ru-RU"/>
              </w:rPr>
            </w:pPr>
            <w:r w:rsidRPr="005D4616">
              <w:rPr>
                <w:rFonts w:ascii="Times New Roman" w:hAnsi="Times New Roman"/>
                <w:lang w:eastAsia="ru-RU"/>
              </w:rPr>
              <w:t>- створення умов для збільшення експорту продукції шляхом співпраці з торговими представництвами, торгово-економічними місіями, містами-партнерами;</w:t>
            </w:r>
          </w:p>
        </w:tc>
        <w:tc>
          <w:tcPr>
            <w:tcW w:w="1276" w:type="dxa"/>
          </w:tcPr>
          <w:p w:rsidR="006C3C75" w:rsidRPr="005D4616" w:rsidRDefault="00FF00E5" w:rsidP="005D4616">
            <w:pPr>
              <w:ind w:left="-105" w:right="-118" w:firstLine="0"/>
              <w:jc w:val="center"/>
              <w:rPr>
                <w:rFonts w:ascii="Times New Roman" w:hAnsi="Times New Roman"/>
                <w:lang w:eastAsia="ru-RU"/>
              </w:rPr>
            </w:pPr>
            <w:r w:rsidRPr="005D4616">
              <w:rPr>
                <w:rFonts w:ascii="Times New Roman" w:hAnsi="Times New Roman"/>
                <w:lang w:eastAsia="ru-RU"/>
              </w:rPr>
              <w:t>Відділ</w:t>
            </w:r>
            <w:r w:rsidR="006C3C75" w:rsidRPr="005D4616">
              <w:rPr>
                <w:rFonts w:ascii="Times New Roman" w:hAnsi="Times New Roman"/>
                <w:lang w:eastAsia="ru-RU"/>
              </w:rPr>
              <w:t xml:space="preserve"> економіки виконавчого комітету міської ради</w:t>
            </w:r>
          </w:p>
        </w:tc>
        <w:tc>
          <w:tcPr>
            <w:tcW w:w="1028"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FF00E5" w:rsidRPr="005D4616">
              <w:rPr>
                <w:rFonts w:ascii="Times New Roman" w:hAnsi="Times New Roman"/>
                <w:lang w:eastAsia="ru-RU"/>
              </w:rPr>
              <w:t>1</w:t>
            </w:r>
          </w:p>
        </w:tc>
        <w:tc>
          <w:tcPr>
            <w:tcW w:w="1021"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05" w:right="-118" w:firstLine="0"/>
              <w:jc w:val="center"/>
              <w:rPr>
                <w:rFonts w:ascii="Times New Roman" w:hAnsi="Times New Roman"/>
                <w:lang w:eastAsia="ru-RU"/>
              </w:rPr>
            </w:pPr>
          </w:p>
        </w:tc>
        <w:tc>
          <w:tcPr>
            <w:tcW w:w="994" w:type="dxa"/>
            <w:gridSpan w:val="2"/>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C3C75" w:rsidRPr="005D4616" w:rsidRDefault="006C3C75" w:rsidP="005D4616">
            <w:pPr>
              <w:ind w:left="-105" w:right="-118" w:firstLine="0"/>
              <w:jc w:val="center"/>
              <w:rPr>
                <w:rFonts w:ascii="Times New Roman" w:hAnsi="Times New Roman"/>
                <w:lang w:eastAsia="ru-RU"/>
              </w:rPr>
            </w:pPr>
          </w:p>
        </w:tc>
        <w:tc>
          <w:tcPr>
            <w:tcW w:w="5810" w:type="dxa"/>
          </w:tcPr>
          <w:p w:rsidR="006C3C75" w:rsidRPr="005D4616" w:rsidRDefault="006C3C75" w:rsidP="005D4616">
            <w:pPr>
              <w:ind w:left="-59" w:right="-62" w:firstLine="0"/>
              <w:rPr>
                <w:rFonts w:ascii="Times New Roman" w:hAnsi="Times New Roman"/>
                <w:lang w:eastAsia="ru-RU"/>
              </w:rPr>
            </w:pPr>
            <w:r w:rsidRPr="005D4616">
              <w:rPr>
                <w:rFonts w:ascii="Times New Roman" w:hAnsi="Times New Roman"/>
                <w:lang w:eastAsia="ru-RU"/>
              </w:rPr>
              <w:t>До відома суб’єктів господарювання доводиться інформація щодо проведення різноманітних виставково-ярмаркових заходів, участі делегацій України та Хмельницької області у міжнародних заходах</w:t>
            </w:r>
          </w:p>
        </w:tc>
      </w:tr>
      <w:tr w:rsidR="009047AF" w:rsidRPr="005D4616" w:rsidTr="003658E9">
        <w:trPr>
          <w:trHeight w:val="20"/>
        </w:trPr>
        <w:tc>
          <w:tcPr>
            <w:tcW w:w="15877" w:type="dxa"/>
            <w:gridSpan w:val="11"/>
          </w:tcPr>
          <w:p w:rsidR="006C3C75" w:rsidRPr="005D4616" w:rsidRDefault="006C3C75" w:rsidP="005D4616">
            <w:pPr>
              <w:numPr>
                <w:ilvl w:val="0"/>
                <w:numId w:val="5"/>
              </w:numPr>
              <w:jc w:val="center"/>
              <w:rPr>
                <w:rFonts w:ascii="Times New Roman" w:hAnsi="Times New Roman"/>
                <w:b/>
                <w:lang w:eastAsia="ru-RU"/>
              </w:rPr>
            </w:pPr>
            <w:r w:rsidRPr="005D4616">
              <w:rPr>
                <w:rFonts w:ascii="Times New Roman" w:hAnsi="Times New Roman"/>
                <w:b/>
                <w:lang w:eastAsia="ru-RU"/>
              </w:rPr>
              <w:t>Соціальна сфера</w:t>
            </w:r>
          </w:p>
        </w:tc>
      </w:tr>
      <w:tr w:rsidR="009047AF"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2.2.1.Ринок праці та доходи населення</w:t>
            </w:r>
          </w:p>
        </w:tc>
        <w:tc>
          <w:tcPr>
            <w:tcW w:w="1276" w:type="dxa"/>
          </w:tcPr>
          <w:p w:rsidR="006C3C75" w:rsidRPr="005D4616" w:rsidRDefault="006C3C75" w:rsidP="005D4616">
            <w:pPr>
              <w:ind w:firstLine="0"/>
              <w:jc w:val="center"/>
              <w:rPr>
                <w:rFonts w:ascii="Times New Roman" w:hAnsi="Times New Roman"/>
                <w:lang w:eastAsia="ru-RU"/>
              </w:rPr>
            </w:pPr>
          </w:p>
        </w:tc>
        <w:tc>
          <w:tcPr>
            <w:tcW w:w="1028" w:type="dxa"/>
          </w:tcPr>
          <w:p w:rsidR="006C3C75" w:rsidRPr="005D4616" w:rsidRDefault="006C3C75" w:rsidP="005D4616">
            <w:pPr>
              <w:ind w:firstLine="0"/>
              <w:jc w:val="center"/>
              <w:rPr>
                <w:rFonts w:ascii="Times New Roman" w:hAnsi="Times New Roman"/>
                <w:lang w:eastAsia="ru-RU"/>
              </w:rPr>
            </w:pPr>
          </w:p>
        </w:tc>
        <w:tc>
          <w:tcPr>
            <w:tcW w:w="1021" w:type="dxa"/>
          </w:tcPr>
          <w:p w:rsidR="006C3C75" w:rsidRPr="005D4616" w:rsidRDefault="006C3C75" w:rsidP="005D4616">
            <w:pPr>
              <w:ind w:firstLine="0"/>
              <w:jc w:val="center"/>
              <w:rPr>
                <w:rFonts w:ascii="Times New Roman" w:hAnsi="Times New Roman"/>
                <w:lang w:eastAsia="ru-RU"/>
              </w:rPr>
            </w:pPr>
          </w:p>
        </w:tc>
        <w:tc>
          <w:tcPr>
            <w:tcW w:w="1116" w:type="dxa"/>
          </w:tcPr>
          <w:p w:rsidR="006C3C75" w:rsidRPr="005D4616" w:rsidRDefault="006C3C75" w:rsidP="005D4616">
            <w:pPr>
              <w:ind w:firstLine="0"/>
              <w:jc w:val="center"/>
              <w:rPr>
                <w:rFonts w:ascii="Times New Roman" w:hAnsi="Times New Roman"/>
                <w:lang w:eastAsia="ru-RU"/>
              </w:rPr>
            </w:pPr>
          </w:p>
        </w:tc>
        <w:tc>
          <w:tcPr>
            <w:tcW w:w="969" w:type="dxa"/>
          </w:tcPr>
          <w:p w:rsidR="006C3C75" w:rsidRPr="005D4616" w:rsidRDefault="006C3C75" w:rsidP="005D4616">
            <w:pPr>
              <w:ind w:firstLine="0"/>
              <w:jc w:val="center"/>
              <w:rPr>
                <w:rFonts w:ascii="Times New Roman" w:hAnsi="Times New Roman"/>
                <w:lang w:eastAsia="ru-RU"/>
              </w:rPr>
            </w:pPr>
          </w:p>
        </w:tc>
        <w:tc>
          <w:tcPr>
            <w:tcW w:w="1149" w:type="dxa"/>
            <w:gridSpan w:val="2"/>
          </w:tcPr>
          <w:p w:rsidR="006C3C75" w:rsidRPr="005D4616" w:rsidRDefault="006C3C75" w:rsidP="005D4616">
            <w:pPr>
              <w:ind w:firstLine="0"/>
              <w:jc w:val="center"/>
              <w:rPr>
                <w:rFonts w:ascii="Times New Roman" w:hAnsi="Times New Roman"/>
                <w:lang w:eastAsia="ru-RU"/>
              </w:rPr>
            </w:pPr>
          </w:p>
        </w:tc>
        <w:tc>
          <w:tcPr>
            <w:tcW w:w="5810" w:type="dxa"/>
          </w:tcPr>
          <w:p w:rsidR="006C3C75" w:rsidRPr="005D4616" w:rsidRDefault="006C3C75" w:rsidP="005D4616">
            <w:pPr>
              <w:ind w:firstLine="0"/>
              <w:jc w:val="center"/>
              <w:rPr>
                <w:rFonts w:ascii="Times New Roman" w:hAnsi="Times New Roman"/>
                <w:lang w:eastAsia="ru-RU"/>
              </w:rPr>
            </w:pPr>
          </w:p>
        </w:tc>
      </w:tr>
      <w:tr w:rsidR="009047AF" w:rsidRPr="005D4616" w:rsidTr="003658E9">
        <w:trPr>
          <w:gridAfter w:val="1"/>
          <w:wAfter w:w="22" w:type="dxa"/>
          <w:trHeight w:val="20"/>
        </w:trPr>
        <w:tc>
          <w:tcPr>
            <w:tcW w:w="682" w:type="dxa"/>
          </w:tcPr>
          <w:p w:rsidR="006C3C75" w:rsidRPr="005D4616" w:rsidRDefault="00F300FA" w:rsidP="005D4616">
            <w:pPr>
              <w:ind w:firstLine="0"/>
              <w:jc w:val="center"/>
              <w:rPr>
                <w:rFonts w:ascii="Times New Roman" w:hAnsi="Times New Roman"/>
                <w:lang w:eastAsia="ru-RU"/>
              </w:rPr>
            </w:pPr>
            <w:r w:rsidRPr="005D4616">
              <w:rPr>
                <w:rFonts w:ascii="Times New Roman" w:hAnsi="Times New Roman"/>
                <w:lang w:eastAsia="ru-RU"/>
              </w:rPr>
              <w:t>50</w:t>
            </w:r>
          </w:p>
        </w:tc>
        <w:tc>
          <w:tcPr>
            <w:tcW w:w="2804" w:type="dxa"/>
          </w:tcPr>
          <w:p w:rsidR="006C3C75" w:rsidRPr="005D4616" w:rsidRDefault="006C3C75" w:rsidP="005D4616">
            <w:pPr>
              <w:autoSpaceDE w:val="0"/>
              <w:autoSpaceDN w:val="0"/>
              <w:adjustRightInd w:val="0"/>
              <w:ind w:left="-68" w:right="-72" w:firstLine="0"/>
              <w:jc w:val="left"/>
              <w:rPr>
                <w:rFonts w:ascii="Times New Roman" w:hAnsi="Times New Roman"/>
                <w:lang w:eastAsia="ru-RU"/>
              </w:rPr>
            </w:pPr>
            <w:r w:rsidRPr="005D4616">
              <w:rPr>
                <w:rFonts w:ascii="Times New Roman" w:hAnsi="Times New Roman"/>
                <w:lang w:eastAsia="ru-RU"/>
              </w:rPr>
              <w:t xml:space="preserve">- посилення мотивацій до легальної зайнятості; </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spacing w:val="-4"/>
              </w:rPr>
              <w:t>УСЗН виконав-</w:t>
            </w:r>
            <w:r w:rsidRPr="005D4616">
              <w:rPr>
                <w:rFonts w:ascii="Times New Roman" w:hAnsi="Times New Roman"/>
              </w:rPr>
              <w:t xml:space="preserve">чого комітету </w:t>
            </w:r>
            <w:r w:rsidRPr="005D4616">
              <w:rPr>
                <w:rFonts w:ascii="Times New Roman" w:hAnsi="Times New Roman"/>
                <w:spacing w:val="-8"/>
              </w:rPr>
              <w:t>міської ради, ви</w:t>
            </w:r>
            <w:r w:rsidRPr="005D4616">
              <w:rPr>
                <w:rFonts w:ascii="Times New Roman" w:hAnsi="Times New Roman"/>
              </w:rPr>
              <w:t>конавчий комі</w:t>
            </w:r>
            <w:r w:rsidRPr="005D4616">
              <w:rPr>
                <w:rFonts w:ascii="Times New Roman" w:hAnsi="Times New Roman"/>
                <w:spacing w:val="-8"/>
              </w:rPr>
              <w:t>тет міської ради,</w:t>
            </w:r>
            <w:r w:rsidRPr="005D4616">
              <w:rPr>
                <w:rFonts w:ascii="Times New Roman" w:hAnsi="Times New Roman"/>
              </w:rPr>
              <w:t xml:space="preserve"> Нетішинська міська філія </w:t>
            </w:r>
            <w:r w:rsidRPr="005D4616">
              <w:rPr>
                <w:rFonts w:ascii="Times New Roman" w:hAnsi="Times New Roman"/>
                <w:spacing w:val="-4"/>
              </w:rPr>
              <w:t>Хмельницького</w:t>
            </w:r>
            <w:r w:rsidRPr="005D4616">
              <w:rPr>
                <w:rFonts w:ascii="Times New Roman" w:hAnsi="Times New Roman"/>
              </w:rPr>
              <w:t xml:space="preserve"> </w:t>
            </w:r>
            <w:r w:rsidRPr="005D4616">
              <w:rPr>
                <w:rFonts w:ascii="Times New Roman" w:hAnsi="Times New Roman"/>
                <w:spacing w:val="-8"/>
              </w:rPr>
              <w:t>обласного цент</w:t>
            </w:r>
            <w:r w:rsidRPr="005D4616">
              <w:rPr>
                <w:rFonts w:ascii="Times New Roman" w:hAnsi="Times New Roman"/>
              </w:rPr>
              <w:t>ру зайнятості, роботодавці міста</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0113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left="-59" w:right="-62" w:firstLine="0"/>
              <w:rPr>
                <w:rFonts w:ascii="Times New Roman" w:hAnsi="Times New Roman"/>
              </w:rPr>
            </w:pPr>
            <w:r w:rsidRPr="005D4616">
              <w:rPr>
                <w:rFonts w:ascii="Times New Roman" w:hAnsi="Times New Roman"/>
              </w:rPr>
              <w:t>У місті проведена інформаційно-роз’яснювальна робота серед підприємств, організацій, установ усіх форм власності та фізичних осіб-підприємців, які використовують працю найманих працівників за будь-якою системою оплати праці, щодо дотримання вимог законодавства про працю. Зокрема,</w:t>
            </w:r>
            <w:r w:rsidR="00701135" w:rsidRPr="005D4616">
              <w:rPr>
                <w:rFonts w:ascii="Times New Roman" w:hAnsi="Times New Roman"/>
              </w:rPr>
              <w:t xml:space="preserve"> на офіційних сайтах управління соціального захисту населення та виконавчого комітету Нетішинської міської ради </w:t>
            </w:r>
            <w:r w:rsidRPr="005D4616">
              <w:rPr>
                <w:rFonts w:ascii="Times New Roman" w:hAnsi="Times New Roman"/>
              </w:rPr>
              <w:t xml:space="preserve">розміщено </w:t>
            </w:r>
            <w:r w:rsidR="00701135" w:rsidRPr="005D4616">
              <w:rPr>
                <w:rFonts w:ascii="Times New Roman" w:hAnsi="Times New Roman"/>
              </w:rPr>
              <w:t>13</w:t>
            </w:r>
            <w:r w:rsidRPr="005D4616">
              <w:rPr>
                <w:rFonts w:ascii="Times New Roman" w:hAnsi="Times New Roman"/>
              </w:rPr>
              <w:t xml:space="preserve"> інформацій про необхідність дотримання законодавства про працю.</w:t>
            </w:r>
          </w:p>
          <w:p w:rsidR="006C3C75" w:rsidRPr="005D4616" w:rsidRDefault="006C3C75" w:rsidP="005D4616">
            <w:pPr>
              <w:ind w:left="-59" w:right="-62" w:firstLine="0"/>
              <w:rPr>
                <w:rFonts w:ascii="Times New Roman" w:hAnsi="Times New Roman"/>
              </w:rPr>
            </w:pPr>
            <w:r w:rsidRPr="005D4616">
              <w:rPr>
                <w:rFonts w:ascii="Times New Roman" w:hAnsi="Times New Roman"/>
              </w:rPr>
              <w:t>За інформацією Нетішинської міської філії Хмельницького обласного центру зайнятості у</w:t>
            </w:r>
            <w:r w:rsidR="00701135" w:rsidRPr="005D4616">
              <w:rPr>
                <w:rFonts w:ascii="Times New Roman" w:hAnsi="Times New Roman"/>
              </w:rPr>
              <w:t xml:space="preserve">продовж І півріччя </w:t>
            </w:r>
            <w:r w:rsidRPr="005D4616">
              <w:rPr>
                <w:rFonts w:ascii="Times New Roman" w:hAnsi="Times New Roman"/>
              </w:rPr>
              <w:t xml:space="preserve"> 202</w:t>
            </w:r>
            <w:r w:rsidR="00701135" w:rsidRPr="005D4616">
              <w:rPr>
                <w:rFonts w:ascii="Times New Roman" w:hAnsi="Times New Roman"/>
              </w:rPr>
              <w:t>1 року</w:t>
            </w:r>
            <w:r w:rsidRPr="005D4616">
              <w:rPr>
                <w:rFonts w:ascii="Times New Roman" w:hAnsi="Times New Roman"/>
              </w:rPr>
              <w:t xml:space="preserve"> заходами активної політики зайнятості охоплено </w:t>
            </w:r>
            <w:r w:rsidR="00701135" w:rsidRPr="005D4616">
              <w:rPr>
                <w:rFonts w:ascii="Times New Roman" w:hAnsi="Times New Roman"/>
              </w:rPr>
              <w:t>460</w:t>
            </w:r>
            <w:r w:rsidRPr="005D4616">
              <w:rPr>
                <w:rFonts w:ascii="Times New Roman" w:hAnsi="Times New Roman"/>
              </w:rPr>
              <w:t xml:space="preserve"> осіб, проведена роз’яснювальна робота серед</w:t>
            </w:r>
            <w:r w:rsidR="00701135" w:rsidRPr="005D4616">
              <w:rPr>
                <w:rFonts w:ascii="Times New Roman" w:hAnsi="Times New Roman"/>
              </w:rPr>
              <w:t xml:space="preserve"> 192 </w:t>
            </w:r>
            <w:r w:rsidRPr="005D4616">
              <w:rPr>
                <w:rFonts w:ascii="Times New Roman" w:hAnsi="Times New Roman"/>
              </w:rPr>
              <w:t xml:space="preserve">юридичних осіб та </w:t>
            </w:r>
            <w:r w:rsidR="00701135" w:rsidRPr="005D4616">
              <w:rPr>
                <w:rFonts w:ascii="Times New Roman" w:hAnsi="Times New Roman"/>
              </w:rPr>
              <w:t>138</w:t>
            </w:r>
            <w:r w:rsidRPr="005D4616">
              <w:rPr>
                <w:rFonts w:ascii="Times New Roman" w:hAnsi="Times New Roman"/>
              </w:rPr>
              <w:t xml:space="preserve"> фізичних осіб-підприємців.</w:t>
            </w:r>
          </w:p>
          <w:p w:rsidR="006C3C75" w:rsidRPr="005D4616" w:rsidRDefault="006C3C75" w:rsidP="005D4616">
            <w:pPr>
              <w:ind w:left="-59" w:right="-62" w:firstLine="0"/>
              <w:rPr>
                <w:rFonts w:ascii="Times New Roman" w:hAnsi="Times New Roman"/>
              </w:rPr>
            </w:pPr>
            <w:r w:rsidRPr="005D4616">
              <w:rPr>
                <w:rFonts w:ascii="Times New Roman" w:hAnsi="Times New Roman"/>
              </w:rPr>
              <w:t xml:space="preserve">З метою стимулювання роботодавців до створення нових робочих місць Нетішинською міською філією ХОЦЗ забезпечено надання компенсації фактичних витрат   у розмірі єдиного соціального внеску на загальнообов’язкове державне страхування. </w:t>
            </w:r>
          </w:p>
          <w:p w:rsidR="006C3C75" w:rsidRPr="005D4616" w:rsidRDefault="00701135" w:rsidP="005D4616">
            <w:pPr>
              <w:ind w:left="-59" w:right="-62" w:firstLine="0"/>
              <w:rPr>
                <w:rFonts w:ascii="Times New Roman" w:hAnsi="Times New Roman"/>
              </w:rPr>
            </w:pPr>
            <w:r w:rsidRPr="005D4616">
              <w:rPr>
                <w:rFonts w:ascii="Times New Roman" w:hAnsi="Times New Roman"/>
              </w:rPr>
              <w:t>Упродовж І півріччя 2021</w:t>
            </w:r>
            <w:r w:rsidR="006C3C75" w:rsidRPr="005D4616">
              <w:rPr>
                <w:rFonts w:ascii="Times New Roman" w:hAnsi="Times New Roman"/>
              </w:rPr>
              <w:t xml:space="preserve"> ро</w:t>
            </w:r>
            <w:r w:rsidRPr="005D4616">
              <w:rPr>
                <w:rFonts w:ascii="Times New Roman" w:hAnsi="Times New Roman"/>
              </w:rPr>
              <w:t>ку</w:t>
            </w:r>
            <w:r w:rsidR="006C3C75" w:rsidRPr="005D4616">
              <w:rPr>
                <w:rFonts w:ascii="Times New Roman" w:hAnsi="Times New Roman"/>
              </w:rPr>
              <w:t xml:space="preserve"> на обліку перебували </w:t>
            </w:r>
            <w:r w:rsidR="00122E2C" w:rsidRPr="005D4616">
              <w:rPr>
                <w:rFonts w:ascii="Times New Roman" w:hAnsi="Times New Roman"/>
              </w:rPr>
              <w:t xml:space="preserve">                 </w:t>
            </w:r>
            <w:r w:rsidR="003658E9">
              <w:rPr>
                <w:rFonts w:ascii="Times New Roman" w:hAnsi="Times New Roman"/>
              </w:rPr>
              <w:t>197</w:t>
            </w:r>
            <w:r w:rsidRPr="005D4616">
              <w:rPr>
                <w:rFonts w:ascii="Times New Roman" w:hAnsi="Times New Roman"/>
              </w:rPr>
              <w:t xml:space="preserve"> зареєстрованих без</w:t>
            </w:r>
            <w:r w:rsidR="006C3C75" w:rsidRPr="005D4616">
              <w:rPr>
                <w:rFonts w:ascii="Times New Roman" w:hAnsi="Times New Roman"/>
              </w:rPr>
              <w:t xml:space="preserve">робітних з числа тих, хто має </w:t>
            </w:r>
            <w:r w:rsidR="006C3C75" w:rsidRPr="005D4616">
              <w:rPr>
                <w:rFonts w:ascii="Times New Roman" w:hAnsi="Times New Roman"/>
              </w:rPr>
              <w:lastRenderedPageBreak/>
              <w:t xml:space="preserve">додаткові гарантії у сприянні працевлаштуванню, з них: отримали профорієнтаційні послуги </w:t>
            </w:r>
            <w:r w:rsidRPr="005D4616">
              <w:rPr>
                <w:rFonts w:ascii="Times New Roman" w:hAnsi="Times New Roman"/>
              </w:rPr>
              <w:t>197</w:t>
            </w:r>
            <w:r w:rsidR="006C3C75" w:rsidRPr="005D4616">
              <w:rPr>
                <w:rFonts w:ascii="Times New Roman" w:hAnsi="Times New Roman"/>
                <w:b/>
                <w:bCs/>
              </w:rPr>
              <w:t xml:space="preserve"> </w:t>
            </w:r>
            <w:r w:rsidR="006C3C75" w:rsidRPr="005D4616">
              <w:rPr>
                <w:rFonts w:ascii="Times New Roman" w:hAnsi="Times New Roman"/>
              </w:rPr>
              <w:t xml:space="preserve">осіб; працевлаштовані </w:t>
            </w:r>
            <w:r w:rsidRPr="005D4616">
              <w:rPr>
                <w:rFonts w:ascii="Times New Roman" w:hAnsi="Times New Roman"/>
              </w:rPr>
              <w:t>4</w:t>
            </w:r>
            <w:r w:rsidR="006C3C75" w:rsidRPr="005D4616">
              <w:rPr>
                <w:rFonts w:ascii="Times New Roman" w:hAnsi="Times New Roman"/>
              </w:rPr>
              <w:t>0 осіб</w:t>
            </w:r>
            <w:r w:rsidR="006C3C75" w:rsidRPr="005D4616">
              <w:rPr>
                <w:rFonts w:ascii="Times New Roman" w:hAnsi="Times New Roman"/>
                <w:bCs/>
              </w:rPr>
              <w:t>;</w:t>
            </w:r>
            <w:r w:rsidR="006C3C75" w:rsidRPr="005D4616">
              <w:rPr>
                <w:rFonts w:ascii="Times New Roman" w:hAnsi="Times New Roman"/>
                <w:b/>
                <w:bCs/>
              </w:rPr>
              <w:t xml:space="preserve"> </w:t>
            </w:r>
            <w:r w:rsidR="006C3C75" w:rsidRPr="005D4616">
              <w:rPr>
                <w:rFonts w:ascii="Times New Roman" w:hAnsi="Times New Roman"/>
              </w:rPr>
              <w:t>до проф</w:t>
            </w:r>
            <w:r w:rsidRPr="005D4616">
              <w:rPr>
                <w:rFonts w:ascii="Times New Roman" w:hAnsi="Times New Roman"/>
              </w:rPr>
              <w:t>есійного навчання залучено 5</w:t>
            </w:r>
            <w:r w:rsidR="006C3C75" w:rsidRPr="005D4616">
              <w:rPr>
                <w:rFonts w:ascii="Times New Roman" w:hAnsi="Times New Roman"/>
              </w:rPr>
              <w:t xml:space="preserve"> осіб, які   працевлаштовані.</w:t>
            </w:r>
          </w:p>
          <w:p w:rsidR="006C3C75" w:rsidRPr="005D4616" w:rsidRDefault="006C3C75" w:rsidP="005D4616">
            <w:pPr>
              <w:ind w:left="-59" w:right="-62" w:firstLine="0"/>
              <w:rPr>
                <w:rFonts w:ascii="Times New Roman" w:hAnsi="Times New Roman"/>
              </w:rPr>
            </w:pPr>
            <w:r w:rsidRPr="005D4616">
              <w:rPr>
                <w:rFonts w:ascii="Times New Roman" w:hAnsi="Times New Roman"/>
              </w:rPr>
              <w:t xml:space="preserve">Нетішинською міською філією Хмельницького обласного центру зайнятості забезпечено надання безоплатних інди-відуальних і групових консультацій з питань організації та провадження підприємницької діяльності із залученням </w:t>
            </w:r>
            <w:r w:rsidRPr="005D4616">
              <w:rPr>
                <w:rFonts w:ascii="Times New Roman" w:hAnsi="Times New Roman"/>
                <w:spacing w:val="-4"/>
              </w:rPr>
              <w:t xml:space="preserve">працівників органів державної влади, місцевого самоврядува-ння. Проведено </w:t>
            </w:r>
            <w:r w:rsidR="00701135" w:rsidRPr="005D4616">
              <w:rPr>
                <w:rFonts w:ascii="Times New Roman" w:hAnsi="Times New Roman"/>
                <w:spacing w:val="-4"/>
              </w:rPr>
              <w:t>3</w:t>
            </w:r>
            <w:r w:rsidRPr="005D4616">
              <w:rPr>
                <w:rFonts w:ascii="Times New Roman" w:hAnsi="Times New Roman"/>
                <w:b/>
                <w:bCs/>
                <w:spacing w:val="-4"/>
              </w:rPr>
              <w:t xml:space="preserve"> </w:t>
            </w:r>
            <w:r w:rsidRPr="005D4616">
              <w:rPr>
                <w:rFonts w:ascii="Times New Roman" w:hAnsi="Times New Roman"/>
                <w:spacing w:val="-4"/>
              </w:rPr>
              <w:t>інформаційн</w:t>
            </w:r>
            <w:r w:rsidR="006615B1" w:rsidRPr="005D4616">
              <w:rPr>
                <w:rFonts w:ascii="Times New Roman" w:hAnsi="Times New Roman"/>
                <w:spacing w:val="-4"/>
              </w:rPr>
              <w:t>і</w:t>
            </w:r>
            <w:r w:rsidRPr="005D4616">
              <w:rPr>
                <w:rFonts w:ascii="Times New Roman" w:hAnsi="Times New Roman"/>
                <w:spacing w:val="-4"/>
              </w:rPr>
              <w:t xml:space="preserve"> семінари для </w:t>
            </w:r>
            <w:r w:rsidR="00701135" w:rsidRPr="005D4616">
              <w:rPr>
                <w:rFonts w:ascii="Times New Roman" w:hAnsi="Times New Roman"/>
                <w:spacing w:val="-4"/>
              </w:rPr>
              <w:t>15</w:t>
            </w:r>
            <w:r w:rsidRPr="005D4616">
              <w:rPr>
                <w:rFonts w:ascii="Times New Roman" w:hAnsi="Times New Roman"/>
                <w:spacing w:val="-4"/>
              </w:rPr>
              <w:t xml:space="preserve"> безробітних.</w:t>
            </w:r>
          </w:p>
          <w:p w:rsidR="006C3C75" w:rsidRPr="005D4616" w:rsidRDefault="00BC5A12" w:rsidP="005D4616">
            <w:pPr>
              <w:pStyle w:val="a4"/>
              <w:ind w:left="-59" w:right="-62" w:firstLine="0"/>
              <w:rPr>
                <w:rFonts w:ascii="Times New Roman" w:hAnsi="Times New Roman"/>
                <w:sz w:val="22"/>
                <w:szCs w:val="22"/>
              </w:rPr>
            </w:pPr>
            <w:r w:rsidRPr="005D4616">
              <w:rPr>
                <w:rFonts w:ascii="Times New Roman" w:hAnsi="Times New Roman"/>
                <w:sz w:val="22"/>
                <w:szCs w:val="22"/>
              </w:rPr>
              <w:t xml:space="preserve">З метою недопущення поширення серед населення територіальної громади небезпечної для життя і здоров’я людини інфекцій та вірусів, в тому числі COVID-19, та відповідно до протоколу штабу з ліквідації наслідків надзвичайної ситуації державного рівня на території Нетішинської міської ТГ від 11.03.2021 року, проведення членами робочої групи з питань легалізації виплати заробітної плати і зайнятості населення роз’яснювальної роботи з суб’єктами господарювання по місцю здійснення їхньої діяльності щодо неприпустимості та можливих правових наслідків використання робочої сили з порушенням трудового законодавства, з врученням відповідних пам’яток, на період карантину </w:t>
            </w:r>
            <w:r w:rsidR="004E2AF8" w:rsidRPr="005D4616">
              <w:rPr>
                <w:rFonts w:ascii="Times New Roman" w:hAnsi="Times New Roman"/>
                <w:sz w:val="22"/>
                <w:szCs w:val="22"/>
              </w:rPr>
              <w:t>через</w:t>
            </w:r>
            <w:r w:rsidRPr="005D4616">
              <w:rPr>
                <w:rFonts w:ascii="Times New Roman" w:hAnsi="Times New Roman"/>
                <w:sz w:val="22"/>
                <w:szCs w:val="22"/>
              </w:rPr>
              <w:t xml:space="preserve">  COVID-19 призупинено.</w:t>
            </w:r>
          </w:p>
          <w:p w:rsidR="00267713" w:rsidRPr="005D4616" w:rsidRDefault="00267713" w:rsidP="005D4616">
            <w:pPr>
              <w:pStyle w:val="a4"/>
              <w:ind w:left="-59" w:right="-62" w:firstLine="0"/>
              <w:rPr>
                <w:rFonts w:ascii="Times New Roman" w:hAnsi="Times New Roman"/>
                <w:sz w:val="22"/>
                <w:szCs w:val="22"/>
              </w:rPr>
            </w:pPr>
            <w:r w:rsidRPr="005D4616">
              <w:rPr>
                <w:rFonts w:ascii="Times New Roman" w:hAnsi="Times New Roman"/>
                <w:sz w:val="22"/>
                <w:szCs w:val="22"/>
              </w:rPr>
              <w:t xml:space="preserve">Питання забезпечення легалізації зайнятості населення, виплати заробітної плати працюючим в строки та не менше мінімального розміру, визначених чинним законодавством, підвищення рівня середньої заробітної плати працівникам знаходиться на </w:t>
            </w:r>
            <w:r w:rsidR="009047AF" w:rsidRPr="005D4616">
              <w:rPr>
                <w:rFonts w:ascii="Times New Roman" w:hAnsi="Times New Roman"/>
                <w:sz w:val="22"/>
                <w:szCs w:val="22"/>
              </w:rPr>
              <w:t>постійному контролі виконавчого комітету міської ради.</w:t>
            </w:r>
            <w:r w:rsidRPr="005D4616">
              <w:rPr>
                <w:rFonts w:ascii="Times New Roman" w:hAnsi="Times New Roman"/>
                <w:sz w:val="22"/>
                <w:szCs w:val="22"/>
              </w:rPr>
              <w:t xml:space="preserve"> </w:t>
            </w:r>
            <w:r w:rsidR="009047AF" w:rsidRPr="005D4616">
              <w:rPr>
                <w:rFonts w:ascii="Times New Roman" w:hAnsi="Times New Roman"/>
                <w:sz w:val="22"/>
                <w:szCs w:val="22"/>
              </w:rPr>
              <w:t>Управлінням соціального захисту населення виконавчого комітету міської ради щомісячно проводиться моніторинг підприємств, організацій та установ міста, які надають статистичну звітність з питань праці, щодо стану виплати та рівня заробітної плати найманим працівникам.</w:t>
            </w:r>
          </w:p>
          <w:p w:rsidR="006C3C75" w:rsidRPr="005D4616" w:rsidRDefault="006C3C75" w:rsidP="005D4616">
            <w:pPr>
              <w:pStyle w:val="a4"/>
              <w:ind w:left="-59" w:right="-62" w:firstLine="0"/>
              <w:rPr>
                <w:rFonts w:ascii="Times New Roman" w:hAnsi="Times New Roman"/>
                <w:sz w:val="22"/>
                <w:szCs w:val="22"/>
              </w:rPr>
            </w:pPr>
            <w:r w:rsidRPr="005D4616">
              <w:rPr>
                <w:rFonts w:ascii="Times New Roman" w:hAnsi="Times New Roman"/>
                <w:sz w:val="22"/>
                <w:szCs w:val="22"/>
              </w:rPr>
              <w:t>Окрім того, з метою сприяння самозайнятості населення працівниками КП НМР «Агенція місцевого розвитку» проводиться інформаційно-роз’яснювальна робота по створенню малого бізнесу та громадських організацій. Усі бажаюч</w:t>
            </w:r>
            <w:r w:rsidR="00600F3C" w:rsidRPr="005D4616">
              <w:rPr>
                <w:rFonts w:ascii="Times New Roman" w:hAnsi="Times New Roman"/>
                <w:sz w:val="22"/>
                <w:szCs w:val="22"/>
              </w:rPr>
              <w:t>і залучаються до нових проєктів</w:t>
            </w: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CA5839" w:rsidRPr="005D4616">
              <w:rPr>
                <w:rFonts w:ascii="Times New Roman" w:hAnsi="Times New Roman"/>
                <w:lang w:eastAsia="ru-RU"/>
              </w:rPr>
              <w:t>1</w:t>
            </w:r>
          </w:p>
        </w:tc>
        <w:tc>
          <w:tcPr>
            <w:tcW w:w="2804" w:type="dxa"/>
          </w:tcPr>
          <w:p w:rsidR="006C3C75" w:rsidRPr="005D4616" w:rsidRDefault="006C3C75" w:rsidP="005D4616">
            <w:pPr>
              <w:autoSpaceDE w:val="0"/>
              <w:autoSpaceDN w:val="0"/>
              <w:adjustRightInd w:val="0"/>
              <w:ind w:left="-68" w:right="-72" w:firstLine="0"/>
              <w:jc w:val="left"/>
              <w:rPr>
                <w:rFonts w:ascii="Times New Roman" w:hAnsi="Times New Roman"/>
                <w:lang w:eastAsia="ru-RU"/>
              </w:rPr>
            </w:pPr>
            <w:r w:rsidRPr="005D4616">
              <w:rPr>
                <w:rFonts w:ascii="Times New Roman" w:hAnsi="Times New Roman"/>
                <w:lang w:eastAsia="ru-RU"/>
              </w:rPr>
              <w:t xml:space="preserve">- підвищення рівня зайнятості населення;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0113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CA5839" w:rsidRPr="005D4616">
              <w:rPr>
                <w:rFonts w:ascii="Times New Roman" w:hAnsi="Times New Roman"/>
                <w:lang w:eastAsia="ru-RU"/>
              </w:rPr>
              <w:t>2</w:t>
            </w:r>
          </w:p>
        </w:tc>
        <w:tc>
          <w:tcPr>
            <w:tcW w:w="2804" w:type="dxa"/>
          </w:tcPr>
          <w:p w:rsidR="006C3C75" w:rsidRPr="005D4616" w:rsidRDefault="006C3C75" w:rsidP="005D4616">
            <w:pPr>
              <w:autoSpaceDE w:val="0"/>
              <w:autoSpaceDN w:val="0"/>
              <w:adjustRightInd w:val="0"/>
              <w:ind w:left="-68" w:right="-72" w:firstLine="0"/>
              <w:rPr>
                <w:rFonts w:ascii="Times New Roman" w:hAnsi="Times New Roman"/>
                <w:lang w:eastAsia="ru-RU"/>
              </w:rPr>
            </w:pPr>
            <w:r w:rsidRPr="005D4616">
              <w:rPr>
                <w:rFonts w:ascii="Times New Roman" w:hAnsi="Times New Roman"/>
                <w:spacing w:val="-6"/>
                <w:lang w:eastAsia="ru-RU"/>
              </w:rPr>
              <w:t>- організація надання комплек</w:t>
            </w:r>
            <w:r w:rsidRPr="005D4616">
              <w:rPr>
                <w:rFonts w:ascii="Times New Roman" w:hAnsi="Times New Roman"/>
                <w:spacing w:val="-10"/>
                <w:lang w:eastAsia="ru-RU"/>
              </w:rPr>
              <w:t>-</w:t>
            </w:r>
            <w:r w:rsidRPr="005D4616">
              <w:rPr>
                <w:rFonts w:ascii="Times New Roman" w:hAnsi="Times New Roman"/>
                <w:spacing w:val="-8"/>
                <w:lang w:eastAsia="ru-RU"/>
              </w:rPr>
              <w:t>су соціальних послуг незайнятим</w:t>
            </w:r>
            <w:r w:rsidRPr="005D4616">
              <w:rPr>
                <w:rFonts w:ascii="Times New Roman" w:hAnsi="Times New Roman"/>
                <w:lang w:eastAsia="ru-RU"/>
              </w:rPr>
              <w:t xml:space="preserve"> громадянам, в першу чергу, тим, хто потребує соціального захисту і не може на рівних конкурувати на ринку праці, внутрішньо-переміщеним особам, демобілізованим військовослужбовцям, які брали участь в антитерористичній операції;</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0113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sz w:val="20"/>
                <w:szCs w:val="20"/>
                <w:lang w:eastAsia="ru-RU"/>
              </w:rPr>
            </w:pPr>
            <w:r w:rsidRPr="005D4616">
              <w:rPr>
                <w:rFonts w:ascii="Times New Roman" w:hAnsi="Times New Roman"/>
                <w:sz w:val="20"/>
                <w:szCs w:val="20"/>
                <w:lang w:eastAsia="ru-RU"/>
              </w:rPr>
              <w:t>5</w:t>
            </w:r>
            <w:r w:rsidR="00CA5839" w:rsidRPr="005D4616">
              <w:rPr>
                <w:rFonts w:ascii="Times New Roman" w:hAnsi="Times New Roman"/>
                <w:sz w:val="20"/>
                <w:szCs w:val="20"/>
                <w:lang w:eastAsia="ru-RU"/>
              </w:rPr>
              <w:t>3</w:t>
            </w:r>
          </w:p>
        </w:tc>
        <w:tc>
          <w:tcPr>
            <w:tcW w:w="2804" w:type="dxa"/>
          </w:tcPr>
          <w:p w:rsidR="006C3C75" w:rsidRPr="005D4616" w:rsidRDefault="006C3C75" w:rsidP="005D4616">
            <w:pPr>
              <w:autoSpaceDE w:val="0"/>
              <w:autoSpaceDN w:val="0"/>
              <w:adjustRightInd w:val="0"/>
              <w:ind w:left="-68" w:right="-72" w:firstLine="0"/>
              <w:rPr>
                <w:rFonts w:ascii="Times New Roman" w:hAnsi="Times New Roman"/>
                <w:lang w:eastAsia="ru-RU"/>
              </w:rPr>
            </w:pPr>
            <w:r w:rsidRPr="005D4616">
              <w:rPr>
                <w:rFonts w:ascii="Times New Roman" w:hAnsi="Times New Roman"/>
                <w:lang w:eastAsia="ru-RU"/>
              </w:rPr>
              <w:t>- забезпечення надання інформаційних, консульта</w:t>
            </w:r>
            <w:r w:rsidR="00CB01F2">
              <w:rPr>
                <w:rFonts w:ascii="Times New Roman" w:hAnsi="Times New Roman"/>
                <w:lang w:eastAsia="ru-RU"/>
              </w:rPr>
              <w:t>-</w:t>
            </w:r>
            <w:r w:rsidRPr="005D4616">
              <w:rPr>
                <w:rFonts w:ascii="Times New Roman" w:hAnsi="Times New Roman"/>
                <w:lang w:eastAsia="ru-RU"/>
              </w:rPr>
              <w:t xml:space="preserve">ційних, профорієнтаційних послуг та послуг, пов’язаних із працевлаштуванням, </w:t>
            </w:r>
            <w:r w:rsidRPr="005D4616">
              <w:rPr>
                <w:rFonts w:ascii="Times New Roman" w:hAnsi="Times New Roman"/>
                <w:lang w:eastAsia="ru-RU"/>
              </w:rPr>
              <w:lastRenderedPageBreak/>
              <w:t xml:space="preserve">індивідуального супроводу окремих категорій зареєстрованих безробітних під час працевлаштування;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0113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5</w:t>
            </w:r>
            <w:r w:rsidR="00CA5839" w:rsidRPr="005D4616">
              <w:rPr>
                <w:rFonts w:ascii="Times New Roman" w:hAnsi="Times New Roman"/>
                <w:lang w:eastAsia="ru-RU"/>
              </w:rPr>
              <w:t>4</w:t>
            </w:r>
          </w:p>
        </w:tc>
        <w:tc>
          <w:tcPr>
            <w:tcW w:w="2804" w:type="dxa"/>
          </w:tcPr>
          <w:p w:rsidR="006C3C75" w:rsidRPr="005D4616" w:rsidRDefault="006C3C75" w:rsidP="005D4616">
            <w:pPr>
              <w:autoSpaceDE w:val="0"/>
              <w:autoSpaceDN w:val="0"/>
              <w:adjustRightInd w:val="0"/>
              <w:ind w:left="-68" w:right="-72" w:firstLine="0"/>
              <w:jc w:val="left"/>
              <w:rPr>
                <w:rFonts w:ascii="Times New Roman" w:hAnsi="Times New Roman"/>
                <w:lang w:eastAsia="ru-RU"/>
              </w:rPr>
            </w:pPr>
            <w:r w:rsidRPr="005D4616">
              <w:rPr>
                <w:rFonts w:ascii="Times New Roman" w:hAnsi="Times New Roman"/>
                <w:lang w:eastAsia="ru-RU"/>
              </w:rPr>
              <w:t>- недопущення заборгованості з виплати заробітної плати;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70113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122E2C" w:rsidRPr="005D4616">
              <w:rPr>
                <w:rFonts w:ascii="Times New Roman" w:hAnsi="Times New Roman"/>
                <w:lang w:eastAsia="ru-RU"/>
              </w:rPr>
              <w:t>5</w:t>
            </w:r>
          </w:p>
        </w:tc>
        <w:tc>
          <w:tcPr>
            <w:tcW w:w="2804" w:type="dxa"/>
          </w:tcPr>
          <w:p w:rsidR="006C3C75" w:rsidRPr="005D4616" w:rsidRDefault="006C3C75" w:rsidP="005D4616">
            <w:pPr>
              <w:tabs>
                <w:tab w:val="left" w:pos="-180"/>
              </w:tabs>
              <w:ind w:left="-68" w:right="-72" w:firstLine="0"/>
              <w:rPr>
                <w:rFonts w:ascii="Times New Roman" w:hAnsi="Times New Roman"/>
                <w:lang w:eastAsia="ru-RU"/>
              </w:rPr>
            </w:pPr>
            <w:r w:rsidRPr="005D4616">
              <w:rPr>
                <w:rFonts w:ascii="Times New Roman" w:hAnsi="Times New Roman"/>
                <w:lang w:eastAsia="ru-RU"/>
              </w:rPr>
              <w:t xml:space="preserve">- проведення моніторингу показників заробітної плати та своєчасності її виплати працівникам підприємств, установ, організацій всіх форм власності;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600F3C" w:rsidRPr="005D4616">
              <w:rPr>
                <w:rFonts w:ascii="Times New Roman" w:hAnsi="Times New Roman"/>
                <w:lang w:eastAsia="ru-RU"/>
              </w:rPr>
              <w:t>6</w:t>
            </w:r>
          </w:p>
        </w:tc>
        <w:tc>
          <w:tcPr>
            <w:tcW w:w="2804" w:type="dxa"/>
          </w:tcPr>
          <w:p w:rsidR="006C3C75" w:rsidRPr="005D4616" w:rsidRDefault="006C3C75" w:rsidP="005D4616">
            <w:pPr>
              <w:tabs>
                <w:tab w:val="left" w:pos="-180"/>
              </w:tabs>
              <w:ind w:left="-68" w:right="-72" w:firstLine="0"/>
              <w:rPr>
                <w:rFonts w:ascii="Times New Roman" w:hAnsi="Times New Roman"/>
                <w:lang w:eastAsia="ru-RU"/>
              </w:rPr>
            </w:pPr>
            <w:r w:rsidRPr="005D4616">
              <w:rPr>
                <w:rFonts w:ascii="Times New Roman" w:hAnsi="Times New Roman"/>
                <w:lang w:eastAsia="ru-RU"/>
              </w:rPr>
              <w:t>- забезпечення виконання заходів зі збереження ефективно функціонуючих і створення нових робочих місць;</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9047AF"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600F3C" w:rsidRPr="005D4616">
              <w:rPr>
                <w:rFonts w:ascii="Times New Roman" w:hAnsi="Times New Roman"/>
                <w:lang w:eastAsia="ru-RU"/>
              </w:rPr>
              <w:t>7</w:t>
            </w:r>
          </w:p>
        </w:tc>
        <w:tc>
          <w:tcPr>
            <w:tcW w:w="2804" w:type="dxa"/>
          </w:tcPr>
          <w:p w:rsidR="006C3C75" w:rsidRPr="005D4616" w:rsidRDefault="006C3C75" w:rsidP="005D4616">
            <w:pPr>
              <w:tabs>
                <w:tab w:val="left" w:pos="-180"/>
              </w:tabs>
              <w:ind w:left="-68" w:right="-72" w:firstLine="0"/>
              <w:rPr>
                <w:rFonts w:ascii="Times New Roman" w:hAnsi="Times New Roman"/>
                <w:lang w:eastAsia="ru-RU"/>
              </w:rPr>
            </w:pPr>
            <w:r w:rsidRPr="005D4616">
              <w:rPr>
                <w:rFonts w:ascii="Times New Roman" w:hAnsi="Times New Roman"/>
                <w:lang w:eastAsia="ru-RU"/>
              </w:rPr>
              <w:t xml:space="preserve">- організація професійного навчання та перенавчання відповідно до потреб ринку праці;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9047AF"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600F3C" w:rsidRPr="005D4616">
              <w:rPr>
                <w:rFonts w:ascii="Times New Roman" w:hAnsi="Times New Roman"/>
                <w:lang w:eastAsia="ru-RU"/>
              </w:rPr>
              <w:t>8</w:t>
            </w:r>
          </w:p>
        </w:tc>
        <w:tc>
          <w:tcPr>
            <w:tcW w:w="2804" w:type="dxa"/>
          </w:tcPr>
          <w:p w:rsidR="006C3C75" w:rsidRPr="005D4616" w:rsidRDefault="006C3C75" w:rsidP="005D4616">
            <w:pPr>
              <w:tabs>
                <w:tab w:val="left" w:pos="-180"/>
              </w:tabs>
              <w:ind w:left="-68" w:right="-72" w:firstLine="0"/>
              <w:rPr>
                <w:rFonts w:ascii="Times New Roman" w:hAnsi="Times New Roman"/>
                <w:lang w:eastAsia="ru-RU"/>
              </w:rPr>
            </w:pPr>
            <w:r w:rsidRPr="005D4616">
              <w:rPr>
                <w:rFonts w:ascii="Times New Roman" w:hAnsi="Times New Roman"/>
                <w:lang w:eastAsia="ru-RU"/>
              </w:rPr>
              <w:t>- сприяння самозайнятості населення шляхом стимулювання відкриття власного бізнесу;</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9047AF"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021A1E"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spacing w:val="-12"/>
                <w:lang w:eastAsia="ru-RU"/>
              </w:rPr>
            </w:pPr>
            <w:r w:rsidRPr="005D4616">
              <w:rPr>
                <w:rFonts w:ascii="Times New Roman" w:hAnsi="Times New Roman"/>
                <w:b/>
                <w:spacing w:val="-12"/>
                <w:lang w:eastAsia="ru-RU"/>
              </w:rPr>
              <w:t>2.2.2.Соціальний захист населення</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right="-62"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600F3C" w:rsidP="005D4616">
            <w:pPr>
              <w:ind w:firstLine="0"/>
              <w:jc w:val="center"/>
              <w:rPr>
                <w:rFonts w:ascii="Times New Roman" w:hAnsi="Times New Roman"/>
                <w:lang w:eastAsia="ru-RU"/>
              </w:rPr>
            </w:pPr>
            <w:r w:rsidRPr="005D4616">
              <w:rPr>
                <w:rFonts w:ascii="Times New Roman" w:hAnsi="Times New Roman"/>
                <w:lang w:eastAsia="ru-RU"/>
              </w:rPr>
              <w:t>59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удосконалення системи соціального захисту населення;</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УСЗН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shd w:val="clear" w:color="auto" w:fill="FFFFFF"/>
          </w:tcPr>
          <w:p w:rsidR="006C3C75" w:rsidRPr="005D4616" w:rsidRDefault="006C3C75" w:rsidP="005D4616">
            <w:pPr>
              <w:ind w:left="-59" w:right="-62" w:firstLine="0"/>
              <w:rPr>
                <w:rFonts w:ascii="Times New Roman" w:hAnsi="Times New Roman"/>
              </w:rPr>
            </w:pPr>
            <w:r w:rsidRPr="005D4616">
              <w:rPr>
                <w:rFonts w:ascii="Times New Roman" w:hAnsi="Times New Roman"/>
                <w:spacing w:val="-8"/>
              </w:rPr>
              <w:t>У місті послідовно реалізуються соціальна політика, спрямована</w:t>
            </w:r>
            <w:r w:rsidRPr="005D4616">
              <w:rPr>
                <w:rFonts w:ascii="Times New Roman" w:hAnsi="Times New Roman"/>
              </w:rPr>
              <w:t xml:space="preserve"> на поліпшення матеріального становища соціально вразли-вих верств населення міста, внутрішньо переміщених осіб, </w:t>
            </w:r>
            <w:r w:rsidRPr="005D4616">
              <w:rPr>
                <w:rFonts w:ascii="Times New Roman" w:hAnsi="Times New Roman"/>
                <w:spacing w:val="-4"/>
              </w:rPr>
              <w:t>сімей і громадян, які перебувають у складних життєвих обста-</w:t>
            </w:r>
            <w:r w:rsidRPr="005D4616">
              <w:rPr>
                <w:rFonts w:ascii="Times New Roman" w:hAnsi="Times New Roman"/>
              </w:rPr>
              <w:t>винах, і всебічне сприяння в отриманні ними соціальних виплат і послуг за місцем проживання та перебування.</w:t>
            </w:r>
          </w:p>
          <w:p w:rsidR="006E601A" w:rsidRPr="005D4616" w:rsidRDefault="006E601A" w:rsidP="005D4616">
            <w:pPr>
              <w:widowControl w:val="0"/>
              <w:autoSpaceDE w:val="0"/>
              <w:autoSpaceDN w:val="0"/>
              <w:ind w:firstLine="0"/>
              <w:rPr>
                <w:rFonts w:ascii="Times New Roman" w:hAnsi="Times New Roman"/>
              </w:rPr>
            </w:pPr>
            <w:r w:rsidRPr="005D4616">
              <w:rPr>
                <w:rFonts w:ascii="Times New Roman" w:hAnsi="Times New Roman"/>
              </w:rPr>
              <w:t xml:space="preserve">Відповідно до міської програми «Турбота» для 330 осіб надана одноразова грошова допомога на лікування на загальну суму 727,4 тис. грн., для 60 осіб надана щомісячна грошова допомога для придбання </w:t>
            </w:r>
            <w:r w:rsidR="006861BA" w:rsidRPr="005D4616">
              <w:rPr>
                <w:rFonts w:ascii="Times New Roman" w:hAnsi="Times New Roman"/>
              </w:rPr>
              <w:t>підгузків</w:t>
            </w:r>
            <w:r w:rsidR="00E65FBA" w:rsidRPr="005D4616">
              <w:rPr>
                <w:rFonts w:ascii="Times New Roman" w:hAnsi="Times New Roman"/>
              </w:rPr>
              <w:t xml:space="preserve"> –</w:t>
            </w:r>
            <w:r w:rsidRPr="005D4616">
              <w:rPr>
                <w:rFonts w:ascii="Times New Roman" w:hAnsi="Times New Roman"/>
              </w:rPr>
              <w:t xml:space="preserve"> на загальну суму 325,6</w:t>
            </w:r>
            <w:r w:rsidR="00E65FBA" w:rsidRPr="005D4616">
              <w:rPr>
                <w:rFonts w:ascii="Times New Roman" w:hAnsi="Times New Roman"/>
              </w:rPr>
              <w:t xml:space="preserve"> тис. гривень.</w:t>
            </w:r>
            <w:r w:rsidRPr="005D4616">
              <w:rPr>
                <w:rFonts w:ascii="Times New Roman" w:hAnsi="Times New Roman"/>
              </w:rPr>
              <w:t xml:space="preserve"> </w:t>
            </w:r>
          </w:p>
          <w:p w:rsidR="006E601A" w:rsidRPr="005D4616" w:rsidRDefault="006E601A" w:rsidP="005D4616">
            <w:pPr>
              <w:widowControl w:val="0"/>
              <w:autoSpaceDE w:val="0"/>
              <w:autoSpaceDN w:val="0"/>
              <w:ind w:firstLine="0"/>
              <w:rPr>
                <w:rFonts w:ascii="Times New Roman" w:hAnsi="Times New Roman"/>
              </w:rPr>
            </w:pPr>
            <w:r w:rsidRPr="005D4616">
              <w:rPr>
                <w:rFonts w:ascii="Times New Roman" w:hAnsi="Times New Roman"/>
              </w:rPr>
              <w:t xml:space="preserve">Також, за результатами звернень, за кошти бюджету </w:t>
            </w:r>
            <w:r w:rsidR="00E65FBA" w:rsidRPr="005D4616">
              <w:rPr>
                <w:rFonts w:ascii="Times New Roman" w:hAnsi="Times New Roman"/>
              </w:rPr>
              <w:t>МТГ</w:t>
            </w:r>
            <w:r w:rsidRPr="005D4616">
              <w:rPr>
                <w:rFonts w:ascii="Times New Roman" w:hAnsi="Times New Roman"/>
              </w:rPr>
              <w:t xml:space="preserve"> упродовж І півріччя 2021 року 69 осіб отримували щотижня по хлібині т</w:t>
            </w:r>
            <w:r w:rsidR="00E65FBA" w:rsidRPr="005D4616">
              <w:rPr>
                <w:rFonts w:ascii="Times New Roman" w:hAnsi="Times New Roman"/>
              </w:rPr>
              <w:t xml:space="preserve">а батону, на що видатки </w:t>
            </w:r>
            <w:r w:rsidRPr="005D4616">
              <w:rPr>
                <w:rFonts w:ascii="Times New Roman" w:hAnsi="Times New Roman"/>
              </w:rPr>
              <w:t xml:space="preserve">склали 37,8 тис. гривень. </w:t>
            </w:r>
          </w:p>
          <w:p w:rsidR="006E601A" w:rsidRPr="005D4616" w:rsidRDefault="006E601A" w:rsidP="005D4616">
            <w:pPr>
              <w:widowControl w:val="0"/>
              <w:autoSpaceDE w:val="0"/>
              <w:autoSpaceDN w:val="0"/>
              <w:ind w:firstLine="0"/>
              <w:rPr>
                <w:rFonts w:ascii="Times New Roman" w:hAnsi="Times New Roman"/>
              </w:rPr>
            </w:pPr>
            <w:r w:rsidRPr="005D4616">
              <w:rPr>
                <w:rFonts w:ascii="Times New Roman" w:hAnsi="Times New Roman"/>
              </w:rPr>
              <w:t>Для 83 малозабезпечен</w:t>
            </w:r>
            <w:r w:rsidR="00A04D30" w:rsidRPr="005D4616">
              <w:rPr>
                <w:rFonts w:ascii="Times New Roman" w:hAnsi="Times New Roman"/>
              </w:rPr>
              <w:t>их</w:t>
            </w:r>
            <w:r w:rsidRPr="005D4616">
              <w:rPr>
                <w:rFonts w:ascii="Times New Roman" w:hAnsi="Times New Roman"/>
              </w:rPr>
              <w:t xml:space="preserve"> ос</w:t>
            </w:r>
            <w:r w:rsidR="00A04D30" w:rsidRPr="005D4616">
              <w:rPr>
                <w:rFonts w:ascii="Times New Roman" w:hAnsi="Times New Roman"/>
              </w:rPr>
              <w:t>і</w:t>
            </w:r>
            <w:r w:rsidRPr="005D4616">
              <w:rPr>
                <w:rFonts w:ascii="Times New Roman" w:hAnsi="Times New Roman"/>
              </w:rPr>
              <w:t>б упродовж І півріччя 2021 року видано 88 продуктови</w:t>
            </w:r>
            <w:r w:rsidR="00A04D30" w:rsidRPr="005D4616">
              <w:rPr>
                <w:rFonts w:ascii="Times New Roman" w:hAnsi="Times New Roman"/>
              </w:rPr>
              <w:t>х</w:t>
            </w:r>
            <w:r w:rsidRPr="005D4616">
              <w:rPr>
                <w:rFonts w:ascii="Times New Roman" w:hAnsi="Times New Roman"/>
              </w:rPr>
              <w:t xml:space="preserve"> наб</w:t>
            </w:r>
            <w:r w:rsidR="00A04D30" w:rsidRPr="005D4616">
              <w:rPr>
                <w:rFonts w:ascii="Times New Roman" w:hAnsi="Times New Roman"/>
              </w:rPr>
              <w:t>о</w:t>
            </w:r>
            <w:r w:rsidRPr="005D4616">
              <w:rPr>
                <w:rFonts w:ascii="Times New Roman" w:hAnsi="Times New Roman"/>
              </w:rPr>
              <w:t>р</w:t>
            </w:r>
            <w:r w:rsidR="00A04D30" w:rsidRPr="005D4616">
              <w:rPr>
                <w:rFonts w:ascii="Times New Roman" w:hAnsi="Times New Roman"/>
              </w:rPr>
              <w:t>ів</w:t>
            </w:r>
            <w:r w:rsidRPr="005D4616">
              <w:rPr>
                <w:rFonts w:ascii="Times New Roman" w:hAnsi="Times New Roman"/>
              </w:rPr>
              <w:t xml:space="preserve">, видатки бюджету </w:t>
            </w:r>
            <w:r w:rsidR="00E65FBA" w:rsidRPr="005D4616">
              <w:rPr>
                <w:rFonts w:ascii="Times New Roman" w:hAnsi="Times New Roman"/>
              </w:rPr>
              <w:t>МТГ</w:t>
            </w:r>
            <w:r w:rsidRPr="005D4616">
              <w:rPr>
                <w:rFonts w:ascii="Times New Roman" w:hAnsi="Times New Roman"/>
              </w:rPr>
              <w:t xml:space="preserve"> склали 34,6 тис. гривень. </w:t>
            </w:r>
          </w:p>
          <w:p w:rsidR="006C3C75" w:rsidRPr="005D4616" w:rsidRDefault="006E601A" w:rsidP="005D4616">
            <w:pPr>
              <w:widowControl w:val="0"/>
              <w:autoSpaceDE w:val="0"/>
              <w:autoSpaceDN w:val="0"/>
              <w:ind w:firstLine="0"/>
              <w:rPr>
                <w:rFonts w:ascii="Times New Roman" w:hAnsi="Times New Roman"/>
                <w:color w:val="FF0000"/>
                <w:sz w:val="18"/>
                <w:szCs w:val="18"/>
                <w:lang w:eastAsia="ru-RU"/>
              </w:rPr>
            </w:pPr>
            <w:r w:rsidRPr="005D4616">
              <w:rPr>
                <w:rFonts w:ascii="Times New Roman" w:hAnsi="Times New Roman"/>
              </w:rPr>
              <w:t>Упродовж І півріччя 2021 року організовано поховання 4 одиноких осіб, на що витрачено 12,7 тис.грн.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E65FBA" w:rsidRPr="005D4616">
              <w:rPr>
                <w:rFonts w:ascii="Times New Roman" w:hAnsi="Times New Roman"/>
                <w:lang w:eastAsia="ru-RU"/>
              </w:rPr>
              <w:t>0</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пом’якшення соціальної нерівності в суспільстві;</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shd w:val="clear" w:color="auto" w:fill="FFFFFF"/>
          </w:tcPr>
          <w:p w:rsidR="006C3C75" w:rsidRPr="005D4616" w:rsidRDefault="006C3C75" w:rsidP="005D4616">
            <w:pPr>
              <w:ind w:left="-59" w:right="-62" w:firstLine="0"/>
              <w:jc w:val="center"/>
              <w:rPr>
                <w:rFonts w:ascii="Times New Roman" w:hAnsi="Times New Roman"/>
                <w:color w:val="FF0000"/>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E65FBA" w:rsidRPr="005D4616">
              <w:rPr>
                <w:rFonts w:ascii="Times New Roman" w:hAnsi="Times New Roman"/>
                <w:lang w:eastAsia="ru-RU"/>
              </w:rPr>
              <w:t>1</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соціально гарантованих умов для нормального існування та розвитку людини.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shd w:val="clear" w:color="auto" w:fill="FFFFFF"/>
          </w:tcPr>
          <w:p w:rsidR="006C3C75" w:rsidRPr="005D4616" w:rsidRDefault="006C3C75" w:rsidP="005D4616">
            <w:pPr>
              <w:ind w:left="-59" w:right="-62" w:firstLine="0"/>
              <w:jc w:val="center"/>
              <w:rPr>
                <w:rFonts w:ascii="Times New Roman" w:hAnsi="Times New Roman"/>
                <w:color w:val="FF0000"/>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E65FBA"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посилення соціального захисту жителів міста; надання додаткових пільг та гарантій за рахунок коштів бюджету міста відповідно до комплексної програми «Турбота».</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9047AF" w:rsidP="005D4616">
            <w:pPr>
              <w:ind w:left="-119" w:right="-132" w:firstLine="0"/>
              <w:jc w:val="center"/>
              <w:rPr>
                <w:rFonts w:ascii="Times New Roman" w:hAnsi="Times New Roman"/>
                <w:lang w:eastAsia="ru-RU"/>
              </w:rPr>
            </w:pPr>
            <w:r w:rsidRPr="005D4616">
              <w:rPr>
                <w:rFonts w:ascii="Times New Roman" w:hAnsi="Times New Roman"/>
                <w:lang w:eastAsia="ru-RU"/>
              </w:rPr>
              <w:t>6534,7</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E601A" w:rsidP="005D4616">
            <w:pPr>
              <w:ind w:left="-119" w:right="-132" w:firstLine="0"/>
              <w:jc w:val="center"/>
              <w:rPr>
                <w:rFonts w:ascii="Times New Roman" w:hAnsi="Times New Roman"/>
                <w:lang w:eastAsia="ru-RU"/>
              </w:rPr>
            </w:pPr>
            <w:r w:rsidRPr="005D4616">
              <w:rPr>
                <w:rFonts w:ascii="Times New Roman" w:hAnsi="Times New Roman"/>
                <w:lang w:eastAsia="ru-RU"/>
              </w:rPr>
              <w:t>1138,1</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shd w:val="clear" w:color="auto" w:fill="FFFFFF"/>
          </w:tcPr>
          <w:p w:rsidR="006C3C75" w:rsidRPr="005D4616" w:rsidRDefault="006C3C75" w:rsidP="005D4616">
            <w:pPr>
              <w:ind w:left="-59" w:right="-62" w:firstLine="0"/>
              <w:jc w:val="center"/>
              <w:rPr>
                <w:rFonts w:ascii="Times New Roman" w:hAnsi="Times New Roman"/>
                <w:color w:val="FF0000"/>
                <w:lang w:eastAsia="ru-RU"/>
              </w:rPr>
            </w:pPr>
          </w:p>
        </w:tc>
      </w:tr>
      <w:tr w:rsidR="007407D0"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2.2.3.Охорона здоров’я</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right="-62"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E65FBA" w:rsidRPr="005D4616">
              <w:rPr>
                <w:rFonts w:ascii="Times New Roman" w:hAnsi="Times New Roman"/>
                <w:lang w:eastAsia="ru-RU"/>
              </w:rPr>
              <w:t>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забезпечення доступності і покращення якості надання первинної </w:t>
            </w:r>
            <w:r w:rsidRPr="005D4616">
              <w:rPr>
                <w:rFonts w:ascii="Times New Roman" w:hAnsi="Times New Roman"/>
                <w:iCs/>
                <w:lang w:eastAsia="ru-RU"/>
              </w:rPr>
              <w:t>та вторинної медичної допомоги;</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КНП НМР «СМСЧ м.Нетішин», КНП НМР «Центр ПМСД»</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62808,1 (кошти НСЗУ)</w:t>
            </w: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35519,89 (кошти НСЗУ)</w:t>
            </w:r>
          </w:p>
        </w:tc>
        <w:tc>
          <w:tcPr>
            <w:tcW w:w="5810" w:type="dxa"/>
          </w:tcPr>
          <w:p w:rsidR="006C3C75" w:rsidRPr="005D4616" w:rsidRDefault="006C3C75" w:rsidP="005D4616">
            <w:pPr>
              <w:ind w:left="-59" w:right="-62" w:firstLine="0"/>
              <w:rPr>
                <w:rFonts w:ascii="Times New Roman" w:hAnsi="Times New Roman"/>
              </w:rPr>
            </w:pPr>
            <w:r w:rsidRPr="005D4616">
              <w:rPr>
                <w:rFonts w:ascii="Times New Roman" w:hAnsi="Times New Roman"/>
              </w:rPr>
              <w:t>Мережа закладів охорони здоров’я громади складається із комунального некомерційного підприємства НМР «СМСЧ м.Нетішин» та комунального некомерційного підприємства НМР «Центр ПМСД».</w:t>
            </w:r>
          </w:p>
          <w:p w:rsidR="006C3C75" w:rsidRPr="005D4616" w:rsidRDefault="006C3C75" w:rsidP="005D4616">
            <w:pPr>
              <w:ind w:left="-59" w:right="-62" w:firstLine="0"/>
              <w:rPr>
                <w:rFonts w:ascii="Times New Roman" w:hAnsi="Times New Roman"/>
                <w:lang w:eastAsia="ru-RU"/>
              </w:rPr>
            </w:pPr>
            <w:r w:rsidRPr="005D4616">
              <w:rPr>
                <w:rFonts w:ascii="Times New Roman" w:hAnsi="Times New Roman"/>
              </w:rPr>
              <w:t>У</w:t>
            </w:r>
            <w:r w:rsidR="00825858" w:rsidRPr="005D4616">
              <w:rPr>
                <w:rFonts w:ascii="Times New Roman" w:hAnsi="Times New Roman"/>
              </w:rPr>
              <w:t xml:space="preserve"> І півріччі</w:t>
            </w:r>
            <w:r w:rsidRPr="005D4616">
              <w:rPr>
                <w:rFonts w:ascii="Times New Roman" w:hAnsi="Times New Roman"/>
              </w:rPr>
              <w:t xml:space="preserve"> 202</w:t>
            </w:r>
            <w:r w:rsidR="00825858" w:rsidRPr="005D4616">
              <w:rPr>
                <w:rFonts w:ascii="Times New Roman" w:hAnsi="Times New Roman"/>
              </w:rPr>
              <w:t xml:space="preserve">1 </w:t>
            </w:r>
            <w:r w:rsidRPr="005D4616">
              <w:rPr>
                <w:rFonts w:ascii="Times New Roman" w:hAnsi="Times New Roman"/>
              </w:rPr>
              <w:t>ро</w:t>
            </w:r>
            <w:r w:rsidR="00825858" w:rsidRPr="005D4616">
              <w:rPr>
                <w:rFonts w:ascii="Times New Roman" w:hAnsi="Times New Roman"/>
              </w:rPr>
              <w:t>ку</w:t>
            </w:r>
            <w:r w:rsidRPr="005D4616">
              <w:rPr>
                <w:rFonts w:ascii="Times New Roman" w:hAnsi="Times New Roman"/>
              </w:rPr>
              <w:t xml:space="preserve"> КНП НМР «СМСЧ м.Нетішин» та КНП НМР </w:t>
            </w:r>
            <w:r w:rsidR="00BF78E5" w:rsidRPr="005D4616">
              <w:rPr>
                <w:rFonts w:ascii="Times New Roman" w:hAnsi="Times New Roman"/>
              </w:rPr>
              <w:t>«Центр ПМСД» забезпечували</w:t>
            </w:r>
            <w:r w:rsidRPr="005D4616">
              <w:rPr>
                <w:rFonts w:ascii="Times New Roman" w:hAnsi="Times New Roman"/>
              </w:rPr>
              <w:t xml:space="preserve"> доступну та безоплатну (в межах бюджетного фінансування) медичну допомогу населенню територіальної громади на підставі основного договору з НСЗУ за пакетами медичних гарантій.</w:t>
            </w:r>
            <w:r w:rsidR="004E31FF" w:rsidRPr="005D4616">
              <w:rPr>
                <w:rFonts w:ascii="Times New Roman" w:hAnsi="Times New Roman"/>
              </w:rPr>
              <w:t xml:space="preserve"> Наразі, на території ТГ забезпечено роботу</w:t>
            </w:r>
            <w:r w:rsidR="00CF0D18" w:rsidRPr="005D4616">
              <w:rPr>
                <w:rFonts w:ascii="Times New Roman" w:hAnsi="Times New Roman"/>
              </w:rPr>
              <w:t xml:space="preserve"> 2-х</w:t>
            </w:r>
            <w:r w:rsidR="004E31FF" w:rsidRPr="005D4616">
              <w:rPr>
                <w:rFonts w:ascii="Times New Roman" w:hAnsi="Times New Roman"/>
              </w:rPr>
              <w:t xml:space="preserve"> амбулаторій загальної практики сімейної медицини</w:t>
            </w:r>
            <w:r w:rsidRPr="005D4616">
              <w:rPr>
                <w:rFonts w:ascii="Times New Roman" w:hAnsi="Times New Roman"/>
              </w:rPr>
              <w:t xml:space="preserve"> </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6</w:t>
            </w:r>
            <w:r w:rsidR="00BF78E5" w:rsidRPr="005D4616">
              <w:rPr>
                <w:rFonts w:ascii="Times New Roman" w:hAnsi="Times New Roman"/>
                <w:color w:val="000000"/>
                <w:lang w:eastAsia="ru-RU"/>
              </w:rPr>
              <w:t>4</w:t>
            </w:r>
          </w:p>
        </w:tc>
        <w:tc>
          <w:tcPr>
            <w:tcW w:w="2804" w:type="dxa"/>
          </w:tcPr>
          <w:p w:rsidR="006C3C75" w:rsidRPr="005D4616" w:rsidRDefault="006C3C75" w:rsidP="005D4616">
            <w:pPr>
              <w:ind w:left="-68" w:right="-72" w:firstLine="0"/>
              <w:rPr>
                <w:rFonts w:ascii="Times New Roman" w:hAnsi="Times New Roman"/>
                <w:color w:val="000000"/>
                <w:lang w:eastAsia="ru-RU"/>
              </w:rPr>
            </w:pPr>
            <w:r w:rsidRPr="005D4616">
              <w:rPr>
                <w:rFonts w:ascii="Times New Roman" w:hAnsi="Times New Roman"/>
                <w:color w:val="000000"/>
                <w:lang w:eastAsia="ru-RU"/>
              </w:rPr>
              <w:t>- забезпечення подальшого розвитку первинної та вторинної медичної допомоги;</w:t>
            </w:r>
          </w:p>
        </w:tc>
        <w:tc>
          <w:tcPr>
            <w:tcW w:w="1276" w:type="dxa"/>
          </w:tcPr>
          <w:p w:rsidR="00AA0E6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 xml:space="preserve">КНП НМР «СМСЧ м.Нетішин», </w:t>
            </w: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КНП НМР «Центр ПМСД»</w:t>
            </w:r>
          </w:p>
        </w:tc>
        <w:tc>
          <w:tcPr>
            <w:tcW w:w="1028"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2021</w:t>
            </w:r>
          </w:p>
        </w:tc>
        <w:tc>
          <w:tcPr>
            <w:tcW w:w="1021" w:type="dxa"/>
          </w:tcPr>
          <w:p w:rsidR="006C3C75" w:rsidRPr="005D4616" w:rsidRDefault="006C3C75" w:rsidP="005D4616">
            <w:pPr>
              <w:ind w:left="-119" w:right="-132" w:firstLine="0"/>
              <w:jc w:val="center"/>
              <w:rPr>
                <w:rFonts w:ascii="Times New Roman" w:hAnsi="Times New Roman"/>
                <w:color w:val="000000"/>
                <w:lang w:eastAsia="ru-RU"/>
              </w:rPr>
            </w:pPr>
          </w:p>
        </w:tc>
        <w:tc>
          <w:tcPr>
            <w:tcW w:w="1116" w:type="dxa"/>
          </w:tcPr>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1612,6 (кошти НСЗУ)</w:t>
            </w: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tc>
        <w:tc>
          <w:tcPr>
            <w:tcW w:w="969" w:type="dxa"/>
          </w:tcPr>
          <w:p w:rsidR="006C3C75" w:rsidRPr="005D4616" w:rsidRDefault="006C3C75" w:rsidP="005D4616">
            <w:pPr>
              <w:ind w:left="-119" w:right="-132" w:firstLine="0"/>
              <w:jc w:val="center"/>
              <w:rPr>
                <w:rFonts w:ascii="Times New Roman" w:hAnsi="Times New Roman"/>
                <w:color w:val="000000"/>
                <w:lang w:eastAsia="ru-RU"/>
              </w:rPr>
            </w:pPr>
          </w:p>
        </w:tc>
        <w:tc>
          <w:tcPr>
            <w:tcW w:w="1149" w:type="dxa"/>
            <w:gridSpan w:val="2"/>
          </w:tcPr>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1612,6 (кошти НСЗУ)</w:t>
            </w: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129,0 (благодійна допомога в натуральній формі)</w:t>
            </w:r>
          </w:p>
        </w:tc>
        <w:tc>
          <w:tcPr>
            <w:tcW w:w="5810" w:type="dxa"/>
          </w:tcPr>
          <w:p w:rsidR="006C3C75" w:rsidRPr="005D4616" w:rsidRDefault="006C3C75" w:rsidP="005D4616">
            <w:pPr>
              <w:pStyle w:val="af"/>
              <w:tabs>
                <w:tab w:val="left" w:pos="993"/>
              </w:tabs>
              <w:spacing w:after="0" w:line="240" w:lineRule="auto"/>
              <w:ind w:left="-59" w:right="-62"/>
              <w:jc w:val="both"/>
              <w:rPr>
                <w:rFonts w:ascii="Times New Roman" w:hAnsi="Times New Roman"/>
                <w:color w:val="000000"/>
                <w:lang w:val="uk-UA"/>
              </w:rPr>
            </w:pPr>
            <w:r w:rsidRPr="005D4616">
              <w:rPr>
                <w:rFonts w:ascii="Times New Roman" w:hAnsi="Times New Roman"/>
                <w:color w:val="000000"/>
                <w:lang w:val="uk-UA"/>
              </w:rPr>
              <w:lastRenderedPageBreak/>
              <w:t>У І півріччі 2021 року розширено спектр діагностичних можливостей закладу за рахунок впровадження відеобронхоскопії, відеокольпоскопії, дерматоскопії</w:t>
            </w:r>
            <w:r w:rsidRPr="005D4616">
              <w:rPr>
                <w:rFonts w:ascii="Times New Roman" w:hAnsi="Times New Roman"/>
                <w:color w:val="000000"/>
                <w:spacing w:val="-4"/>
                <w:lang w:val="uk-UA"/>
              </w:rPr>
              <w:t>.</w:t>
            </w:r>
          </w:p>
          <w:p w:rsidR="006C3C75" w:rsidRPr="005D4616" w:rsidRDefault="006C3C75" w:rsidP="005D4616">
            <w:pPr>
              <w:pStyle w:val="af"/>
              <w:tabs>
                <w:tab w:val="left" w:pos="993"/>
              </w:tabs>
              <w:spacing w:after="0" w:line="240" w:lineRule="auto"/>
              <w:ind w:left="-59" w:right="-62"/>
              <w:jc w:val="both"/>
              <w:rPr>
                <w:rFonts w:ascii="Times New Roman" w:hAnsi="Times New Roman"/>
                <w:color w:val="000000"/>
                <w:lang w:val="uk-UA"/>
              </w:rPr>
            </w:pPr>
            <w:r w:rsidRPr="005D4616">
              <w:rPr>
                <w:rFonts w:ascii="Times New Roman" w:hAnsi="Times New Roman"/>
                <w:color w:val="000000"/>
                <w:lang w:val="uk-UA"/>
              </w:rPr>
              <w:t>У І півріччі 2021 року за кошти НСЗУ придбано таке обладнання: апарат ШВЛ (вартістю 912,6 тис. грн), відеобронхоскоп (700,0 тис. грн.).</w:t>
            </w:r>
          </w:p>
          <w:p w:rsidR="006C3C75" w:rsidRPr="005D4616" w:rsidRDefault="006C3C75" w:rsidP="005D4616">
            <w:pPr>
              <w:pStyle w:val="af"/>
              <w:tabs>
                <w:tab w:val="left" w:pos="993"/>
              </w:tabs>
              <w:spacing w:after="0" w:line="240" w:lineRule="auto"/>
              <w:ind w:left="-59" w:right="-62"/>
              <w:jc w:val="both"/>
              <w:rPr>
                <w:rFonts w:ascii="Times New Roman" w:hAnsi="Times New Roman"/>
                <w:color w:val="000000"/>
                <w:lang w:val="uk-UA"/>
              </w:rPr>
            </w:pPr>
            <w:r w:rsidRPr="005D4616">
              <w:rPr>
                <w:rFonts w:ascii="Times New Roman" w:hAnsi="Times New Roman"/>
                <w:color w:val="000000"/>
                <w:lang w:val="uk-UA"/>
              </w:rPr>
              <w:lastRenderedPageBreak/>
              <w:t>Отримано благодійну допомогу в натуральній формі – дерматоскоп (48,0 тис. грн.) та кольпоскопічна система (81,0 тис. грн.)</w:t>
            </w:r>
          </w:p>
          <w:p w:rsidR="006C3C75" w:rsidRPr="005D4616" w:rsidRDefault="006C3C75" w:rsidP="005D4616">
            <w:pPr>
              <w:ind w:left="-59" w:right="-62" w:firstLine="0"/>
              <w:rPr>
                <w:rFonts w:ascii="Times New Roman" w:hAnsi="Times New Roman"/>
                <w:color w:val="000000"/>
              </w:rPr>
            </w:pPr>
            <w:r w:rsidRPr="005D4616">
              <w:rPr>
                <w:rFonts w:ascii="Times New Roman" w:hAnsi="Times New Roman"/>
                <w:color w:val="000000"/>
              </w:rPr>
              <w:t>Продовжував роботу відділ молекулярно-генетичних досліджень, в тому числі для проведення ПЛР для визначення генетичного матеріалу вірусу SARS-CoV-2.</w:t>
            </w:r>
          </w:p>
          <w:p w:rsidR="006C3C75" w:rsidRPr="005D4616" w:rsidRDefault="006C3C75" w:rsidP="005D4616">
            <w:pPr>
              <w:ind w:left="-59" w:right="-62" w:firstLine="0"/>
              <w:rPr>
                <w:rFonts w:ascii="Times New Roman" w:hAnsi="Times New Roman"/>
                <w:color w:val="000000"/>
              </w:rPr>
            </w:pPr>
            <w:r w:rsidRPr="005D4616">
              <w:rPr>
                <w:rFonts w:ascii="Times New Roman" w:hAnsi="Times New Roman"/>
                <w:color w:val="000000"/>
              </w:rPr>
              <w:t xml:space="preserve">01.04.2021 року розпочато експлуатацію кисневої станції потужністю 16,2 куб.м/год, для централізованої подачі кисню в стаціонарні відділення. </w:t>
            </w:r>
          </w:p>
          <w:p w:rsidR="00512308" w:rsidRPr="005D4616" w:rsidRDefault="00512308" w:rsidP="005D4616">
            <w:pPr>
              <w:ind w:left="-59" w:right="-62" w:firstLine="0"/>
              <w:rPr>
                <w:rFonts w:ascii="Times New Roman" w:hAnsi="Times New Roman"/>
                <w:color w:val="000000"/>
                <w:lang w:eastAsia="ru-RU"/>
              </w:rPr>
            </w:pPr>
            <w:r w:rsidRPr="005D4616">
              <w:rPr>
                <w:rFonts w:ascii="Times New Roman" w:hAnsi="Times New Roman"/>
                <w:color w:val="000000"/>
              </w:rPr>
              <w:t>Відкрито 2 пункти здоров’я ( у Старому Кривині та у садибній забудові міста)</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000000"/>
                <w:lang w:eastAsia="ru-RU"/>
              </w:rPr>
            </w:pPr>
            <w:r w:rsidRPr="005D4616">
              <w:rPr>
                <w:rFonts w:ascii="Times New Roman" w:hAnsi="Times New Roman"/>
                <w:color w:val="000000"/>
                <w:lang w:eastAsia="ru-RU"/>
              </w:rPr>
              <w:lastRenderedPageBreak/>
              <w:t>6</w:t>
            </w:r>
            <w:r w:rsidR="00B37019" w:rsidRPr="005D4616">
              <w:rPr>
                <w:rFonts w:ascii="Times New Roman" w:hAnsi="Times New Roman"/>
                <w:color w:val="000000"/>
                <w:lang w:eastAsia="ru-RU"/>
              </w:rPr>
              <w:t>5</w:t>
            </w:r>
          </w:p>
        </w:tc>
        <w:tc>
          <w:tcPr>
            <w:tcW w:w="2804" w:type="dxa"/>
          </w:tcPr>
          <w:p w:rsidR="006C3C75" w:rsidRPr="005D4616" w:rsidRDefault="006C3C75" w:rsidP="005D4616">
            <w:pPr>
              <w:ind w:left="-68" w:right="-72" w:firstLine="0"/>
              <w:rPr>
                <w:rFonts w:ascii="Times New Roman" w:hAnsi="Times New Roman"/>
                <w:color w:val="000000"/>
                <w:lang w:eastAsia="ru-RU"/>
              </w:rPr>
            </w:pPr>
            <w:r w:rsidRPr="005D4616">
              <w:rPr>
                <w:rFonts w:ascii="Times New Roman" w:hAnsi="Times New Roman"/>
                <w:color w:val="000000"/>
                <w:lang w:eastAsia="ru-RU"/>
              </w:rPr>
              <w:t>- забезпечення надання медичної допомоги відповідно до гарантованого переліку надання медичної;</w:t>
            </w:r>
          </w:p>
        </w:tc>
        <w:tc>
          <w:tcPr>
            <w:tcW w:w="1276" w:type="dxa"/>
          </w:tcPr>
          <w:p w:rsidR="006C3C75" w:rsidRPr="005D4616" w:rsidRDefault="006C3C75" w:rsidP="005D4616">
            <w:pPr>
              <w:ind w:left="-119" w:right="-132" w:firstLine="0"/>
              <w:jc w:val="center"/>
              <w:rPr>
                <w:rFonts w:ascii="Times New Roman" w:hAnsi="Times New Roman"/>
                <w:color w:val="000000"/>
                <w:lang w:eastAsia="ru-RU"/>
              </w:rPr>
            </w:pPr>
          </w:p>
        </w:tc>
        <w:tc>
          <w:tcPr>
            <w:tcW w:w="1028"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16" w:type="dxa"/>
          </w:tcPr>
          <w:p w:rsidR="006C3C75" w:rsidRPr="005D4616" w:rsidRDefault="006C3C75" w:rsidP="005D4616">
            <w:pPr>
              <w:ind w:left="-119" w:right="-132" w:firstLine="0"/>
              <w:jc w:val="center"/>
              <w:rPr>
                <w:rFonts w:ascii="Times New Roman" w:hAnsi="Times New Roman"/>
                <w:color w:val="000000"/>
                <w:lang w:eastAsia="ru-RU"/>
              </w:rPr>
            </w:pPr>
          </w:p>
        </w:tc>
        <w:tc>
          <w:tcPr>
            <w:tcW w:w="969"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color w:val="000000"/>
                <w:lang w:eastAsia="ru-RU"/>
              </w:rPr>
            </w:pPr>
          </w:p>
        </w:tc>
        <w:tc>
          <w:tcPr>
            <w:tcW w:w="5810" w:type="dxa"/>
          </w:tcPr>
          <w:p w:rsidR="006C3C75" w:rsidRPr="005D4616" w:rsidRDefault="006C3C75" w:rsidP="005D4616">
            <w:pPr>
              <w:ind w:left="-59" w:right="-62" w:firstLine="0"/>
              <w:rPr>
                <w:rFonts w:ascii="Times New Roman" w:hAnsi="Times New Roman"/>
                <w:color w:val="000000"/>
                <w:lang w:eastAsia="ru-RU"/>
              </w:rPr>
            </w:pPr>
            <w:r w:rsidRPr="005D4616">
              <w:rPr>
                <w:rFonts w:ascii="Times New Roman" w:hAnsi="Times New Roman"/>
                <w:color w:val="000000"/>
              </w:rPr>
              <w:t>Надання медичної допомоги відбувал</w:t>
            </w:r>
            <w:r w:rsidR="00872CAB" w:rsidRPr="005D4616">
              <w:rPr>
                <w:rFonts w:ascii="Times New Roman" w:hAnsi="Times New Roman"/>
                <w:color w:val="000000"/>
              </w:rPr>
              <w:t>а</w:t>
            </w:r>
            <w:r w:rsidRPr="005D4616">
              <w:rPr>
                <w:rFonts w:ascii="Times New Roman" w:hAnsi="Times New Roman"/>
                <w:color w:val="000000"/>
              </w:rPr>
              <w:t>сь відповідно до потреб пацієнтів, в межах укладених з НСЗУ договорів</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6</w:t>
            </w:r>
            <w:r w:rsidR="00B37019" w:rsidRPr="005D4616">
              <w:rPr>
                <w:rFonts w:ascii="Times New Roman" w:hAnsi="Times New Roman"/>
                <w:color w:val="000000"/>
                <w:lang w:eastAsia="ru-RU"/>
              </w:rPr>
              <w:t>6</w:t>
            </w:r>
          </w:p>
        </w:tc>
        <w:tc>
          <w:tcPr>
            <w:tcW w:w="2804" w:type="dxa"/>
          </w:tcPr>
          <w:p w:rsidR="006C3C75" w:rsidRPr="005D4616" w:rsidRDefault="006C3C75" w:rsidP="005D4616">
            <w:pPr>
              <w:ind w:left="-68" w:right="-72" w:firstLine="0"/>
              <w:rPr>
                <w:rFonts w:ascii="Times New Roman" w:hAnsi="Times New Roman"/>
                <w:color w:val="000000"/>
                <w:lang w:eastAsia="ru-RU"/>
              </w:rPr>
            </w:pPr>
            <w:r w:rsidRPr="005D4616">
              <w:rPr>
                <w:rFonts w:ascii="Times New Roman" w:hAnsi="Times New Roman"/>
                <w:color w:val="000000"/>
                <w:lang w:eastAsia="ru-RU"/>
              </w:rPr>
              <w:t xml:space="preserve">- </w:t>
            </w:r>
            <w:r w:rsidRPr="005D4616">
              <w:rPr>
                <w:rFonts w:ascii="Times New Roman" w:hAnsi="Times New Roman"/>
                <w:iCs/>
                <w:color w:val="000000"/>
                <w:lang w:eastAsia="ru-RU"/>
              </w:rPr>
              <w:t xml:space="preserve">дотримання стандартів надання медичної допомоги, що забезпечить досягнення </w:t>
            </w:r>
            <w:r w:rsidRPr="005D4616">
              <w:rPr>
                <w:rFonts w:ascii="Times New Roman" w:hAnsi="Times New Roman"/>
                <w:iCs/>
                <w:color w:val="000000"/>
                <w:spacing w:val="-6"/>
                <w:lang w:eastAsia="ru-RU"/>
              </w:rPr>
              <w:t>достатнього рівня здоров’я на-</w:t>
            </w:r>
            <w:r w:rsidRPr="005D4616">
              <w:rPr>
                <w:rFonts w:ascii="Times New Roman" w:hAnsi="Times New Roman"/>
                <w:iCs/>
                <w:color w:val="000000"/>
                <w:spacing w:val="-8"/>
                <w:lang w:eastAsia="ru-RU"/>
              </w:rPr>
              <w:t>селення та покращення якості</w:t>
            </w:r>
            <w:r w:rsidRPr="005D4616">
              <w:rPr>
                <w:rFonts w:ascii="Times New Roman" w:hAnsi="Times New Roman"/>
                <w:iCs/>
                <w:color w:val="000000"/>
                <w:lang w:eastAsia="ru-RU"/>
              </w:rPr>
              <w:t xml:space="preserve"> і довготривалості життя;</w:t>
            </w:r>
          </w:p>
        </w:tc>
        <w:tc>
          <w:tcPr>
            <w:tcW w:w="1276" w:type="dxa"/>
          </w:tcPr>
          <w:p w:rsidR="006C3C75" w:rsidRPr="005D4616" w:rsidRDefault="006C3C75" w:rsidP="005D4616">
            <w:pPr>
              <w:ind w:left="-119" w:right="-132" w:firstLine="0"/>
              <w:jc w:val="center"/>
              <w:rPr>
                <w:rFonts w:ascii="Times New Roman" w:hAnsi="Times New Roman"/>
                <w:color w:val="000000"/>
                <w:lang w:eastAsia="ru-RU"/>
              </w:rPr>
            </w:pPr>
          </w:p>
        </w:tc>
        <w:tc>
          <w:tcPr>
            <w:tcW w:w="1028"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16" w:type="dxa"/>
          </w:tcPr>
          <w:p w:rsidR="006C3C75" w:rsidRPr="005D4616" w:rsidRDefault="006C3C75" w:rsidP="005D4616">
            <w:pPr>
              <w:ind w:left="-119" w:right="-132" w:firstLine="0"/>
              <w:jc w:val="center"/>
              <w:rPr>
                <w:rFonts w:ascii="Times New Roman" w:hAnsi="Times New Roman"/>
                <w:color w:val="000000"/>
                <w:lang w:eastAsia="ru-RU"/>
              </w:rPr>
            </w:pPr>
          </w:p>
        </w:tc>
        <w:tc>
          <w:tcPr>
            <w:tcW w:w="969"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color w:val="000000"/>
                <w:lang w:eastAsia="ru-RU"/>
              </w:rPr>
            </w:pPr>
          </w:p>
        </w:tc>
        <w:tc>
          <w:tcPr>
            <w:tcW w:w="5810" w:type="dxa"/>
          </w:tcPr>
          <w:p w:rsidR="006C3C75" w:rsidRPr="005D4616" w:rsidRDefault="00872CAB" w:rsidP="005D4616">
            <w:pPr>
              <w:ind w:left="-59" w:right="-62" w:firstLine="0"/>
              <w:rPr>
                <w:rFonts w:ascii="Times New Roman" w:hAnsi="Times New Roman"/>
                <w:color w:val="000000"/>
                <w:lang w:eastAsia="ru-RU"/>
              </w:rPr>
            </w:pPr>
            <w:r w:rsidRPr="005D4616">
              <w:rPr>
                <w:rFonts w:ascii="Times New Roman" w:hAnsi="Times New Roman"/>
                <w:color w:val="000000"/>
              </w:rPr>
              <w:t>При н</w:t>
            </w:r>
            <w:r w:rsidR="006C3C75" w:rsidRPr="005D4616">
              <w:rPr>
                <w:rFonts w:ascii="Times New Roman" w:hAnsi="Times New Roman"/>
                <w:color w:val="000000"/>
              </w:rPr>
              <w:t>аданн</w:t>
            </w:r>
            <w:r w:rsidRPr="005D4616">
              <w:rPr>
                <w:rFonts w:ascii="Times New Roman" w:hAnsi="Times New Roman"/>
                <w:color w:val="000000"/>
              </w:rPr>
              <w:t>і</w:t>
            </w:r>
            <w:r w:rsidR="006C3C75" w:rsidRPr="005D4616">
              <w:rPr>
                <w:rFonts w:ascii="Times New Roman" w:hAnsi="Times New Roman"/>
                <w:color w:val="000000"/>
              </w:rPr>
              <w:t xml:space="preserve"> медичної допомоги дотримуються вимоги та стандарти, затверджені МОЗ України, Департаментом охорони здоров’я Хмельницької ОДА, локальними документами КНП НМР «СМСЧ м.Нетішин»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B37019"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iCs/>
                <w:lang w:eastAsia="ru-RU"/>
              </w:rPr>
              <w:t>- п</w:t>
            </w:r>
            <w:r w:rsidRPr="005D4616">
              <w:rPr>
                <w:rFonts w:ascii="Times New Roman" w:hAnsi="Times New Roman"/>
                <w:lang w:eastAsia="ru-RU"/>
              </w:rPr>
              <w:t>роведення капітальних ремонтів, реконструкції приміщень, будівель закладів охорони здоров’я;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капітального будівництва</w:t>
            </w:r>
          </w:p>
        </w:tc>
        <w:tc>
          <w:tcPr>
            <w:tcW w:w="1028" w:type="dxa"/>
          </w:tcPr>
          <w:p w:rsidR="006C3C75" w:rsidRPr="005D4616" w:rsidRDefault="006C3C75" w:rsidP="005D4616">
            <w:pPr>
              <w:ind w:left="-119" w:right="-132" w:firstLine="0"/>
              <w:jc w:val="center"/>
              <w:rPr>
                <w:rFonts w:ascii="Times New Roman" w:hAnsi="Times New Roman"/>
                <w:color w:val="FF0000"/>
                <w:lang w:eastAsia="ru-RU"/>
              </w:rPr>
            </w:pPr>
          </w:p>
        </w:tc>
        <w:tc>
          <w:tcPr>
            <w:tcW w:w="1021" w:type="dxa"/>
          </w:tcPr>
          <w:p w:rsidR="006C3C75" w:rsidRPr="005D4616" w:rsidRDefault="00C80E67" w:rsidP="005D4616">
            <w:pPr>
              <w:ind w:left="-119" w:right="-132" w:firstLine="0"/>
              <w:jc w:val="center"/>
              <w:rPr>
                <w:rFonts w:ascii="Times New Roman" w:hAnsi="Times New Roman"/>
                <w:lang w:eastAsia="ru-RU"/>
              </w:rPr>
            </w:pPr>
            <w:r w:rsidRPr="005D4616">
              <w:rPr>
                <w:rFonts w:ascii="Times New Roman" w:hAnsi="Times New Roman"/>
                <w:lang w:eastAsia="ru-RU"/>
              </w:rPr>
              <w:t>102,265</w:t>
            </w:r>
          </w:p>
          <w:p w:rsidR="006C3C75" w:rsidRPr="005D4616" w:rsidRDefault="006C3C75" w:rsidP="005D4616">
            <w:pPr>
              <w:ind w:left="-119" w:right="-132" w:firstLine="0"/>
              <w:jc w:val="center"/>
              <w:rPr>
                <w:rFonts w:ascii="Times New Roman" w:hAnsi="Times New Roman"/>
                <w:color w:val="FF0000"/>
                <w:lang w:eastAsia="ru-RU"/>
              </w:rPr>
            </w:pPr>
          </w:p>
          <w:p w:rsidR="006C3C75" w:rsidRPr="005D4616" w:rsidRDefault="006C3C75" w:rsidP="005D4616">
            <w:pPr>
              <w:ind w:left="-119" w:right="-132" w:firstLine="0"/>
              <w:jc w:val="center"/>
              <w:rPr>
                <w:rFonts w:ascii="Times New Roman" w:hAnsi="Times New Roman"/>
                <w:color w:val="FF0000"/>
                <w:lang w:eastAsia="ru-RU"/>
              </w:rPr>
            </w:pPr>
          </w:p>
        </w:tc>
        <w:tc>
          <w:tcPr>
            <w:tcW w:w="1116" w:type="dxa"/>
          </w:tcPr>
          <w:p w:rsidR="006C3C75" w:rsidRPr="005D4616" w:rsidRDefault="006C3C75" w:rsidP="005D4616">
            <w:pPr>
              <w:ind w:left="-119" w:right="-132" w:firstLine="0"/>
              <w:jc w:val="center"/>
              <w:rPr>
                <w:rFonts w:ascii="Times New Roman" w:hAnsi="Times New Roman"/>
                <w:color w:val="FF0000"/>
                <w:lang w:eastAsia="ru-RU"/>
              </w:rPr>
            </w:pPr>
          </w:p>
        </w:tc>
        <w:tc>
          <w:tcPr>
            <w:tcW w:w="969" w:type="dxa"/>
          </w:tcPr>
          <w:p w:rsidR="006C3C75" w:rsidRPr="005D4616" w:rsidRDefault="00C80E67" w:rsidP="005D4616">
            <w:pPr>
              <w:ind w:left="-119" w:right="-132" w:firstLine="0"/>
              <w:jc w:val="center"/>
              <w:rPr>
                <w:rFonts w:ascii="Times New Roman" w:hAnsi="Times New Roman"/>
                <w:lang w:eastAsia="ru-RU"/>
              </w:rPr>
            </w:pPr>
            <w:r w:rsidRPr="005D4616">
              <w:rPr>
                <w:rFonts w:ascii="Times New Roman" w:hAnsi="Times New Roman"/>
                <w:lang w:eastAsia="ru-RU"/>
              </w:rPr>
              <w:t>102,265</w:t>
            </w:r>
          </w:p>
          <w:p w:rsidR="006C3C75" w:rsidRPr="005D4616" w:rsidRDefault="006C3C75" w:rsidP="005D4616">
            <w:pPr>
              <w:ind w:left="-119" w:right="-132" w:firstLine="0"/>
              <w:jc w:val="center"/>
              <w:rPr>
                <w:rFonts w:ascii="Times New Roman" w:hAnsi="Times New Roman"/>
                <w:color w:val="FF0000"/>
                <w:lang w:eastAsia="ru-RU"/>
              </w:rPr>
            </w:pPr>
          </w:p>
          <w:p w:rsidR="006C3C75" w:rsidRPr="005D4616" w:rsidRDefault="006C3C75" w:rsidP="005D4616">
            <w:pPr>
              <w:ind w:left="-119" w:right="-132" w:firstLine="0"/>
              <w:jc w:val="center"/>
              <w:rPr>
                <w:rFonts w:ascii="Times New Roman" w:hAnsi="Times New Roman"/>
                <w:color w:val="FF0000"/>
                <w:lang w:eastAsia="ru-RU"/>
              </w:rPr>
            </w:pPr>
          </w:p>
        </w:tc>
        <w:tc>
          <w:tcPr>
            <w:tcW w:w="1149" w:type="dxa"/>
            <w:gridSpan w:val="2"/>
          </w:tcPr>
          <w:p w:rsidR="006C3C75" w:rsidRPr="005D4616" w:rsidRDefault="006C3C75" w:rsidP="005D4616">
            <w:pPr>
              <w:ind w:left="-119" w:right="-132" w:firstLine="0"/>
              <w:jc w:val="center"/>
              <w:rPr>
                <w:rFonts w:ascii="Times New Roman" w:hAnsi="Times New Roman"/>
                <w:color w:val="FF0000"/>
                <w:lang w:eastAsia="ru-RU"/>
              </w:rPr>
            </w:pPr>
          </w:p>
        </w:tc>
        <w:tc>
          <w:tcPr>
            <w:tcW w:w="5810" w:type="dxa"/>
          </w:tcPr>
          <w:p w:rsidR="006C3C75" w:rsidRPr="005D4616" w:rsidRDefault="00C80E67" w:rsidP="005D4616">
            <w:pPr>
              <w:ind w:firstLine="0"/>
              <w:rPr>
                <w:rFonts w:ascii="Times New Roman" w:hAnsi="Times New Roman"/>
                <w:color w:val="FF0000"/>
                <w:lang w:eastAsia="ru-RU"/>
              </w:rPr>
            </w:pPr>
            <w:r w:rsidRPr="005D4616">
              <w:rPr>
                <w:rFonts w:ascii="Times New Roman" w:hAnsi="Times New Roman"/>
                <w:lang w:eastAsia="ru-RU"/>
              </w:rPr>
              <w:t>Завершено р</w:t>
            </w:r>
            <w:r w:rsidR="006C3C75" w:rsidRPr="005D4616">
              <w:rPr>
                <w:rFonts w:ascii="Times New Roman" w:hAnsi="Times New Roman"/>
                <w:lang w:eastAsia="ru-RU"/>
              </w:rPr>
              <w:t>еконструкці</w:t>
            </w:r>
            <w:r w:rsidRPr="005D4616">
              <w:rPr>
                <w:rFonts w:ascii="Times New Roman" w:hAnsi="Times New Roman"/>
                <w:lang w:eastAsia="ru-RU"/>
              </w:rPr>
              <w:t>ю</w:t>
            </w:r>
            <w:r w:rsidR="006C3C75" w:rsidRPr="005D4616">
              <w:rPr>
                <w:rFonts w:ascii="Times New Roman" w:hAnsi="Times New Roman"/>
                <w:lang w:eastAsia="ru-RU"/>
              </w:rPr>
              <w:t xml:space="preserve"> частини будівлі Нетішинського Будинку культури під пункт здоров’я по вул.Солов’євська, 178 м.Нетішин (</w:t>
            </w:r>
            <w:r w:rsidRPr="005D4616">
              <w:rPr>
                <w:rFonts w:ascii="Times New Roman" w:hAnsi="Times New Roman"/>
                <w:lang w:eastAsia="ru-RU"/>
              </w:rPr>
              <w:t>кошторисна вартість 292,585 тис. грн.</w:t>
            </w:r>
            <w:r w:rsidR="006C3C75" w:rsidRPr="005D4616">
              <w:rPr>
                <w:rFonts w:ascii="Times New Roman" w:hAnsi="Times New Roman"/>
                <w:lang w:eastAsia="ru-RU"/>
              </w:rPr>
              <w:t>).</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B37019"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color w:val="000000"/>
                <w:lang w:eastAsia="ru-RU"/>
              </w:rPr>
            </w:pPr>
            <w:r w:rsidRPr="005D4616">
              <w:rPr>
                <w:rFonts w:ascii="Times New Roman" w:hAnsi="Times New Roman"/>
                <w:color w:val="000000"/>
                <w:lang w:eastAsia="ru-RU"/>
              </w:rPr>
              <w:t>- п</w:t>
            </w:r>
            <w:r w:rsidRPr="005D4616">
              <w:rPr>
                <w:rFonts w:ascii="Times New Roman" w:hAnsi="Times New Roman"/>
                <w:iCs/>
                <w:color w:val="000000"/>
                <w:lang w:eastAsia="ru-RU"/>
              </w:rPr>
              <w:t>окращення матеріально-технічної бази закладів охорони здоров’я та оснащення їх сучасним обладнанням;</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КНП НМР «Центр ПМСД», </w:t>
            </w: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КНМ НМР «СМСЧ м.Нетішин»</w:t>
            </w:r>
          </w:p>
        </w:tc>
        <w:tc>
          <w:tcPr>
            <w:tcW w:w="1028"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C3C75" w:rsidRPr="005D4616" w:rsidRDefault="001E006D"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48,9 бюджет ТГ</w:t>
            </w:r>
          </w:p>
        </w:tc>
        <w:tc>
          <w:tcPr>
            <w:tcW w:w="1116" w:type="dxa"/>
          </w:tcPr>
          <w:p w:rsidR="001E006D" w:rsidRPr="005D4616" w:rsidRDefault="001E006D"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932,1 кошти НСЗУ</w:t>
            </w: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562,8 (власні кошти)</w:t>
            </w: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CB01F2">
            <w:pPr>
              <w:ind w:right="-132" w:firstLine="0"/>
              <w:rPr>
                <w:rFonts w:ascii="Times New Roman" w:hAnsi="Times New Roman"/>
                <w:color w:val="000000"/>
                <w:lang w:eastAsia="ru-RU"/>
              </w:rPr>
            </w:pPr>
          </w:p>
          <w:p w:rsidR="006C3C75" w:rsidRPr="005D4616" w:rsidRDefault="001E006D"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295,9 (кошти</w:t>
            </w:r>
            <w:r w:rsidR="00730DA3" w:rsidRPr="005D4616">
              <w:rPr>
                <w:rFonts w:ascii="Times New Roman" w:hAnsi="Times New Roman"/>
                <w:color w:val="000000"/>
                <w:lang w:eastAsia="ru-RU"/>
              </w:rPr>
              <w:t xml:space="preserve"> НСЗУ)</w:t>
            </w:r>
          </w:p>
        </w:tc>
        <w:tc>
          <w:tcPr>
            <w:tcW w:w="969"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48,9 бюджет ТГ</w:t>
            </w:r>
          </w:p>
        </w:tc>
        <w:tc>
          <w:tcPr>
            <w:tcW w:w="1149" w:type="dxa"/>
            <w:gridSpan w:val="2"/>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932,1 кошти НСЗУ</w:t>
            </w: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562,8 (власні кошти)</w:t>
            </w: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6C3C75" w:rsidRPr="005D4616" w:rsidRDefault="001E006D" w:rsidP="00CB01F2">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295,9 (кошти НСЗУ)</w:t>
            </w:r>
          </w:p>
        </w:tc>
        <w:tc>
          <w:tcPr>
            <w:tcW w:w="5810" w:type="dxa"/>
          </w:tcPr>
          <w:p w:rsidR="006C3C75" w:rsidRPr="005D4616" w:rsidRDefault="006C3C75" w:rsidP="005D4616">
            <w:pPr>
              <w:ind w:left="-72" w:right="-63" w:firstLine="0"/>
              <w:rPr>
                <w:rFonts w:ascii="Times New Roman" w:hAnsi="Times New Roman"/>
                <w:sz w:val="24"/>
                <w:szCs w:val="24"/>
              </w:rPr>
            </w:pPr>
            <w:r w:rsidRPr="005D4616">
              <w:rPr>
                <w:rFonts w:ascii="Times New Roman" w:hAnsi="Times New Roman"/>
                <w:lang w:eastAsia="ru-RU"/>
              </w:rPr>
              <w:lastRenderedPageBreak/>
              <w:t>Упродовж І півріччя 2021 року КНП НМР «</w:t>
            </w:r>
            <w:r w:rsidR="001E006D" w:rsidRPr="005D4616">
              <w:rPr>
                <w:rFonts w:ascii="Times New Roman" w:hAnsi="Times New Roman"/>
                <w:lang w:eastAsia="ru-RU"/>
              </w:rPr>
              <w:t>СМСЧ м.Нетішин</w:t>
            </w:r>
            <w:r w:rsidRPr="005D4616">
              <w:rPr>
                <w:rFonts w:ascii="Times New Roman" w:hAnsi="Times New Roman"/>
                <w:lang w:eastAsia="ru-RU"/>
              </w:rPr>
              <w:t xml:space="preserve">» придбано матеріали довгострокового користування </w:t>
            </w:r>
            <w:r w:rsidRPr="005D4616">
              <w:rPr>
                <w:rFonts w:ascii="Times New Roman" w:hAnsi="Times New Roman"/>
                <w:sz w:val="24"/>
                <w:szCs w:val="24"/>
              </w:rPr>
              <w:t>(функціональні ліжка в кількості 10 шт. вартістю 300,0 тис.грн.; центрифуга вартістю 69,9 тис.грн.; монітор пац</w:t>
            </w:r>
            <w:r w:rsidR="00AA0E65" w:rsidRPr="005D4616">
              <w:rPr>
                <w:rFonts w:ascii="Times New Roman" w:hAnsi="Times New Roman"/>
                <w:sz w:val="24"/>
                <w:szCs w:val="24"/>
              </w:rPr>
              <w:t xml:space="preserve">ієнта вартістю 385,7 тис.грн.; </w:t>
            </w:r>
            <w:r w:rsidRPr="005D4616">
              <w:rPr>
                <w:rFonts w:ascii="Times New Roman" w:hAnsi="Times New Roman"/>
                <w:sz w:val="24"/>
                <w:szCs w:val="24"/>
              </w:rPr>
              <w:t>каталки медичні у кількості 3 шт. вартістю 60,0 тис.грн.; зволожувач дихальних сумішей без підігріву вартістю 16,2 тис.грн.; електродіагностичний спірометричний апарат вартістю 13,5 тис.грн.; маски ороназальні для неінвазивної вентиляції у кількості 12 шт. вартістю 75,0 тис.грн.; настінний дозатор кисню із зволожувачем у кількості 12 шт. вартістю 11,8 тис.грн.) за кошти НСЗУ.</w:t>
            </w:r>
          </w:p>
          <w:p w:rsidR="006C3C75" w:rsidRPr="005D4616" w:rsidRDefault="006C3C75" w:rsidP="005D4616">
            <w:pPr>
              <w:ind w:left="-72" w:right="-63" w:firstLine="0"/>
              <w:rPr>
                <w:rFonts w:ascii="Times New Roman" w:hAnsi="Times New Roman"/>
                <w:sz w:val="24"/>
                <w:szCs w:val="24"/>
              </w:rPr>
            </w:pPr>
            <w:r w:rsidRPr="005D4616">
              <w:rPr>
                <w:rFonts w:ascii="Times New Roman" w:hAnsi="Times New Roman"/>
                <w:sz w:val="24"/>
                <w:szCs w:val="24"/>
              </w:rPr>
              <w:t xml:space="preserve">За власні кошти підприємства придбано: дозатор одноканальний змінного об’єму вартістю 3,2 тис.грн.; </w:t>
            </w:r>
            <w:r w:rsidRPr="005D4616">
              <w:rPr>
                <w:rFonts w:ascii="Times New Roman" w:hAnsi="Times New Roman"/>
                <w:sz w:val="24"/>
                <w:szCs w:val="24"/>
              </w:rPr>
              <w:lastRenderedPageBreak/>
              <w:t>ноутбуки у кількості 10 шт. вартістю 233,8 тис.грн.; монітори до ПК у кількості 2 шт. вартістю 7,3 тис.грн. матраци протипролежневі у кількості 2 шт. вартістю 10,5 тис.грн.; обладнання для медичної реабілітації (тренажер педальний для відновлення рухомості, тренажер універсальний, тренажер-лабіринт для відновлення моторики рук, бруси з перешкодою, сходи з похилою площиною для дорослих, столи масажні, стіл-вертикалізатор, валики, ходунки регульовані) вартістю 308,0 тис.грн.</w:t>
            </w:r>
          </w:p>
          <w:p w:rsidR="006C3C75" w:rsidRPr="005D4616" w:rsidRDefault="006C3C75" w:rsidP="005D4616">
            <w:pPr>
              <w:ind w:left="1" w:firstLine="0"/>
              <w:rPr>
                <w:rFonts w:ascii="Times New Roman" w:hAnsi="Times New Roman"/>
                <w:sz w:val="24"/>
                <w:szCs w:val="24"/>
              </w:rPr>
            </w:pPr>
            <w:r w:rsidRPr="005D4616">
              <w:rPr>
                <w:rFonts w:ascii="Times New Roman" w:hAnsi="Times New Roman"/>
                <w:sz w:val="24"/>
                <w:szCs w:val="24"/>
              </w:rPr>
              <w:t>За кошти бюджету територіальної громади встановлено пандус вартістю 48,9 тис.грн.</w:t>
            </w:r>
          </w:p>
          <w:p w:rsidR="001E006D" w:rsidRPr="005D4616" w:rsidRDefault="001E006D" w:rsidP="005D4616">
            <w:pPr>
              <w:ind w:left="1" w:firstLine="0"/>
              <w:rPr>
                <w:rFonts w:ascii="Times New Roman" w:hAnsi="Times New Roman"/>
                <w:color w:val="FF0000"/>
              </w:rPr>
            </w:pPr>
            <w:r w:rsidRPr="005D4616">
              <w:rPr>
                <w:rFonts w:ascii="Times New Roman" w:hAnsi="Times New Roman"/>
                <w:sz w:val="24"/>
                <w:szCs w:val="24"/>
              </w:rPr>
              <w:t>КНП НМР «Центр ПМСД» придбано: електрокардіографи, комп’ютери, ноутбуки, спеціальне програмне забезпечення</w:t>
            </w:r>
          </w:p>
        </w:tc>
      </w:tr>
      <w:tr w:rsidR="006C3C75" w:rsidRPr="005D4616" w:rsidTr="003658E9">
        <w:trPr>
          <w:gridAfter w:val="1"/>
          <w:wAfter w:w="22" w:type="dxa"/>
          <w:trHeight w:val="20"/>
        </w:trPr>
        <w:tc>
          <w:tcPr>
            <w:tcW w:w="682" w:type="dxa"/>
          </w:tcPr>
          <w:p w:rsidR="006C3C75" w:rsidRPr="005D4616" w:rsidRDefault="005C0138" w:rsidP="005D4616">
            <w:pPr>
              <w:ind w:firstLine="0"/>
              <w:jc w:val="center"/>
              <w:rPr>
                <w:rFonts w:ascii="Times New Roman" w:hAnsi="Times New Roman"/>
                <w:lang w:eastAsia="ru-RU"/>
              </w:rPr>
            </w:pPr>
            <w:r w:rsidRPr="005D4616">
              <w:rPr>
                <w:rFonts w:ascii="Times New Roman" w:hAnsi="Times New Roman"/>
                <w:lang w:eastAsia="ru-RU"/>
              </w:rPr>
              <w:lastRenderedPageBreak/>
              <w:t>69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забезпечення епідемічного </w:t>
            </w:r>
            <w:r w:rsidRPr="005D4616">
              <w:rPr>
                <w:rFonts w:ascii="Times New Roman" w:hAnsi="Times New Roman"/>
                <w:spacing w:val="-16"/>
                <w:lang w:eastAsia="ru-RU"/>
              </w:rPr>
              <w:t>благополуччя населення шляхом</w:t>
            </w:r>
            <w:r w:rsidRPr="005D4616">
              <w:rPr>
                <w:rFonts w:ascii="Times New Roman" w:hAnsi="Times New Roman"/>
                <w:lang w:eastAsia="ru-RU"/>
              </w:rPr>
              <w:t xml:space="preserve"> зниження рівня захворюва-ності на керовані інфекції шляхом широкого застосу-вання імунопрофілактики;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firstLine="0"/>
              <w:rPr>
                <w:rFonts w:ascii="Times New Roman" w:hAnsi="Times New Roman"/>
                <w:lang w:eastAsia="ru-RU"/>
              </w:rPr>
            </w:pPr>
            <w:r w:rsidRPr="005D4616">
              <w:rPr>
                <w:rFonts w:ascii="Times New Roman" w:hAnsi="Times New Roman"/>
              </w:rPr>
              <w:t>КНП НМР «СМСЧ міста Нетішин» спільно з лікарями первинної ланки проводиться робота щодо зниження рівня захворюваності на керовані інфекції шляхом пропаганди проведення імунопрофілактики</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5C0138" w:rsidRPr="005D4616">
              <w:rPr>
                <w:rFonts w:ascii="Times New Roman" w:hAnsi="Times New Roman"/>
                <w:lang w:eastAsia="ru-RU"/>
              </w:rPr>
              <w:t>0</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w:t>
            </w:r>
            <w:r w:rsidR="005F3A3D" w:rsidRPr="005D4616">
              <w:rPr>
                <w:rFonts w:ascii="Times New Roman" w:hAnsi="Times New Roman"/>
                <w:lang w:eastAsia="uk-UA"/>
              </w:rPr>
              <w:t>родовження впровадже</w:t>
            </w:r>
            <w:r w:rsidRPr="005D4616">
              <w:rPr>
                <w:rFonts w:ascii="Times New Roman" w:hAnsi="Times New Roman"/>
                <w:lang w:eastAsia="uk-UA"/>
              </w:rPr>
              <w:t xml:space="preserve">ння електронних медичних карток;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C3C75" w:rsidRPr="005D4616" w:rsidRDefault="006C3C75" w:rsidP="005D4616">
            <w:pPr>
              <w:ind w:firstLine="0"/>
              <w:rPr>
                <w:rFonts w:ascii="Times New Roman" w:hAnsi="Times New Roman"/>
                <w:lang w:eastAsia="ru-RU"/>
              </w:rPr>
            </w:pPr>
            <w:r w:rsidRPr="005D4616">
              <w:rPr>
                <w:rFonts w:ascii="Times New Roman" w:hAnsi="Times New Roman"/>
              </w:rPr>
              <w:t xml:space="preserve">КНП НМР «СМСЧ м.Нетішин» та КНП НМР «Центр ПМСД» підключено до електронної системи охорони здоров’я через медичну інформаційну систему. Упродовж </w:t>
            </w:r>
            <w:r w:rsidR="00536881" w:rsidRPr="005D4616">
              <w:rPr>
                <w:rFonts w:ascii="Times New Roman" w:hAnsi="Times New Roman"/>
              </w:rPr>
              <w:t xml:space="preserve">                 </w:t>
            </w:r>
            <w:r w:rsidRPr="005D4616">
              <w:rPr>
                <w:rFonts w:ascii="Times New Roman" w:hAnsi="Times New Roman"/>
              </w:rPr>
              <w:t>І півріччя 2021 року удосконалювалось ведення медичних записів лікарями та звітування про роботу в ЕСОЗ</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536881" w:rsidRPr="005D4616">
              <w:rPr>
                <w:rFonts w:ascii="Times New Roman" w:hAnsi="Times New Roman"/>
                <w:lang w:eastAsia="ru-RU"/>
              </w:rPr>
              <w:t>1</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виконання програм, спрямованих на поліпшення показників здоров’я населення, стабілізацію ситуації із серцево-суд</w:t>
            </w:r>
            <w:r w:rsidR="005F3A3D" w:rsidRPr="005D4616">
              <w:rPr>
                <w:rFonts w:ascii="Times New Roman" w:hAnsi="Times New Roman"/>
                <w:lang w:eastAsia="ru-RU"/>
              </w:rPr>
              <w:t>инними захво-рюваннями, захворю</w:t>
            </w:r>
            <w:r w:rsidRPr="005D4616">
              <w:rPr>
                <w:rFonts w:ascii="Times New Roman" w:hAnsi="Times New Roman"/>
                <w:lang w:eastAsia="ru-RU"/>
              </w:rPr>
              <w:t>ваннями на туберкульоз, ВІЛ/СНІД, тощо.</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Default="005F3A3D"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6267E2" w:rsidRPr="005D4616" w:rsidRDefault="005F3A3D" w:rsidP="005D4616">
            <w:pPr>
              <w:ind w:left="-119" w:right="-132" w:firstLine="0"/>
              <w:jc w:val="center"/>
              <w:rPr>
                <w:rFonts w:ascii="Times New Roman" w:hAnsi="Times New Roman"/>
                <w:lang w:eastAsia="ru-RU"/>
              </w:rPr>
            </w:pPr>
            <w:r w:rsidRPr="005D4616">
              <w:rPr>
                <w:rFonts w:ascii="Times New Roman" w:hAnsi="Times New Roman"/>
                <w:lang w:eastAsia="ru-RU"/>
              </w:rPr>
              <w:t>1200,0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22,250</w:t>
            </w:r>
          </w:p>
          <w:p w:rsidR="005F3A3D" w:rsidRDefault="005F3A3D" w:rsidP="005D4616">
            <w:pPr>
              <w:ind w:left="-119" w:right="-132" w:firstLine="0"/>
              <w:jc w:val="center"/>
              <w:rPr>
                <w:rFonts w:ascii="Times New Roman" w:hAnsi="Times New Roman"/>
                <w:lang w:eastAsia="ru-RU"/>
              </w:rPr>
            </w:pPr>
          </w:p>
          <w:p w:rsidR="00CB01F2" w:rsidRDefault="00CB01F2"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Default="005F3A3D"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r w:rsidRPr="005D4616">
              <w:rPr>
                <w:rFonts w:ascii="Times New Roman" w:hAnsi="Times New Roman"/>
                <w:lang w:eastAsia="ru-RU"/>
              </w:rPr>
              <w:t>646,810</w:t>
            </w:r>
          </w:p>
          <w:p w:rsidR="006267E2" w:rsidRPr="005D4616" w:rsidRDefault="006267E2" w:rsidP="005D4616">
            <w:pPr>
              <w:ind w:right="-132" w:firstLine="0"/>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firstLine="0"/>
              <w:rPr>
                <w:rFonts w:ascii="Times New Roman" w:hAnsi="Times New Roman"/>
              </w:rPr>
            </w:pPr>
            <w:r w:rsidRPr="005D4616">
              <w:rPr>
                <w:rFonts w:ascii="Times New Roman" w:hAnsi="Times New Roman"/>
              </w:rPr>
              <w:t xml:space="preserve">Проводились заходи щодо виконання державних програм спрямованих на поліпшення показників здоров’я населення та виконання міської комплексної програми розвитку та підтримки комунальних підприємств охорони здоров’я Нетішинської </w:t>
            </w:r>
            <w:r w:rsidR="00536881" w:rsidRPr="005D4616">
              <w:rPr>
                <w:rFonts w:ascii="Times New Roman" w:hAnsi="Times New Roman"/>
              </w:rPr>
              <w:t>М</w:t>
            </w:r>
            <w:r w:rsidRPr="005D4616">
              <w:rPr>
                <w:rFonts w:ascii="Times New Roman" w:hAnsi="Times New Roman"/>
              </w:rPr>
              <w:t>ТГ і надання медичних послуг на                     2021-2024 роки</w:t>
            </w:r>
            <w:r w:rsidRPr="005D4616">
              <w:rPr>
                <w:rFonts w:ascii="Times New Roman" w:hAnsi="Times New Roman"/>
                <w:lang w:eastAsia="ru-RU"/>
              </w:rPr>
              <w:t>.</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 xml:space="preserve">Також, відповідно до розпорядження міського голови виплачено одноразову матеріальну допомогу для </w:t>
            </w:r>
            <w:r w:rsidR="00536881" w:rsidRPr="005D4616">
              <w:rPr>
                <w:rFonts w:ascii="Times New Roman" w:hAnsi="Times New Roman"/>
                <w:lang w:eastAsia="ru-RU"/>
              </w:rPr>
              <w:t xml:space="preserve">                             </w:t>
            </w:r>
            <w:r w:rsidRPr="005D4616">
              <w:rPr>
                <w:rFonts w:ascii="Times New Roman" w:hAnsi="Times New Roman"/>
                <w:lang w:eastAsia="ru-RU"/>
              </w:rPr>
              <w:t>89 почесни</w:t>
            </w:r>
            <w:r w:rsidR="00EF76E4" w:rsidRPr="005D4616">
              <w:rPr>
                <w:rFonts w:ascii="Times New Roman" w:hAnsi="Times New Roman"/>
                <w:lang w:eastAsia="ru-RU"/>
              </w:rPr>
              <w:t>х</w:t>
            </w:r>
            <w:r w:rsidRPr="005D4616">
              <w:rPr>
                <w:rFonts w:ascii="Times New Roman" w:hAnsi="Times New Roman"/>
                <w:lang w:eastAsia="ru-RU"/>
              </w:rPr>
              <w:t xml:space="preserve"> донор</w:t>
            </w:r>
            <w:r w:rsidR="00EF76E4" w:rsidRPr="005D4616">
              <w:rPr>
                <w:rFonts w:ascii="Times New Roman" w:hAnsi="Times New Roman"/>
                <w:lang w:eastAsia="ru-RU"/>
              </w:rPr>
              <w:t>ів</w:t>
            </w:r>
            <w:r w:rsidRPr="005D4616">
              <w:rPr>
                <w:rFonts w:ascii="Times New Roman" w:hAnsi="Times New Roman"/>
                <w:lang w:eastAsia="ru-RU"/>
              </w:rPr>
              <w:t xml:space="preserve"> України, які проживають на території ТГ</w:t>
            </w:r>
            <w:r w:rsidR="00EF76E4" w:rsidRPr="005D4616">
              <w:rPr>
                <w:rFonts w:ascii="Times New Roman" w:hAnsi="Times New Roman"/>
                <w:lang w:eastAsia="ru-RU"/>
              </w:rPr>
              <w:t>.</w:t>
            </w:r>
          </w:p>
          <w:p w:rsidR="005F3A3D" w:rsidRPr="005D4616" w:rsidRDefault="005F3A3D" w:rsidP="005D4616">
            <w:pPr>
              <w:ind w:firstLine="0"/>
              <w:rPr>
                <w:rFonts w:ascii="Times New Roman" w:hAnsi="Times New Roman"/>
                <w:lang w:eastAsia="ru-RU"/>
              </w:rPr>
            </w:pPr>
            <w:r w:rsidRPr="005D4616">
              <w:rPr>
                <w:rFonts w:ascii="Times New Roman" w:hAnsi="Times New Roman"/>
                <w:lang w:eastAsia="ru-RU"/>
              </w:rPr>
              <w:lastRenderedPageBreak/>
              <w:t>З метою виявлення ВІЛ/С</w:t>
            </w:r>
            <w:r w:rsidR="00536881" w:rsidRPr="005D4616">
              <w:rPr>
                <w:rFonts w:ascii="Times New Roman" w:hAnsi="Times New Roman"/>
                <w:lang w:eastAsia="ru-RU"/>
              </w:rPr>
              <w:t>НІД проведено 68 швидких тестів</w:t>
            </w:r>
            <w:r w:rsidRPr="005D4616">
              <w:rPr>
                <w:rFonts w:ascii="Times New Roman" w:hAnsi="Times New Roman"/>
                <w:lang w:eastAsia="ru-RU"/>
              </w:rPr>
              <w:t xml:space="preserve"> та на виявлення вірусних гепатитів В та С проведено 94 та 91 швидких тестів відповідно. </w:t>
            </w:r>
          </w:p>
          <w:p w:rsidR="005F3A3D" w:rsidRPr="005D4616" w:rsidRDefault="005F3A3D" w:rsidP="005D4616">
            <w:pPr>
              <w:ind w:firstLine="0"/>
              <w:rPr>
                <w:rFonts w:ascii="Times New Roman" w:hAnsi="Times New Roman"/>
                <w:lang w:eastAsia="ru-RU"/>
              </w:rPr>
            </w:pPr>
            <w:r w:rsidRPr="005D4616">
              <w:rPr>
                <w:rFonts w:ascii="Times New Roman" w:hAnsi="Times New Roman"/>
                <w:lang w:eastAsia="ru-RU"/>
              </w:rPr>
              <w:t>Згенеровано 6659 електронних рецептів спрямованих на забезпечення пільгових категорій громадян безкоштовними рецептами («Доступні ліки»)</w:t>
            </w:r>
          </w:p>
        </w:tc>
      </w:tr>
      <w:tr w:rsidR="003C48FB"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2.2.4.Підтримка дітей сім’ї та молоді</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firstLine="0"/>
              <w:jc w:val="center"/>
              <w:rPr>
                <w:rFonts w:ascii="Times New Roman" w:hAnsi="Times New Roman"/>
                <w:lang w:eastAsia="ru-RU"/>
              </w:rPr>
            </w:pPr>
          </w:p>
        </w:tc>
      </w:tr>
      <w:tr w:rsidR="003C48FB"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492E73"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збільшення кількості дітей з числа учнівської молоді, які охоплені послугами з оздоровлення та відпочинку;</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соціального захисту населення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021A1E" w:rsidRPr="005D4616">
              <w:rPr>
                <w:rFonts w:ascii="Times New Roman" w:hAnsi="Times New Roman"/>
                <w:lang w:eastAsia="ru-RU"/>
              </w:rPr>
              <w:t>1</w:t>
            </w:r>
          </w:p>
        </w:tc>
        <w:tc>
          <w:tcPr>
            <w:tcW w:w="1021" w:type="dxa"/>
          </w:tcPr>
          <w:p w:rsidR="006C3C75" w:rsidRPr="005D4616" w:rsidRDefault="00021A1E" w:rsidP="005D4616">
            <w:pPr>
              <w:ind w:left="-119" w:right="-132" w:firstLine="0"/>
              <w:jc w:val="center"/>
              <w:rPr>
                <w:rFonts w:ascii="Times New Roman" w:hAnsi="Times New Roman"/>
                <w:lang w:eastAsia="ru-RU"/>
              </w:rPr>
            </w:pPr>
            <w:r w:rsidRPr="005D4616">
              <w:rPr>
                <w:rFonts w:ascii="Times New Roman" w:hAnsi="Times New Roman"/>
                <w:lang w:eastAsia="ru-RU"/>
              </w:rPr>
              <w:t>1919,4</w:t>
            </w:r>
          </w:p>
        </w:tc>
        <w:tc>
          <w:tcPr>
            <w:tcW w:w="1116" w:type="dxa"/>
          </w:tcPr>
          <w:p w:rsidR="006C3C75" w:rsidRPr="005D4616" w:rsidRDefault="00021A1E"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021A1E" w:rsidP="005D4616">
            <w:pPr>
              <w:ind w:left="-119" w:right="-132" w:firstLine="0"/>
              <w:jc w:val="center"/>
              <w:rPr>
                <w:rFonts w:ascii="Times New Roman" w:hAnsi="Times New Roman"/>
                <w:lang w:eastAsia="ru-RU"/>
              </w:rPr>
            </w:pPr>
            <w:r w:rsidRPr="005D4616">
              <w:rPr>
                <w:rFonts w:ascii="Times New Roman" w:hAnsi="Times New Roman"/>
                <w:lang w:eastAsia="ru-RU"/>
              </w:rPr>
              <w:t>117,1</w:t>
            </w:r>
          </w:p>
        </w:tc>
        <w:tc>
          <w:tcPr>
            <w:tcW w:w="1149" w:type="dxa"/>
            <w:gridSpan w:val="2"/>
          </w:tcPr>
          <w:p w:rsidR="006C3C75" w:rsidRPr="005D4616" w:rsidRDefault="00021A1E"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C3C75" w:rsidRPr="005D4616" w:rsidRDefault="00021A1E" w:rsidP="005D4616">
            <w:pPr>
              <w:ind w:firstLine="0"/>
              <w:rPr>
                <w:rFonts w:ascii="Times New Roman" w:hAnsi="Times New Roman"/>
                <w:lang w:eastAsia="ru-RU"/>
              </w:rPr>
            </w:pPr>
            <w:r w:rsidRPr="005D4616">
              <w:rPr>
                <w:rFonts w:ascii="Times New Roman" w:hAnsi="Times New Roman"/>
                <w:lang w:eastAsia="ru-RU"/>
              </w:rPr>
              <w:t xml:space="preserve">Упродовж І півріччя 2021 року </w:t>
            </w:r>
            <w:r w:rsidR="003C48FB" w:rsidRPr="005D4616">
              <w:rPr>
                <w:rFonts w:ascii="Times New Roman" w:hAnsi="Times New Roman"/>
                <w:lang w:eastAsia="ru-RU"/>
              </w:rPr>
              <w:t>адресну соціальну допомогу для оздоровлення та відпочинку отримали 15 дітей, з них 14 – діти учасників АТО, 1 – працівник бюджетної сфери</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FA28B3" w:rsidRPr="005D4616">
              <w:rPr>
                <w:rFonts w:ascii="Times New Roman" w:hAnsi="Times New Roman"/>
                <w:lang w:eastAsia="ru-RU"/>
              </w:rPr>
              <w:t>3</w:t>
            </w:r>
          </w:p>
        </w:tc>
        <w:tc>
          <w:tcPr>
            <w:tcW w:w="2804" w:type="dxa"/>
          </w:tcPr>
          <w:p w:rsidR="006C3C75" w:rsidRPr="005D4616" w:rsidRDefault="006C3C75" w:rsidP="005D4616">
            <w:pPr>
              <w:tabs>
                <w:tab w:val="left" w:pos="0"/>
                <w:tab w:val="left" w:pos="720"/>
                <w:tab w:val="left" w:pos="1260"/>
              </w:tabs>
              <w:ind w:left="-68" w:right="-72" w:firstLine="0"/>
              <w:rPr>
                <w:rFonts w:ascii="Times New Roman" w:hAnsi="Times New Roman"/>
                <w:lang w:eastAsia="ru-RU"/>
              </w:rPr>
            </w:pPr>
            <w:r w:rsidRPr="005D4616">
              <w:rPr>
                <w:rFonts w:ascii="Times New Roman" w:hAnsi="Times New Roman"/>
                <w:lang w:eastAsia="ru-RU"/>
              </w:rPr>
              <w:t>- розвиток альтернативних сімейних форм виховання дітей, які опинилися в складних життєвих обставинах і залишилися без батьківського піклування;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Служба у справах дітей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233,0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50,0</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firstLine="0"/>
              <w:rPr>
                <w:rFonts w:ascii="Times New Roman" w:hAnsi="Times New Roman"/>
              </w:rPr>
            </w:pPr>
            <w:r w:rsidRPr="005D4616">
              <w:rPr>
                <w:rFonts w:ascii="Times New Roman" w:hAnsi="Times New Roman"/>
              </w:rPr>
              <w:t>Протягом І півріччя 2021 року у Нетішинській міській ТГ виявлено та поставлено на первинний облік служби у справах дітей 19</w:t>
            </w:r>
            <w:r w:rsidRPr="005D4616">
              <w:rPr>
                <w:rFonts w:ascii="Times New Roman" w:hAnsi="Times New Roman"/>
                <w:b/>
              </w:rPr>
              <w:t xml:space="preserve"> </w:t>
            </w:r>
            <w:r w:rsidRPr="005D4616">
              <w:rPr>
                <w:rFonts w:ascii="Times New Roman" w:hAnsi="Times New Roman"/>
              </w:rPr>
              <w:t>дітей</w:t>
            </w:r>
            <w:r w:rsidRPr="005D4616">
              <w:rPr>
                <w:rFonts w:ascii="Times New Roman" w:hAnsi="Times New Roman"/>
                <w:b/>
              </w:rPr>
              <w:t xml:space="preserve"> </w:t>
            </w:r>
            <w:r w:rsidRPr="005D4616">
              <w:rPr>
                <w:rFonts w:ascii="Times New Roman" w:hAnsi="Times New Roman"/>
              </w:rPr>
              <w:t>з числа</w:t>
            </w:r>
            <w:r w:rsidRPr="005D4616">
              <w:rPr>
                <w:rFonts w:ascii="Times New Roman" w:hAnsi="Times New Roman"/>
                <w:b/>
              </w:rPr>
              <w:t xml:space="preserve"> </w:t>
            </w:r>
            <w:r w:rsidRPr="005D4616">
              <w:rPr>
                <w:rFonts w:ascii="Times New Roman" w:hAnsi="Times New Roman"/>
              </w:rPr>
              <w:t>дітей-сиріт та дітей, позбавлених батьківського піклування, дітей, які залишилися без піклування батьків. З них: 3 дитини влаштовано під опіку родичів,</w:t>
            </w:r>
            <w:r w:rsidRPr="005D4616">
              <w:rPr>
                <w:rFonts w:ascii="Times New Roman" w:hAnsi="Times New Roman"/>
                <w:b/>
              </w:rPr>
              <w:t xml:space="preserve"> </w:t>
            </w:r>
            <w:r w:rsidRPr="005D4616">
              <w:rPr>
                <w:rFonts w:ascii="Times New Roman" w:hAnsi="Times New Roman"/>
              </w:rPr>
              <w:t>5 дітей, які залишилися без батьківського піклування – відібрані рішенням органу опіки та піклування у батьків (2 дитини влаштовані до Центру соціально-психологічної реабілітації дітей «Щасливе дитинство», 3 – до КНП «Хмельницький обласний спеціалізований будинок дитини»), 7 дітей даної категорії поставлені на первинний облік служби у справах дітей виконавчого комітету Нетішинської міської ради, у зв’язку з ліквідацією Славутської районної державної адмініст</w:t>
            </w:r>
            <w:r w:rsidR="00CB01F2">
              <w:rPr>
                <w:rFonts w:ascii="Times New Roman" w:hAnsi="Times New Roman"/>
              </w:rPr>
              <w:t>-</w:t>
            </w:r>
            <w:r w:rsidRPr="005D4616">
              <w:rPr>
                <w:rFonts w:ascii="Times New Roman" w:hAnsi="Times New Roman"/>
              </w:rPr>
              <w:t>рації, 4</w:t>
            </w:r>
            <w:r w:rsidRPr="005D4616">
              <w:rPr>
                <w:rFonts w:ascii="Times New Roman" w:hAnsi="Times New Roman"/>
                <w:b/>
              </w:rPr>
              <w:t xml:space="preserve"> </w:t>
            </w:r>
            <w:r w:rsidRPr="005D4616">
              <w:rPr>
                <w:rFonts w:ascii="Times New Roman" w:hAnsi="Times New Roman"/>
              </w:rPr>
              <w:t xml:space="preserve">дитини – тимчасово влаштовані в сім’ю родички – вирішується питання щодо влаштування їх під опіку. </w:t>
            </w:r>
          </w:p>
          <w:p w:rsidR="006C3C75" w:rsidRPr="005D4616" w:rsidRDefault="006C3C75" w:rsidP="005D4616">
            <w:pPr>
              <w:ind w:firstLine="0"/>
              <w:rPr>
                <w:rFonts w:ascii="Times New Roman" w:hAnsi="Times New Roman"/>
              </w:rPr>
            </w:pPr>
            <w:r w:rsidRPr="005D4616">
              <w:rPr>
                <w:rFonts w:ascii="Times New Roman" w:hAnsi="Times New Roman"/>
              </w:rPr>
              <w:t>Всього на первинному обліку служби у справах дітей виконавчого комітету міської ради перебуває 66 дітей-сиріт та дітей, позбавлених батьківського  піклування. З них: 55 дітей влаштовані під опіку/піклування громадян, 2</w:t>
            </w:r>
            <w:r w:rsidRPr="005D4616">
              <w:rPr>
                <w:rFonts w:ascii="Times New Roman" w:hAnsi="Times New Roman"/>
                <w:b/>
              </w:rPr>
              <w:t xml:space="preserve"> </w:t>
            </w:r>
            <w:r w:rsidRPr="005D4616">
              <w:rPr>
                <w:rFonts w:ascii="Times New Roman" w:hAnsi="Times New Roman"/>
              </w:rPr>
              <w:t>– до дитячого будинку сімейного типу; 2</w:t>
            </w:r>
            <w:r w:rsidRPr="005D4616">
              <w:rPr>
                <w:rFonts w:ascii="Times New Roman" w:hAnsi="Times New Roman"/>
                <w:b/>
              </w:rPr>
              <w:t xml:space="preserve"> </w:t>
            </w:r>
            <w:r w:rsidRPr="005D4616">
              <w:rPr>
                <w:rFonts w:ascii="Times New Roman" w:hAnsi="Times New Roman"/>
              </w:rPr>
              <w:t>дитини - до Центру соціально-психологічної реабілітації дітей «Щасливе дитинство»,</w:t>
            </w:r>
            <w:r w:rsidRPr="005D4616">
              <w:rPr>
                <w:rFonts w:ascii="Times New Roman" w:hAnsi="Times New Roman"/>
                <w:b/>
              </w:rPr>
              <w:t xml:space="preserve"> </w:t>
            </w:r>
            <w:r w:rsidRPr="005D4616">
              <w:rPr>
                <w:rFonts w:ascii="Times New Roman" w:hAnsi="Times New Roman"/>
              </w:rPr>
              <w:t>3 дитини - до КНП «Хмельницький обласний спеціалізований будинок дитини», 4 – тимчасово в сім’ю громадян.</w:t>
            </w:r>
          </w:p>
          <w:p w:rsidR="006C3C75" w:rsidRPr="005D4616" w:rsidRDefault="006C3C75" w:rsidP="005D4616">
            <w:pPr>
              <w:ind w:firstLine="0"/>
              <w:rPr>
                <w:rFonts w:ascii="Times New Roman" w:hAnsi="Times New Roman"/>
              </w:rPr>
            </w:pPr>
            <w:r w:rsidRPr="005D4616">
              <w:rPr>
                <w:rFonts w:ascii="Times New Roman" w:hAnsi="Times New Roman"/>
              </w:rPr>
              <w:lastRenderedPageBreak/>
              <w:t>За даними обліку дітей-сиріт та дітей, позбавлених батьківського піклування, на території Нетішинської міської ТГ проживає</w:t>
            </w:r>
            <w:r w:rsidRPr="005D4616">
              <w:rPr>
                <w:rFonts w:ascii="Times New Roman" w:hAnsi="Times New Roman"/>
                <w:b/>
              </w:rPr>
              <w:t xml:space="preserve"> </w:t>
            </w:r>
            <w:r w:rsidRPr="005D4616">
              <w:rPr>
                <w:rFonts w:ascii="Times New Roman" w:hAnsi="Times New Roman"/>
              </w:rPr>
              <w:t>72 дитини</w:t>
            </w:r>
            <w:r w:rsidR="00EF76E4" w:rsidRPr="005D4616">
              <w:rPr>
                <w:rFonts w:ascii="Times New Roman" w:hAnsi="Times New Roman"/>
              </w:rPr>
              <w:t xml:space="preserve"> зазначеної категорії</w:t>
            </w:r>
            <w:r w:rsidRPr="005D4616">
              <w:rPr>
                <w:rFonts w:ascii="Times New Roman" w:hAnsi="Times New Roman"/>
              </w:rPr>
              <w:t>. З них: 61 дитина проживає в сім’ях опікунів/піклувальників, 5 дітей – в прийомних сім’ях (у Нетішинській міській ТГ створено та функціонує 5</w:t>
            </w:r>
            <w:r w:rsidRPr="005D4616">
              <w:rPr>
                <w:rFonts w:ascii="Times New Roman" w:hAnsi="Times New Roman"/>
                <w:b/>
              </w:rPr>
              <w:t xml:space="preserve"> </w:t>
            </w:r>
            <w:r w:rsidRPr="005D4616">
              <w:rPr>
                <w:rFonts w:ascii="Times New Roman" w:hAnsi="Times New Roman"/>
              </w:rPr>
              <w:t>прийомних сімей, в яких виховується 5</w:t>
            </w:r>
            <w:r w:rsidRPr="005D4616">
              <w:rPr>
                <w:rFonts w:ascii="Times New Roman" w:hAnsi="Times New Roman"/>
                <w:b/>
              </w:rPr>
              <w:t xml:space="preserve"> </w:t>
            </w:r>
            <w:r w:rsidRPr="005D4616">
              <w:rPr>
                <w:rFonts w:ascii="Times New Roman" w:hAnsi="Times New Roman"/>
              </w:rPr>
              <w:t>дітей, позбавлених батьківського піклування, та</w:t>
            </w:r>
            <w:r w:rsidRPr="005D4616">
              <w:rPr>
                <w:rFonts w:ascii="Times New Roman" w:hAnsi="Times New Roman"/>
                <w:b/>
              </w:rPr>
              <w:t xml:space="preserve"> </w:t>
            </w:r>
            <w:r w:rsidRPr="005D4616">
              <w:rPr>
                <w:rFonts w:ascii="Times New Roman" w:hAnsi="Times New Roman"/>
              </w:rPr>
              <w:t>1 особа із числа дітей-сиріт), 2 дитини – на повному державному утриманні Нетішинського професійного ліцею, 4</w:t>
            </w:r>
            <w:r w:rsidRPr="005D4616">
              <w:rPr>
                <w:rFonts w:ascii="Times New Roman" w:hAnsi="Times New Roman"/>
                <w:b/>
              </w:rPr>
              <w:t xml:space="preserve"> </w:t>
            </w:r>
            <w:r w:rsidRPr="005D4616">
              <w:rPr>
                <w:rFonts w:ascii="Times New Roman" w:hAnsi="Times New Roman"/>
              </w:rPr>
              <w:t>дитини – тимчасово влаштовані в сім’ю родички (вирішується питання щодо влаштування дітей під опіку).</w:t>
            </w:r>
          </w:p>
          <w:p w:rsidR="006C3C75" w:rsidRPr="005D4616" w:rsidRDefault="006C3C75" w:rsidP="005D4616">
            <w:pPr>
              <w:ind w:firstLine="0"/>
              <w:rPr>
                <w:rFonts w:ascii="Times New Roman" w:hAnsi="Times New Roman"/>
              </w:rPr>
            </w:pPr>
            <w:r w:rsidRPr="005D4616">
              <w:rPr>
                <w:rFonts w:ascii="Times New Roman" w:hAnsi="Times New Roman"/>
              </w:rPr>
              <w:t>4 особи кандидатів в опікуни, піклувальники в звітному періоді стали опікунами</w:t>
            </w:r>
            <w:r w:rsidRPr="005D4616">
              <w:rPr>
                <w:rFonts w:ascii="Times New Roman" w:hAnsi="Times New Roman"/>
                <w:b/>
              </w:rPr>
              <w:t xml:space="preserve"> </w:t>
            </w:r>
            <w:r w:rsidRPr="005D4616">
              <w:rPr>
                <w:rFonts w:ascii="Times New Roman" w:hAnsi="Times New Roman"/>
              </w:rPr>
              <w:t xml:space="preserve">4 дітей-сиріт та дітей, позбавлених батьківського піклування. Усиновлено за звітний період 1 дитину (вітчимом). </w:t>
            </w:r>
          </w:p>
          <w:p w:rsidR="006C3C75" w:rsidRPr="005D4616" w:rsidRDefault="006C3C75" w:rsidP="005D4616">
            <w:pPr>
              <w:ind w:firstLine="0"/>
              <w:rPr>
                <w:rFonts w:ascii="Times New Roman" w:hAnsi="Times New Roman"/>
              </w:rPr>
            </w:pPr>
            <w:r w:rsidRPr="005D4616">
              <w:rPr>
                <w:rFonts w:ascii="Times New Roman" w:hAnsi="Times New Roman"/>
              </w:rPr>
              <w:t xml:space="preserve">Станом на 01.07.2021 року на обліку служби у справах дітей перебуває 3 кандидати в усиновлювачі (2 сім’ї) (кандидати в усиновлювачі пройшли курси підготовки з питань виховання дітей-сиріт та дітей, позбавлених батьківського піклування, за результатами якого отримали рекомендації щодо можливості усиновлення дітей). </w:t>
            </w:r>
          </w:p>
          <w:p w:rsidR="006C3C75" w:rsidRPr="005D4616" w:rsidRDefault="006C3C75" w:rsidP="005D4616">
            <w:pPr>
              <w:ind w:firstLine="0"/>
              <w:rPr>
                <w:rFonts w:ascii="Times New Roman" w:hAnsi="Times New Roman"/>
              </w:rPr>
            </w:pPr>
            <w:r w:rsidRPr="005D4616">
              <w:rPr>
                <w:rFonts w:ascii="Times New Roman" w:hAnsi="Times New Roman"/>
              </w:rPr>
              <w:t xml:space="preserve">На контролі служби у справах дітей перебуває 23 дитини, усиновлених громадянами міста. </w:t>
            </w:r>
            <w:r w:rsidRPr="005D4616">
              <w:rPr>
                <w:rFonts w:ascii="Times New Roman" w:hAnsi="Times New Roman"/>
                <w:color w:val="000000"/>
              </w:rPr>
              <w:t>Протягом звітного періоду згідно графіку перевірок здійснено нагляд за умовами утримання та виховання  і отримано звіти щодо 7 усиновлених дітей.</w:t>
            </w:r>
          </w:p>
          <w:p w:rsidR="006C3C75" w:rsidRPr="005D4616" w:rsidRDefault="006C3C75" w:rsidP="005D4616">
            <w:pPr>
              <w:ind w:firstLine="0"/>
              <w:rPr>
                <w:rFonts w:ascii="Times New Roman" w:hAnsi="Times New Roman"/>
              </w:rPr>
            </w:pPr>
            <w:r w:rsidRPr="005D4616">
              <w:rPr>
                <w:rFonts w:ascii="Times New Roman" w:hAnsi="Times New Roman"/>
              </w:rPr>
              <w:t>На контролі органу опіки та піклування перебуває 40</w:t>
            </w:r>
            <w:r w:rsidRPr="005D4616">
              <w:rPr>
                <w:rFonts w:ascii="Times New Roman" w:hAnsi="Times New Roman"/>
                <w:b/>
              </w:rPr>
              <w:t xml:space="preserve"> </w:t>
            </w:r>
            <w:r w:rsidRPr="005D4616">
              <w:rPr>
                <w:rFonts w:ascii="Times New Roman" w:hAnsi="Times New Roman"/>
              </w:rPr>
              <w:t xml:space="preserve">осіб із числа дітей-сиріт та дітей, позбавлених батьківського піклування. </w:t>
            </w:r>
          </w:p>
          <w:p w:rsidR="006C3C75" w:rsidRPr="005D4616" w:rsidRDefault="006C3C75" w:rsidP="005D4616">
            <w:pPr>
              <w:ind w:firstLine="0"/>
              <w:rPr>
                <w:rFonts w:ascii="Times New Roman" w:hAnsi="Times New Roman"/>
              </w:rPr>
            </w:pPr>
            <w:r w:rsidRPr="005D4616">
              <w:rPr>
                <w:rFonts w:ascii="Times New Roman" w:hAnsi="Times New Roman"/>
                <w:shd w:val="clear" w:color="auto" w:fill="FFFFFF"/>
              </w:rPr>
              <w:t xml:space="preserve">Служба у справах дітей виконавчого комітету Нетішинської міської ради забезпечує виконання повноважень, встановлених законодавством України у сфері соціального захисту, соціальної підтримки дітей, зокрема, дітей, які перебувають у складних життєвих обставинах, дітей, які потребують особливої соціальної уваги та підтримки. </w:t>
            </w:r>
          </w:p>
          <w:p w:rsidR="006C3C75" w:rsidRPr="005D4616" w:rsidRDefault="006C3C75" w:rsidP="005D4616">
            <w:pPr>
              <w:pStyle w:val="afd"/>
              <w:spacing w:before="0"/>
              <w:ind w:firstLine="0"/>
              <w:jc w:val="both"/>
              <w:rPr>
                <w:rFonts w:ascii="Times New Roman" w:hAnsi="Times New Roman"/>
                <w:sz w:val="22"/>
                <w:szCs w:val="22"/>
              </w:rPr>
            </w:pPr>
            <w:r w:rsidRPr="005D4616">
              <w:rPr>
                <w:rFonts w:ascii="Times New Roman" w:hAnsi="Times New Roman"/>
                <w:sz w:val="22"/>
                <w:szCs w:val="22"/>
              </w:rPr>
              <w:t xml:space="preserve">Впродовж І півріччя 2021 року службою у справах дітей виконавчого комітету міської ради організовано та спільно з управлінням соціального захисту населення, відділом поліцейської діяльності №1 Шепетівського районного </w:t>
            </w:r>
            <w:r w:rsidRPr="005D4616">
              <w:rPr>
                <w:rFonts w:ascii="Times New Roman" w:hAnsi="Times New Roman"/>
                <w:sz w:val="22"/>
                <w:szCs w:val="22"/>
              </w:rPr>
              <w:lastRenderedPageBreak/>
              <w:t>управління поліції ГУНП в Хмельницькій області, територіальним центром соціального обслуговування (надання соціальних послуг) проведено 36</w:t>
            </w:r>
            <w:r w:rsidRPr="005D4616">
              <w:rPr>
                <w:rFonts w:ascii="Times New Roman" w:hAnsi="Times New Roman"/>
                <w:b/>
                <w:sz w:val="22"/>
                <w:szCs w:val="22"/>
              </w:rPr>
              <w:t xml:space="preserve"> </w:t>
            </w:r>
            <w:r w:rsidRPr="005D4616">
              <w:rPr>
                <w:rFonts w:ascii="Times New Roman" w:hAnsi="Times New Roman"/>
                <w:sz w:val="22"/>
                <w:szCs w:val="22"/>
              </w:rPr>
              <w:t>спільних цільових рейдів «Сім’я та діти», «Зима»,  «Діти вулиці», «Вокзал», «Підліток», в ході яких обстежено 122</w:t>
            </w:r>
            <w:r w:rsidRPr="005D4616">
              <w:rPr>
                <w:rFonts w:ascii="Times New Roman" w:hAnsi="Times New Roman"/>
                <w:b/>
                <w:sz w:val="22"/>
                <w:szCs w:val="22"/>
              </w:rPr>
              <w:t xml:space="preserve"> </w:t>
            </w:r>
            <w:r w:rsidRPr="005D4616">
              <w:rPr>
                <w:rFonts w:ascii="Times New Roman" w:hAnsi="Times New Roman"/>
                <w:sz w:val="22"/>
                <w:szCs w:val="22"/>
              </w:rPr>
              <w:t xml:space="preserve">сім’ї, діти яких перебувають у складних життєвих обставинах. Під час рейдів вилучено 6 дітей: 3 дитини – з вулиці (одну дитину після проведеної роботи повернуто в сім’ю матері, 2 дитини влаштовано до Центру соціально-психологічної реабілітації дітей «Щасливе дитинство» служби у справах дітей Хмельницької обласної державної адміністрації), 3 дитини вилучено з сім’ї – діти влаштовані до КНП «Хмельницький обласний спеціалізований будинок дитини. </w:t>
            </w:r>
          </w:p>
          <w:p w:rsidR="006C3C75" w:rsidRPr="005D4616" w:rsidRDefault="006C3C75" w:rsidP="005D4616">
            <w:pPr>
              <w:pStyle w:val="afd"/>
              <w:spacing w:before="0"/>
              <w:ind w:firstLine="0"/>
              <w:jc w:val="both"/>
              <w:rPr>
                <w:rFonts w:ascii="Times New Roman" w:hAnsi="Times New Roman"/>
                <w:sz w:val="22"/>
                <w:szCs w:val="22"/>
              </w:rPr>
            </w:pPr>
            <w:r w:rsidRPr="005D4616">
              <w:rPr>
                <w:rFonts w:ascii="Times New Roman" w:hAnsi="Times New Roman"/>
                <w:sz w:val="22"/>
                <w:szCs w:val="22"/>
              </w:rPr>
              <w:t xml:space="preserve">Всього в ході рейдів виявлено 40 дітей, батьки яких ухиляються від виконання батьківських обов’язків, взято на облік служби у справах дітей 8 дітей, як таких, які перебувають у складних життєвих обставинах. Попереджено про відповідальність за невиконання батьківських обов’язків 40 батьків, ініційовано притягнення до адміністративної відповідальності за ухилення від виконання батьківських обов’язків 13 батьків. </w:t>
            </w:r>
          </w:p>
          <w:p w:rsidR="006C3C75" w:rsidRPr="005D4616" w:rsidRDefault="006C3C75" w:rsidP="005D4616">
            <w:pPr>
              <w:ind w:firstLine="0"/>
              <w:rPr>
                <w:rFonts w:ascii="Times New Roman" w:hAnsi="Times New Roman"/>
              </w:rPr>
            </w:pPr>
            <w:r w:rsidRPr="005D4616">
              <w:rPr>
                <w:rFonts w:ascii="Times New Roman" w:hAnsi="Times New Roman"/>
              </w:rPr>
              <w:t>За результатами проведення спільних цільових рейдів виявленим 40 дітям надано відповідну допомогу.</w:t>
            </w:r>
          </w:p>
          <w:p w:rsidR="006C3C75" w:rsidRPr="005D4616" w:rsidRDefault="006C3C75" w:rsidP="005D4616">
            <w:pPr>
              <w:ind w:firstLine="0"/>
              <w:rPr>
                <w:rFonts w:ascii="Times New Roman" w:hAnsi="Times New Roman"/>
              </w:rPr>
            </w:pPr>
            <w:r w:rsidRPr="005D4616">
              <w:rPr>
                <w:rFonts w:ascii="Times New Roman" w:hAnsi="Times New Roman"/>
              </w:rPr>
              <w:t>В рамках акції «Творімо добро дітям» на виконання заходів програми захисту дітей Нетішинської міс</w:t>
            </w:r>
            <w:r w:rsidR="003C48FB" w:rsidRPr="005D4616">
              <w:rPr>
                <w:rFonts w:ascii="Times New Roman" w:hAnsi="Times New Roman"/>
              </w:rPr>
              <w:t>ької територіальної громади на 2</w:t>
            </w:r>
            <w:r w:rsidRPr="005D4616">
              <w:rPr>
                <w:rFonts w:ascii="Times New Roman" w:hAnsi="Times New Roman"/>
              </w:rPr>
              <w:t>020-2024 роки, затвердженої рішенням шістдесят шостої  сесії Нетішинської міської ради VII скликання від 20 грудня 2019 року № 66/4278, до Міжнародного дня захисту дітей надано солодощі для 70 дітей-сиріт та дітей, позбавлених батьківського піклування,  на загальну суму 7 тис. грн. (вартістю 100,00 грн  кожному). Також надано речову допомогу продуктами харчування для 120 дітей, які перебувають в складних життєвих обставинах,  із 50 сімей, на суму 25 тис. грн. (продуктовий набір вартістю 500 грн).</w:t>
            </w:r>
          </w:p>
          <w:p w:rsidR="006C3C75" w:rsidRPr="005D4616" w:rsidRDefault="006C3C75" w:rsidP="005D4616">
            <w:pPr>
              <w:ind w:firstLine="0"/>
              <w:rPr>
                <w:rFonts w:ascii="Times New Roman" w:hAnsi="Times New Roman"/>
              </w:rPr>
            </w:pPr>
            <w:r w:rsidRPr="005D4616">
              <w:rPr>
                <w:rFonts w:ascii="Times New Roman" w:hAnsi="Times New Roman"/>
              </w:rPr>
              <w:t>Окрім того, на 18 тис. грн. придбано та вручено призи переможцям та учасникам конкурсів в рамках заходів до Міжнародного дня захисту дітей.</w:t>
            </w:r>
          </w:p>
          <w:p w:rsidR="006C3C75" w:rsidRPr="005D4616" w:rsidRDefault="006C3C75" w:rsidP="005D4616">
            <w:pPr>
              <w:ind w:firstLine="0"/>
              <w:rPr>
                <w:rFonts w:ascii="Times New Roman" w:hAnsi="Times New Roman"/>
              </w:rPr>
            </w:pPr>
            <w:r w:rsidRPr="005D4616">
              <w:rPr>
                <w:rFonts w:ascii="Times New Roman" w:hAnsi="Times New Roman"/>
              </w:rPr>
              <w:lastRenderedPageBreak/>
              <w:t>Впродовж звітного періоду надано адресну допомогу 863 дітям. З них речову - для 428 дітей, консультативну – для 435 дітей.</w:t>
            </w:r>
          </w:p>
          <w:p w:rsidR="006C3C75" w:rsidRPr="005D4616" w:rsidRDefault="006C3C75" w:rsidP="005D4616">
            <w:pPr>
              <w:ind w:firstLine="0"/>
              <w:rPr>
                <w:rFonts w:ascii="Times New Roman" w:hAnsi="Times New Roman"/>
              </w:rPr>
            </w:pPr>
            <w:r w:rsidRPr="005D4616">
              <w:rPr>
                <w:rFonts w:ascii="Times New Roman" w:hAnsi="Times New Roman"/>
              </w:rPr>
              <w:t xml:space="preserve">За звітний період поставлено на облік служби у справах дітей 8 дітей як таких, які перебувають у складних життєвих обставинах, знято з обліку - 16 дітей (6 дітей поставлено на облік служби у справах дітей як дітей, позбавлених батьківського піклування та які залишилися без батьківського піклування, 5 дітей - змінили місце проживання, 5 дітей – зникли підстави). </w:t>
            </w:r>
          </w:p>
          <w:p w:rsidR="006C3C75" w:rsidRPr="005D4616" w:rsidRDefault="006C3C75" w:rsidP="005D4616">
            <w:pPr>
              <w:ind w:firstLine="0"/>
              <w:rPr>
                <w:rFonts w:ascii="Times New Roman" w:hAnsi="Times New Roman"/>
              </w:rPr>
            </w:pPr>
            <w:r w:rsidRPr="005D4616">
              <w:rPr>
                <w:rFonts w:ascii="Times New Roman" w:hAnsi="Times New Roman"/>
              </w:rPr>
              <w:t>На обліку служби у справах дітей виконавчого комітету міської ради перебуває 27 дітей, які перебувають у складних життєвих обставинах, із 13 сімей (станом на 30 червня 2021 року). Оформлені та ведуться згідно до  вимог чинного законодавства особові справи дітей вказаної категорії. Дані щодо дітей, які перебувають у складних життєвих обставинах, своєчасно вносяться до Єдиної інформаційно-аналітичної системи «Діти».</w:t>
            </w:r>
          </w:p>
          <w:p w:rsidR="006C3C75" w:rsidRPr="005D4616" w:rsidRDefault="006C3C75" w:rsidP="005D4616">
            <w:pPr>
              <w:ind w:firstLine="0"/>
              <w:rPr>
                <w:rFonts w:ascii="Times New Roman" w:hAnsi="Times New Roman"/>
              </w:rPr>
            </w:pPr>
            <w:r w:rsidRPr="005D4616">
              <w:rPr>
                <w:rFonts w:ascii="Times New Roman" w:hAnsi="Times New Roman"/>
                <w:shd w:val="clear" w:color="auto" w:fill="FFFFFF"/>
              </w:rPr>
              <w:t>Для організації соціального захисту дітей, які перебувають у складних життєвих обставинах, утворені міждисциплінарні команди із визначенням повноважень служби у справах дітей щодо організації їх діяльності.</w:t>
            </w:r>
          </w:p>
          <w:p w:rsidR="003C48FB" w:rsidRPr="005D4616" w:rsidRDefault="006C3C75" w:rsidP="005D4616">
            <w:pPr>
              <w:ind w:firstLine="0"/>
              <w:rPr>
                <w:rFonts w:ascii="Times New Roman" w:hAnsi="Times New Roman"/>
                <w:bCs/>
              </w:rPr>
            </w:pPr>
            <w:r w:rsidRPr="005D4616">
              <w:rPr>
                <w:rFonts w:ascii="Times New Roman" w:hAnsi="Times New Roman"/>
              </w:rPr>
              <w:t>Систематично (не рідше одного разу у квартал) переглядаються та затверджуються на засіданнях комісії з питань захисту прав дитини індивідуальні плани</w:t>
            </w:r>
            <w:r w:rsidRPr="005D4616">
              <w:rPr>
                <w:rFonts w:ascii="Times New Roman" w:hAnsi="Times New Roman"/>
                <w:b/>
                <w:bCs/>
              </w:rPr>
              <w:t xml:space="preserve"> </w:t>
            </w:r>
            <w:r w:rsidRPr="005D4616">
              <w:rPr>
                <w:rFonts w:ascii="Times New Roman" w:hAnsi="Times New Roman"/>
                <w:bCs/>
              </w:rPr>
              <w:t xml:space="preserve">соціального захисту кожної дитини, яка перебуває у складних життєвих обставинах. </w:t>
            </w:r>
          </w:p>
          <w:p w:rsidR="003C48FB" w:rsidRPr="005D4616" w:rsidRDefault="00857F38" w:rsidP="005D4616">
            <w:pPr>
              <w:ind w:firstLine="0"/>
              <w:rPr>
                <w:rFonts w:ascii="Times New Roman" w:hAnsi="Times New Roman"/>
                <w:color w:val="FF0000"/>
                <w:lang w:eastAsia="ru-RU"/>
              </w:rPr>
            </w:pPr>
            <w:r w:rsidRPr="005D4616">
              <w:rPr>
                <w:rFonts w:ascii="Times New Roman" w:hAnsi="Times New Roman"/>
                <w:bCs/>
              </w:rPr>
              <w:t>За інформацією управління соціального захисту населення виконавчого комітету міської ради н</w:t>
            </w:r>
            <w:r w:rsidR="003C48FB" w:rsidRPr="005D4616">
              <w:rPr>
                <w:rFonts w:ascii="Times New Roman" w:hAnsi="Times New Roman"/>
                <w:bCs/>
              </w:rPr>
              <w:t>а обліку сімей</w:t>
            </w:r>
            <w:r w:rsidRPr="005D4616">
              <w:rPr>
                <w:rFonts w:ascii="Times New Roman" w:hAnsi="Times New Roman"/>
                <w:bCs/>
              </w:rPr>
              <w:t>, які перебувають у складних життєвих</w:t>
            </w:r>
            <w:r w:rsidR="00530304" w:rsidRPr="005D4616">
              <w:rPr>
                <w:rFonts w:ascii="Times New Roman" w:hAnsi="Times New Roman"/>
                <w:bCs/>
              </w:rPr>
              <w:t>,</w:t>
            </w:r>
            <w:r w:rsidRPr="005D4616">
              <w:rPr>
                <w:rFonts w:ascii="Times New Roman" w:hAnsi="Times New Roman"/>
                <w:bCs/>
              </w:rPr>
              <w:t xml:space="preserve"> перебуває 54 сім’ї/особи, в яких виховується 120 дітей. Соціальний супровід</w:t>
            </w:r>
            <w:r w:rsidR="009D0750" w:rsidRPr="005D4616">
              <w:rPr>
                <w:rFonts w:ascii="Times New Roman" w:hAnsi="Times New Roman"/>
                <w:bCs/>
              </w:rPr>
              <w:t>, відповідно до заяв та укладених</w:t>
            </w:r>
            <w:r w:rsidRPr="005D4616">
              <w:rPr>
                <w:rFonts w:ascii="Times New Roman" w:hAnsi="Times New Roman"/>
                <w:bCs/>
              </w:rPr>
              <w:t xml:space="preserve"> </w:t>
            </w:r>
            <w:r w:rsidR="009D0750" w:rsidRPr="005D4616">
              <w:rPr>
                <w:rFonts w:ascii="Times New Roman" w:hAnsi="Times New Roman"/>
                <w:bCs/>
              </w:rPr>
              <w:t xml:space="preserve">договорів, забезпечено 19 сім’ям/особам в яких виховується 35 дітей. За результатами роботи 4 сім’ї знято з обліку у </w:t>
            </w:r>
            <w:r w:rsidR="003353EA" w:rsidRPr="005D4616">
              <w:rPr>
                <w:rFonts w:ascii="Times New Roman" w:hAnsi="Times New Roman"/>
                <w:bCs/>
              </w:rPr>
              <w:t>зв’язку</w:t>
            </w:r>
            <w:r w:rsidR="009D0750" w:rsidRPr="005D4616">
              <w:rPr>
                <w:rFonts w:ascii="Times New Roman" w:hAnsi="Times New Roman"/>
                <w:bCs/>
              </w:rPr>
              <w:t xml:space="preserve"> з мінімізацією складних життєвих обставин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FA28B3" w:rsidRPr="005D4616">
              <w:rPr>
                <w:rFonts w:ascii="Times New Roman" w:hAnsi="Times New Roman"/>
                <w:lang w:eastAsia="ru-RU"/>
              </w:rPr>
              <w:t>4</w:t>
            </w:r>
          </w:p>
        </w:tc>
        <w:tc>
          <w:tcPr>
            <w:tcW w:w="2804" w:type="dxa"/>
          </w:tcPr>
          <w:p w:rsidR="006C3C75" w:rsidRPr="005D4616" w:rsidRDefault="006C3C75" w:rsidP="005D4616">
            <w:pPr>
              <w:tabs>
                <w:tab w:val="left" w:pos="720"/>
              </w:tabs>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своєчасне виявлення та підтримка сімей, що перебувають у складних життєвих обставинах;</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color w:val="FF0000"/>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7</w:t>
            </w:r>
            <w:r w:rsidR="008B45D9" w:rsidRPr="005D4616">
              <w:rPr>
                <w:rFonts w:ascii="Times New Roman" w:hAnsi="Times New Roman"/>
                <w:lang w:eastAsia="ru-RU"/>
              </w:rPr>
              <w:t>5</w:t>
            </w:r>
          </w:p>
        </w:tc>
        <w:tc>
          <w:tcPr>
            <w:tcW w:w="2804" w:type="dxa"/>
            <w:vMerge w:val="restart"/>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активізація участі молоді у громадському житті ТГ через роботу відповідних дорадчих органів, розбудову </w:t>
            </w:r>
            <w:r w:rsidRPr="005D4616">
              <w:rPr>
                <w:rFonts w:ascii="Times New Roman" w:hAnsi="Times New Roman"/>
                <w:lang w:eastAsia="ru-RU"/>
              </w:rPr>
              <w:lastRenderedPageBreak/>
              <w:t xml:space="preserve">та вдосконалення системи стимулів; </w:t>
            </w:r>
          </w:p>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6"/>
                <w:lang w:eastAsia="ru-RU"/>
              </w:rPr>
              <w:t>- реалізація заходів, спрямова-них на національно-патріотич-</w:t>
            </w:r>
            <w:r w:rsidRPr="005D4616">
              <w:rPr>
                <w:rFonts w:ascii="Times New Roman" w:hAnsi="Times New Roman"/>
                <w:spacing w:val="-4"/>
                <w:lang w:eastAsia="ru-RU"/>
              </w:rPr>
              <w:t>не виховання молоді, надання</w:t>
            </w:r>
            <w:r w:rsidRPr="005D4616">
              <w:rPr>
                <w:rFonts w:ascii="Times New Roman" w:hAnsi="Times New Roman"/>
                <w:lang w:eastAsia="ru-RU"/>
              </w:rPr>
              <w:t xml:space="preserve"> </w:t>
            </w:r>
            <w:r w:rsidRPr="005D4616">
              <w:rPr>
                <w:rFonts w:ascii="Times New Roman" w:hAnsi="Times New Roman"/>
                <w:spacing w:val="-4"/>
                <w:lang w:eastAsia="ru-RU"/>
              </w:rPr>
              <w:t>максимального сприяння гро-</w:t>
            </w:r>
            <w:r w:rsidRPr="005D4616">
              <w:rPr>
                <w:rFonts w:ascii="Times New Roman" w:hAnsi="Times New Roman"/>
                <w:lang w:eastAsia="ru-RU"/>
              </w:rPr>
              <w:t>мадським ініціативам у цій сфері, забезпечення фінансо-вої підтримки для ефектив-ного використання потен-ціалу активної молоді…</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rPr>
              <w:lastRenderedPageBreak/>
              <w:t>Відділ молоді та спорту виконавчого комітету міської ради</w:t>
            </w:r>
          </w:p>
        </w:tc>
        <w:tc>
          <w:tcPr>
            <w:tcW w:w="1028"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2020</w:t>
            </w:r>
          </w:p>
        </w:tc>
        <w:tc>
          <w:tcPr>
            <w:tcW w:w="1021"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382,5 </w:t>
            </w:r>
            <w:r w:rsidRPr="005D4616">
              <w:rPr>
                <w:rFonts w:ascii="Times New Roman" w:hAnsi="Times New Roman"/>
                <w:spacing w:val="-6"/>
                <w:sz w:val="18"/>
                <w:szCs w:val="18"/>
                <w:lang w:eastAsia="ru-RU"/>
              </w:rPr>
              <w:t xml:space="preserve">(Цільова со-ціальна прог-рама реалізації </w:t>
            </w:r>
            <w:r w:rsidRPr="005D4616">
              <w:rPr>
                <w:rFonts w:ascii="Times New Roman" w:hAnsi="Times New Roman"/>
                <w:spacing w:val="-10"/>
                <w:sz w:val="18"/>
                <w:szCs w:val="18"/>
                <w:lang w:eastAsia="ru-RU"/>
              </w:rPr>
              <w:t>молодіжної по-</w:t>
            </w:r>
            <w:r w:rsidRPr="005D4616">
              <w:rPr>
                <w:rFonts w:ascii="Times New Roman" w:hAnsi="Times New Roman"/>
                <w:spacing w:val="-12"/>
                <w:sz w:val="18"/>
                <w:szCs w:val="18"/>
                <w:lang w:eastAsia="ru-RU"/>
              </w:rPr>
              <w:lastRenderedPageBreak/>
              <w:t>літики на 2018-</w:t>
            </w:r>
            <w:r w:rsidRPr="005D4616">
              <w:rPr>
                <w:rFonts w:ascii="Times New Roman" w:hAnsi="Times New Roman"/>
                <w:spacing w:val="-6"/>
                <w:sz w:val="18"/>
                <w:szCs w:val="18"/>
                <w:lang w:eastAsia="ru-RU"/>
              </w:rPr>
              <w:t>2022 роки)</w:t>
            </w:r>
          </w:p>
        </w:tc>
        <w:tc>
          <w:tcPr>
            <w:tcW w:w="1116" w:type="dxa"/>
            <w:vMerge w:val="restart"/>
          </w:tcPr>
          <w:p w:rsidR="006C3C75" w:rsidRPr="005D4616" w:rsidRDefault="006C3C75" w:rsidP="005D4616">
            <w:pPr>
              <w:ind w:left="-119" w:right="-132" w:firstLine="0"/>
              <w:jc w:val="center"/>
              <w:rPr>
                <w:rFonts w:ascii="Times New Roman" w:hAnsi="Times New Roman"/>
                <w:lang w:eastAsia="ru-RU"/>
              </w:rPr>
            </w:pPr>
          </w:p>
        </w:tc>
        <w:tc>
          <w:tcPr>
            <w:tcW w:w="969"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216,4 </w:t>
            </w:r>
            <w:r w:rsidRPr="005D4616">
              <w:rPr>
                <w:rFonts w:ascii="Times New Roman" w:hAnsi="Times New Roman"/>
                <w:spacing w:val="-6"/>
                <w:sz w:val="18"/>
                <w:szCs w:val="18"/>
                <w:lang w:eastAsia="ru-RU"/>
              </w:rPr>
              <w:t>(Цільова со-ціальна прог-</w:t>
            </w:r>
            <w:r w:rsidRPr="005D4616">
              <w:rPr>
                <w:rFonts w:ascii="Times New Roman" w:hAnsi="Times New Roman"/>
                <w:spacing w:val="-10"/>
                <w:sz w:val="18"/>
                <w:szCs w:val="18"/>
                <w:lang w:eastAsia="ru-RU"/>
              </w:rPr>
              <w:t>рама реалізації</w:t>
            </w:r>
            <w:r w:rsidRPr="005D4616">
              <w:rPr>
                <w:rFonts w:ascii="Times New Roman" w:hAnsi="Times New Roman"/>
                <w:spacing w:val="-6"/>
                <w:sz w:val="18"/>
                <w:szCs w:val="18"/>
                <w:lang w:eastAsia="ru-RU"/>
              </w:rPr>
              <w:t xml:space="preserve"> </w:t>
            </w:r>
            <w:r w:rsidRPr="005D4616">
              <w:rPr>
                <w:rFonts w:ascii="Times New Roman" w:hAnsi="Times New Roman"/>
                <w:spacing w:val="-14"/>
                <w:sz w:val="18"/>
                <w:szCs w:val="18"/>
                <w:lang w:eastAsia="ru-RU"/>
              </w:rPr>
              <w:t>молодіжної по-</w:t>
            </w:r>
            <w:r w:rsidRPr="005D4616">
              <w:rPr>
                <w:rFonts w:ascii="Times New Roman" w:hAnsi="Times New Roman"/>
                <w:spacing w:val="-16"/>
                <w:sz w:val="18"/>
                <w:szCs w:val="18"/>
                <w:lang w:eastAsia="ru-RU"/>
              </w:rPr>
              <w:lastRenderedPageBreak/>
              <w:t>літики на 2018-</w:t>
            </w:r>
            <w:r w:rsidRPr="005D4616">
              <w:rPr>
                <w:rFonts w:ascii="Times New Roman" w:hAnsi="Times New Roman"/>
                <w:spacing w:val="-6"/>
                <w:sz w:val="18"/>
                <w:szCs w:val="18"/>
                <w:lang w:eastAsia="ru-RU"/>
              </w:rPr>
              <w:t>2022 роки)</w:t>
            </w:r>
          </w:p>
        </w:tc>
        <w:tc>
          <w:tcPr>
            <w:tcW w:w="1149" w:type="dxa"/>
            <w:gridSpan w:val="2"/>
            <w:vMerge w:val="restart"/>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Упродовж І півріччя 2021 року за кошти </w:t>
            </w:r>
            <w:r w:rsidR="007573F9" w:rsidRPr="005D4616">
              <w:rPr>
                <w:rFonts w:ascii="Times New Roman" w:hAnsi="Times New Roman"/>
                <w:lang w:eastAsia="ru-RU"/>
              </w:rPr>
              <w:t xml:space="preserve">бюджету </w:t>
            </w:r>
            <w:r w:rsidRPr="005D4616">
              <w:rPr>
                <w:rFonts w:ascii="Times New Roman" w:hAnsi="Times New Roman"/>
                <w:lang w:eastAsia="ru-RU"/>
              </w:rPr>
              <w:t xml:space="preserve">Нетішинської міської ТГ виплачувалися стипендії для </w:t>
            </w:r>
            <w:r w:rsidR="007573F9" w:rsidRPr="005D4616">
              <w:rPr>
                <w:rFonts w:ascii="Times New Roman" w:hAnsi="Times New Roman"/>
                <w:lang w:eastAsia="ru-RU"/>
              </w:rPr>
              <w:t xml:space="preserve">                      </w:t>
            </w:r>
            <w:r w:rsidRPr="005D4616">
              <w:rPr>
                <w:rFonts w:ascii="Times New Roman" w:hAnsi="Times New Roman"/>
                <w:lang w:eastAsia="ru-RU"/>
              </w:rPr>
              <w:t xml:space="preserve">45 талановитих дітей та молоді і 45 фахівцям сфер освіти, культури та спорту </w:t>
            </w:r>
            <w:r w:rsidR="007573F9" w:rsidRPr="005D4616">
              <w:rPr>
                <w:rFonts w:ascii="Times New Roman" w:hAnsi="Times New Roman"/>
                <w:lang w:eastAsia="ru-RU"/>
              </w:rPr>
              <w:t>на загальну суму 202,5 тис. гривень.</w:t>
            </w:r>
            <w:r w:rsidRPr="005D4616">
              <w:rPr>
                <w:rFonts w:ascii="Times New Roman" w:hAnsi="Times New Roman"/>
                <w:lang w:eastAsia="ru-RU"/>
              </w:rPr>
              <w:t xml:space="preserve"> З нагоди Дня молоді відзначено Премією «За вагомі </w:t>
            </w:r>
            <w:r w:rsidRPr="005D4616">
              <w:rPr>
                <w:rFonts w:ascii="Times New Roman" w:hAnsi="Times New Roman"/>
                <w:lang w:eastAsia="ru-RU"/>
              </w:rPr>
              <w:lastRenderedPageBreak/>
              <w:t>досягнення молоді у різних сферах суспільного життя» 5 активних молодих людей 4 творчі колективи громади (9,0 тис. грн.), 20 осіб було відзначено Подякою Нетішинського міського голови (4,945 тис. грн.). При виконавчому комітеті Нетішинської міської ради функціонує координаційна рада з питань реалізації молодіжної політики, через роботу якої молодь залучається до уч</w:t>
            </w:r>
            <w:r w:rsidR="007573F9" w:rsidRPr="005D4616">
              <w:rPr>
                <w:rFonts w:ascii="Times New Roman" w:hAnsi="Times New Roman"/>
                <w:lang w:eastAsia="ru-RU"/>
              </w:rPr>
              <w:t>асті у громадському житті міста</w:t>
            </w:r>
          </w:p>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Borders>
              <w:top w:val="nil"/>
            </w:tcBorders>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8B45D9" w:rsidRPr="005D4616">
              <w:rPr>
                <w:rFonts w:ascii="Times New Roman" w:hAnsi="Times New Roman"/>
                <w:lang w:eastAsia="ru-RU"/>
              </w:rPr>
              <w:t>6</w:t>
            </w:r>
          </w:p>
        </w:tc>
        <w:tc>
          <w:tcPr>
            <w:tcW w:w="2804" w:type="dxa"/>
            <w:vMerge/>
          </w:tcPr>
          <w:p w:rsidR="006C3C75" w:rsidRPr="005D4616" w:rsidRDefault="006C3C75" w:rsidP="005D4616">
            <w:pPr>
              <w:ind w:left="-68" w:right="-72" w:firstLine="0"/>
              <w:rPr>
                <w:rFonts w:ascii="Times New Roman" w:hAnsi="Times New Roman"/>
                <w:color w:val="FF0000"/>
                <w:lang w:eastAsia="ru-RU"/>
              </w:rPr>
            </w:pPr>
          </w:p>
        </w:tc>
        <w:tc>
          <w:tcPr>
            <w:tcW w:w="1276"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028"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021"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116"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969"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149" w:type="dxa"/>
            <w:gridSpan w:val="2"/>
            <w:vMerge/>
          </w:tcPr>
          <w:p w:rsidR="006C3C75" w:rsidRPr="005D4616" w:rsidRDefault="006C3C75" w:rsidP="005D4616">
            <w:pPr>
              <w:ind w:left="-119" w:right="-132" w:firstLine="0"/>
              <w:jc w:val="center"/>
              <w:rPr>
                <w:rFonts w:ascii="Times New Roman" w:hAnsi="Times New Roman"/>
                <w:color w:val="FF0000"/>
                <w:lang w:eastAsia="ru-RU"/>
              </w:rPr>
            </w:pPr>
          </w:p>
        </w:tc>
        <w:tc>
          <w:tcPr>
            <w:tcW w:w="5810" w:type="dxa"/>
            <w:vMerge/>
          </w:tcPr>
          <w:p w:rsidR="006C3C75" w:rsidRPr="005D4616" w:rsidRDefault="006C3C75" w:rsidP="005D4616">
            <w:pPr>
              <w:ind w:left="-59" w:firstLine="0"/>
              <w:jc w:val="center"/>
              <w:rPr>
                <w:rFonts w:ascii="Times New Roman" w:hAnsi="Times New Roman"/>
                <w:color w:val="FF0000"/>
                <w:lang w:eastAsia="ru-RU"/>
              </w:rPr>
            </w:pPr>
          </w:p>
        </w:tc>
      </w:tr>
      <w:tr w:rsidR="003E3CB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2.2.5.Освіта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7573F9"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збереження й удосконале-ння мережі закладів освіти відповідно до потреб ОТГ, забезпечення належного рівня їх поточного утри-мання та функціонування, п</w:t>
            </w:r>
            <w:r w:rsidRPr="005D4616">
              <w:rPr>
                <w:rFonts w:ascii="Times New Roman" w:hAnsi="Times New Roman"/>
                <w:lang w:eastAsia="uk-UA"/>
              </w:rPr>
              <w:t>ідвищення рівного доступу до якісної освіти шляхом удосконалення форм організації освітнього процесу та системи державно-громадського управління закладами освіти, розвитку інклюзивного освітнього середовища відповідно до Закону України «Про освіту»;</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3353EA"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bCs/>
                <w:iCs/>
              </w:rPr>
              <w:t>Забезпечено функціонування 8 закладів</w:t>
            </w:r>
            <w:r w:rsidR="003353EA" w:rsidRPr="005D4616">
              <w:rPr>
                <w:rFonts w:ascii="Times New Roman" w:hAnsi="Times New Roman"/>
                <w:bCs/>
                <w:iCs/>
              </w:rPr>
              <w:t xml:space="preserve"> дошкільної освіти різних типів,</w:t>
            </w:r>
            <w:r w:rsidRPr="005D4616">
              <w:rPr>
                <w:rFonts w:ascii="Times New Roman" w:hAnsi="Times New Roman"/>
                <w:bCs/>
                <w:iCs/>
              </w:rPr>
              <w:t xml:space="preserve"> та 1 різновікова дошкільна група у складі Старокривинського НВК. </w:t>
            </w:r>
            <w:r w:rsidRPr="005D4616">
              <w:rPr>
                <w:rFonts w:ascii="Times New Roman" w:hAnsi="Times New Roman"/>
              </w:rPr>
              <w:t>На 100 місцях виховується 90 дітей. Наповнюваність груп відповідає чинним вимогам. Відсутня черга в заклади дошк</w:t>
            </w:r>
            <w:r w:rsidR="00744C2D" w:rsidRPr="005D4616">
              <w:rPr>
                <w:rFonts w:ascii="Times New Roman" w:hAnsi="Times New Roman"/>
              </w:rPr>
              <w:t>ільної освіти. Функціонує 15 ін</w:t>
            </w:r>
            <w:r w:rsidRPr="005D4616">
              <w:rPr>
                <w:rFonts w:ascii="Times New Roman" w:hAnsi="Times New Roman"/>
              </w:rPr>
              <w:t>клюзивних груп для дітей з особливими освітніми потребами.</w:t>
            </w:r>
          </w:p>
          <w:p w:rsidR="006C3C75" w:rsidRPr="005D4616" w:rsidRDefault="006C3C75" w:rsidP="005D4616">
            <w:pPr>
              <w:ind w:left="-59" w:firstLine="0"/>
              <w:rPr>
                <w:rFonts w:ascii="Times New Roman" w:hAnsi="Times New Roman"/>
              </w:rPr>
            </w:pPr>
            <w:r w:rsidRPr="005D4616">
              <w:rPr>
                <w:rFonts w:ascii="Times New Roman" w:hAnsi="Times New Roman"/>
              </w:rPr>
              <w:t>Мережа трьох закладів загальної середньої освіти, НВК «ЗОШ І-ІІ ступенів та ліцей» та Старокривинського НВК складається з 169 класів, в яких навчається 4</w:t>
            </w:r>
            <w:r w:rsidR="003353EA" w:rsidRPr="005D4616">
              <w:rPr>
                <w:rFonts w:ascii="Times New Roman" w:hAnsi="Times New Roman"/>
              </w:rPr>
              <w:t>088</w:t>
            </w:r>
            <w:r w:rsidRPr="005D4616">
              <w:rPr>
                <w:rFonts w:ascii="Times New Roman" w:hAnsi="Times New Roman"/>
              </w:rPr>
              <w:t xml:space="preserve"> учнів. Середня наповнюваність по ЗЗСО Нетішинської міської територіальної громади становить 25,3 учня. Проведено системний моніторинг щодо вивчення думки батьків та учнів з питань організації допрофільного та профільного навчання.</w:t>
            </w:r>
          </w:p>
          <w:p w:rsidR="006C3C75" w:rsidRPr="005D4616" w:rsidRDefault="006C3C75" w:rsidP="005D4616">
            <w:pPr>
              <w:ind w:left="-59" w:firstLine="0"/>
              <w:rPr>
                <w:rFonts w:ascii="Times New Roman" w:hAnsi="Times New Roman"/>
              </w:rPr>
            </w:pPr>
            <w:r w:rsidRPr="005D4616">
              <w:rPr>
                <w:rFonts w:ascii="Times New Roman" w:hAnsi="Times New Roman"/>
              </w:rPr>
              <w:t>У 2020/2021 н.р. поглибленим вивченням окремих предметів охоплено 214 (27 %) учнів 8-9 класів, профільним вивченням - 494 (100 %) учні старшої школи.</w:t>
            </w:r>
          </w:p>
          <w:p w:rsidR="006C3C75" w:rsidRPr="005D4616" w:rsidRDefault="006C3C75" w:rsidP="005D4616">
            <w:pPr>
              <w:ind w:left="-73" w:right="-90" w:firstLine="0"/>
              <w:rPr>
                <w:rFonts w:ascii="Times New Roman" w:hAnsi="Times New Roman"/>
                <w:color w:val="FF0000"/>
                <w:spacing w:val="-14"/>
              </w:rPr>
            </w:pPr>
            <w:r w:rsidRPr="005D4616">
              <w:rPr>
                <w:rFonts w:ascii="Times New Roman" w:hAnsi="Times New Roman"/>
              </w:rPr>
              <w:t>В ЗЗСО функціонує 15 інклюзивних класів, в яких навчається 22 учні</w:t>
            </w:r>
            <w:r w:rsidRPr="005D4616">
              <w:rPr>
                <w:rFonts w:ascii="Times New Roman" w:hAnsi="Times New Roman"/>
                <w:spacing w:val="-13"/>
              </w:rPr>
              <w:t>.</w:t>
            </w:r>
          </w:p>
        </w:tc>
      </w:tr>
      <w:tr w:rsidR="007456EE"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7573F9"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uk-UA"/>
              </w:rPr>
              <w:t>- о</w:t>
            </w:r>
            <w:r w:rsidRPr="005D4616">
              <w:rPr>
                <w:rFonts w:ascii="Times New Roman" w:hAnsi="Times New Roman"/>
                <w:lang w:eastAsia="ru-RU"/>
              </w:rPr>
              <w:t>хорона дитинства, захист прав дітей;</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DB348E"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12,67</w:t>
            </w: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r w:rsidRPr="005D4616">
              <w:rPr>
                <w:rFonts w:ascii="Times New Roman" w:hAnsi="Times New Roman"/>
                <w:lang w:eastAsia="ru-RU"/>
              </w:rPr>
              <w:t>1810,0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12,67</w:t>
            </w: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r w:rsidRPr="005D4616">
              <w:rPr>
                <w:rFonts w:ascii="Times New Roman" w:hAnsi="Times New Roman"/>
                <w:lang w:eastAsia="ru-RU"/>
              </w:rPr>
              <w:t>1810,0</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bCs/>
                <w:lang w:eastAsia="uk-UA"/>
              </w:rPr>
            </w:pPr>
            <w:r w:rsidRPr="005D4616">
              <w:rPr>
                <w:rFonts w:ascii="Times New Roman" w:hAnsi="Times New Roman"/>
                <w:spacing w:val="-4"/>
                <w:lang w:eastAsia="uk-UA"/>
              </w:rPr>
              <w:t>У соціальному паспорті закладів освіти Нетішинської міської</w:t>
            </w:r>
            <w:r w:rsidRPr="005D4616">
              <w:rPr>
                <w:rFonts w:ascii="Times New Roman" w:hAnsi="Times New Roman"/>
                <w:lang w:eastAsia="uk-UA"/>
              </w:rPr>
              <w:t xml:space="preserve"> </w:t>
            </w:r>
            <w:r w:rsidRPr="005D4616">
              <w:rPr>
                <w:rFonts w:ascii="Times New Roman" w:hAnsi="Times New Roman"/>
                <w:spacing w:val="-8"/>
                <w:lang w:eastAsia="uk-UA"/>
              </w:rPr>
              <w:t>ТГ визначено 2059</w:t>
            </w:r>
            <w:r w:rsidR="00272CA1" w:rsidRPr="005D4616">
              <w:rPr>
                <w:rFonts w:ascii="Times New Roman" w:hAnsi="Times New Roman"/>
                <w:spacing w:val="-8"/>
                <w:lang w:eastAsia="uk-UA"/>
              </w:rPr>
              <w:t xml:space="preserve"> дітей соціальних категорій</w:t>
            </w:r>
            <w:r w:rsidRPr="005D4616">
              <w:rPr>
                <w:rFonts w:ascii="Times New Roman" w:hAnsi="Times New Roman"/>
                <w:spacing w:val="-8"/>
                <w:lang w:eastAsia="uk-UA"/>
              </w:rPr>
              <w:t>.</w:t>
            </w:r>
          </w:p>
          <w:p w:rsidR="006C3C75" w:rsidRPr="005D4616" w:rsidRDefault="006C3C75" w:rsidP="005D4616">
            <w:pPr>
              <w:ind w:left="-59" w:firstLine="0"/>
              <w:rPr>
                <w:rFonts w:ascii="Times New Roman" w:hAnsi="Times New Roman"/>
                <w:lang w:eastAsia="uk-UA"/>
              </w:rPr>
            </w:pPr>
            <w:r w:rsidRPr="005D4616">
              <w:rPr>
                <w:rFonts w:ascii="Times New Roman" w:hAnsi="Times New Roman"/>
                <w:spacing w:val="-6"/>
                <w:lang w:eastAsia="uk-UA"/>
              </w:rPr>
              <w:t>Управлінням освіти здійснювався моніторинг стану утримання</w:t>
            </w:r>
            <w:r w:rsidRPr="005D4616">
              <w:rPr>
                <w:rFonts w:ascii="Times New Roman" w:hAnsi="Times New Roman"/>
                <w:lang w:eastAsia="uk-UA"/>
              </w:rPr>
              <w:t xml:space="preserve"> </w:t>
            </w:r>
            <w:r w:rsidRPr="005D4616">
              <w:rPr>
                <w:rFonts w:ascii="Times New Roman" w:hAnsi="Times New Roman"/>
                <w:spacing w:val="-4"/>
                <w:lang w:eastAsia="uk-UA"/>
              </w:rPr>
              <w:t>та виховання дітей-сиріт, та дітей, позбавлених батьківського</w:t>
            </w:r>
            <w:r w:rsidRPr="005D4616">
              <w:rPr>
                <w:rFonts w:ascii="Times New Roman" w:hAnsi="Times New Roman"/>
                <w:lang w:eastAsia="uk-UA"/>
              </w:rPr>
              <w:t xml:space="preserve"> </w:t>
            </w:r>
            <w:r w:rsidRPr="005D4616">
              <w:rPr>
                <w:rFonts w:ascii="Times New Roman" w:hAnsi="Times New Roman"/>
                <w:spacing w:val="-2"/>
                <w:lang w:eastAsia="uk-UA"/>
              </w:rPr>
              <w:t>піклування, надання їм соціальної, психологічної допомоги.</w:t>
            </w:r>
            <w:r w:rsidRPr="005D4616">
              <w:rPr>
                <w:rFonts w:ascii="Times New Roman" w:hAnsi="Times New Roman"/>
                <w:lang w:eastAsia="uk-UA"/>
              </w:rPr>
              <w:t xml:space="preserve"> </w:t>
            </w:r>
          </w:p>
          <w:p w:rsidR="006C3C75" w:rsidRPr="005D4616" w:rsidRDefault="006C3C75" w:rsidP="005D4616">
            <w:pPr>
              <w:ind w:left="-59" w:firstLine="0"/>
              <w:rPr>
                <w:rFonts w:ascii="Times New Roman" w:hAnsi="Times New Roman"/>
                <w:lang w:eastAsia="uk-UA"/>
              </w:rPr>
            </w:pPr>
            <w:r w:rsidRPr="005D4616">
              <w:rPr>
                <w:rFonts w:ascii="Times New Roman" w:hAnsi="Times New Roman"/>
                <w:lang w:eastAsia="uk-UA"/>
              </w:rPr>
              <w:t>Діти забезпечені єдиними квитками, двічі на рік організовувалось проходження ними медичних оглядів.</w:t>
            </w:r>
          </w:p>
          <w:p w:rsidR="006C3C75" w:rsidRPr="005D4616" w:rsidRDefault="006C3C75" w:rsidP="005D4616">
            <w:pPr>
              <w:ind w:left="-59" w:firstLine="0"/>
              <w:rPr>
                <w:rFonts w:ascii="Times New Roman" w:hAnsi="Times New Roman"/>
                <w:lang w:eastAsia="uk-UA"/>
              </w:rPr>
            </w:pPr>
            <w:r w:rsidRPr="005D4616">
              <w:rPr>
                <w:rFonts w:ascii="Times New Roman" w:hAnsi="Times New Roman"/>
                <w:lang w:eastAsia="uk-UA"/>
              </w:rPr>
              <w:lastRenderedPageBreak/>
              <w:t xml:space="preserve">Організовано безкоштовне харчування дітей означеної ка-тегорії в закладах дошкільної та загальної середньої освіти. </w:t>
            </w:r>
          </w:p>
          <w:p w:rsidR="006C3C75" w:rsidRPr="005D4616" w:rsidRDefault="006C3C75" w:rsidP="005D4616">
            <w:pPr>
              <w:ind w:left="-59" w:firstLine="0"/>
              <w:rPr>
                <w:rFonts w:ascii="Times New Roman" w:hAnsi="Times New Roman"/>
                <w:lang w:eastAsia="uk-UA"/>
              </w:rPr>
            </w:pPr>
            <w:r w:rsidRPr="005D4616">
              <w:rPr>
                <w:rFonts w:ascii="Times New Roman" w:hAnsi="Times New Roman"/>
                <w:lang w:eastAsia="uk-UA"/>
              </w:rPr>
              <w:t xml:space="preserve">Для </w:t>
            </w:r>
            <w:r w:rsidR="00DB348E" w:rsidRPr="005D4616">
              <w:rPr>
                <w:rFonts w:ascii="Times New Roman" w:hAnsi="Times New Roman"/>
                <w:lang w:eastAsia="uk-UA"/>
              </w:rPr>
              <w:t>1 дитини</w:t>
            </w:r>
            <w:r w:rsidRPr="005D4616">
              <w:rPr>
                <w:rFonts w:ascii="Times New Roman" w:hAnsi="Times New Roman"/>
                <w:lang w:eastAsia="uk-UA"/>
              </w:rPr>
              <w:t>-сир</w:t>
            </w:r>
            <w:r w:rsidR="00DB348E" w:rsidRPr="005D4616">
              <w:rPr>
                <w:rFonts w:ascii="Times New Roman" w:hAnsi="Times New Roman"/>
                <w:lang w:eastAsia="uk-UA"/>
              </w:rPr>
              <w:t>оти</w:t>
            </w:r>
            <w:r w:rsidRPr="005D4616">
              <w:rPr>
                <w:rFonts w:ascii="Times New Roman" w:hAnsi="Times New Roman"/>
                <w:lang w:eastAsia="uk-UA"/>
              </w:rPr>
              <w:t xml:space="preserve"> </w:t>
            </w:r>
            <w:r w:rsidRPr="005D4616">
              <w:rPr>
                <w:rFonts w:ascii="Times New Roman" w:hAnsi="Times New Roman"/>
                <w:bCs/>
                <w:shd w:val="clear" w:color="auto" w:fill="FFFFFF"/>
                <w:lang w:eastAsia="uk-UA"/>
              </w:rPr>
              <w:t>після досягнення 18-річного віку,</w:t>
            </w:r>
            <w:r w:rsidRPr="005D4616">
              <w:rPr>
                <w:rFonts w:ascii="Times New Roman" w:hAnsi="Times New Roman"/>
                <w:lang w:eastAsia="uk-UA"/>
              </w:rPr>
              <w:t xml:space="preserve"> виплачено одноразову допомогу</w:t>
            </w:r>
            <w:r w:rsidR="00DB348E" w:rsidRPr="005D4616">
              <w:rPr>
                <w:rFonts w:ascii="Times New Roman" w:hAnsi="Times New Roman"/>
                <w:lang w:eastAsia="uk-UA"/>
              </w:rPr>
              <w:t xml:space="preserve"> розмірі 1810,0</w:t>
            </w:r>
            <w:r w:rsidR="00214954" w:rsidRPr="005D4616">
              <w:rPr>
                <w:rFonts w:ascii="Times New Roman" w:hAnsi="Times New Roman"/>
                <w:lang w:eastAsia="uk-UA"/>
              </w:rPr>
              <w:t xml:space="preserve"> гривень</w:t>
            </w:r>
          </w:p>
        </w:tc>
      </w:tr>
      <w:tr w:rsidR="003E3CB5" w:rsidRPr="005D4616" w:rsidTr="003658E9">
        <w:trPr>
          <w:gridAfter w:val="1"/>
          <w:wAfter w:w="22" w:type="dxa"/>
          <w:trHeight w:val="20"/>
        </w:trPr>
        <w:tc>
          <w:tcPr>
            <w:tcW w:w="682" w:type="dxa"/>
          </w:tcPr>
          <w:p w:rsidR="006C3C75" w:rsidRPr="005D4616" w:rsidRDefault="007573F9" w:rsidP="005D4616">
            <w:pPr>
              <w:ind w:firstLine="0"/>
              <w:jc w:val="center"/>
              <w:rPr>
                <w:rFonts w:ascii="Times New Roman" w:hAnsi="Times New Roman"/>
                <w:lang w:eastAsia="ru-RU"/>
              </w:rPr>
            </w:pPr>
            <w:r w:rsidRPr="005D4616">
              <w:rPr>
                <w:rFonts w:ascii="Times New Roman" w:hAnsi="Times New Roman"/>
                <w:lang w:eastAsia="ru-RU"/>
              </w:rPr>
              <w:lastRenderedPageBreak/>
              <w:t>79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заходів протипожежного захисту закладів освіти та дотримання санітарно-гігієнічних умов;</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350,409</w:t>
            </w:r>
          </w:p>
        </w:tc>
        <w:tc>
          <w:tcPr>
            <w:tcW w:w="1116"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350,409</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rPr>
              <w:t>Для забезпечення заходів протипожежного захисту та дотримання санітарно-гігієнічних умов у закладах освіти Нетішинської міської територіальної громади навчальними закладами придбано:</w:t>
            </w:r>
            <w:r w:rsidR="003E3CB5" w:rsidRPr="005D4616">
              <w:rPr>
                <w:rFonts w:ascii="Times New Roman" w:hAnsi="Times New Roman"/>
              </w:rPr>
              <w:t xml:space="preserve"> радіоприймач КІПО,</w:t>
            </w:r>
            <w:r w:rsidRPr="005D4616">
              <w:rPr>
                <w:rFonts w:ascii="Times New Roman" w:hAnsi="Times New Roman"/>
              </w:rPr>
              <w:t xml:space="preserve"> вогнегасники, рукави пожежні, </w:t>
            </w:r>
            <w:r w:rsidR="003E3CB5" w:rsidRPr="005D4616">
              <w:rPr>
                <w:rFonts w:ascii="Times New Roman" w:hAnsi="Times New Roman"/>
              </w:rPr>
              <w:t xml:space="preserve">протигази, </w:t>
            </w:r>
            <w:r w:rsidRPr="005D4616">
              <w:rPr>
                <w:rFonts w:ascii="Times New Roman" w:hAnsi="Times New Roman"/>
              </w:rPr>
              <w:t>захисні екрани, засоби інди</w:t>
            </w:r>
            <w:r w:rsidR="00CB01F2">
              <w:rPr>
                <w:rFonts w:ascii="Times New Roman" w:hAnsi="Times New Roman"/>
              </w:rPr>
              <w:t>-</w:t>
            </w:r>
            <w:r w:rsidRPr="005D4616">
              <w:rPr>
                <w:rFonts w:ascii="Times New Roman" w:hAnsi="Times New Roman"/>
              </w:rPr>
              <w:t>відуального захисту (маски, рукавиці, паперові рушники, пакети для утилі</w:t>
            </w:r>
            <w:r w:rsidR="003E3CB5" w:rsidRPr="005D4616">
              <w:rPr>
                <w:rFonts w:ascii="Times New Roman" w:hAnsi="Times New Roman"/>
              </w:rPr>
              <w:t>зації), миючі засоби, деззасоби.</w:t>
            </w:r>
            <w:r w:rsidRPr="005D4616">
              <w:rPr>
                <w:rFonts w:ascii="Times New Roman" w:hAnsi="Times New Roman"/>
              </w:rPr>
              <w:t xml:space="preserve"> </w:t>
            </w:r>
            <w:r w:rsidR="003E3CB5" w:rsidRPr="005D4616">
              <w:rPr>
                <w:rFonts w:ascii="Times New Roman" w:hAnsi="Times New Roman"/>
              </w:rPr>
              <w:t>З</w:t>
            </w:r>
            <w:r w:rsidRPr="005D4616">
              <w:rPr>
                <w:rFonts w:ascii="Times New Roman" w:hAnsi="Times New Roman"/>
                <w:bCs/>
                <w:iCs/>
              </w:rPr>
              <w:t>абезпе</w:t>
            </w:r>
            <w:r w:rsidR="00CB01F2">
              <w:rPr>
                <w:rFonts w:ascii="Times New Roman" w:hAnsi="Times New Roman"/>
                <w:bCs/>
                <w:iCs/>
              </w:rPr>
              <w:t>-</w:t>
            </w:r>
            <w:r w:rsidRPr="005D4616">
              <w:rPr>
                <w:rFonts w:ascii="Times New Roman" w:hAnsi="Times New Roman"/>
                <w:bCs/>
                <w:iCs/>
              </w:rPr>
              <w:t>чено: технічне обслуговування пожежної сигналізації, діагностика та перезарядка вогнегасників, заміри опору ізоляції, перевірка та випробовування внутрішніх кранів та пожежних рукавів, цілодобове пожежне спостереження</w:t>
            </w:r>
          </w:p>
        </w:tc>
      </w:tr>
      <w:tr w:rsidR="007927A3"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214954" w:rsidRPr="005D4616">
              <w:rPr>
                <w:rFonts w:ascii="Times New Roman" w:hAnsi="Times New Roman"/>
                <w:lang w:eastAsia="ru-RU"/>
              </w:rPr>
              <w:t>0</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послідовне зміцнення матеріально-технічної бази закладів загальної, дошкільної та позашкільної освіти;</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3E3CB5" w:rsidRPr="005D4616">
              <w:rPr>
                <w:rFonts w:ascii="Times New Roman" w:hAnsi="Times New Roman"/>
                <w:lang w:eastAsia="ru-RU"/>
              </w:rPr>
              <w:t>1</w:t>
            </w:r>
          </w:p>
        </w:tc>
        <w:tc>
          <w:tcPr>
            <w:tcW w:w="1021"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1366,33</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1366,33</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214954" w:rsidP="005D4616">
            <w:pPr>
              <w:ind w:left="-59" w:firstLine="0"/>
              <w:rPr>
                <w:rStyle w:val="ae"/>
                <w:b w:val="0"/>
                <w:bCs/>
              </w:rPr>
            </w:pPr>
            <w:r w:rsidRPr="005D4616">
              <w:rPr>
                <w:rStyle w:val="ae"/>
                <w:b w:val="0"/>
                <w:bCs/>
              </w:rPr>
              <w:t>Модернізовано матеріально-</w:t>
            </w:r>
            <w:r w:rsidR="006C3C75" w:rsidRPr="005D4616">
              <w:rPr>
                <w:rStyle w:val="ae"/>
                <w:b w:val="0"/>
                <w:bCs/>
              </w:rPr>
              <w:t>технічну базу закладів  загальної, дошкільної та позашкільної освіти.</w:t>
            </w:r>
          </w:p>
          <w:p w:rsidR="003E3CB5" w:rsidRPr="005D4616" w:rsidRDefault="003E3CB5" w:rsidP="005D4616">
            <w:pPr>
              <w:ind w:left="-59" w:firstLine="0"/>
              <w:rPr>
                <w:rStyle w:val="ae"/>
                <w:b w:val="0"/>
                <w:bCs/>
              </w:rPr>
            </w:pPr>
            <w:r w:rsidRPr="005D4616">
              <w:rPr>
                <w:rStyle w:val="ae"/>
                <w:b w:val="0"/>
                <w:bCs/>
              </w:rPr>
              <w:t>В ЗДО придбано:</w:t>
            </w:r>
          </w:p>
          <w:p w:rsidR="006C3C75" w:rsidRPr="005D4616" w:rsidRDefault="003E3CB5" w:rsidP="005D4616">
            <w:pPr>
              <w:ind w:left="-59" w:firstLine="0"/>
              <w:rPr>
                <w:rStyle w:val="ae"/>
                <w:b w:val="0"/>
                <w:bCs/>
              </w:rPr>
            </w:pPr>
            <w:r w:rsidRPr="005D4616">
              <w:rPr>
                <w:rStyle w:val="ae"/>
                <w:b w:val="0"/>
                <w:bCs/>
              </w:rPr>
              <w:t xml:space="preserve">Господарчі товари, сантехнічне обладнання, будівельні матеріали. Частково оновлено меблі та </w:t>
            </w:r>
            <w:r w:rsidR="007456EE" w:rsidRPr="005D4616">
              <w:rPr>
                <w:rStyle w:val="ae"/>
                <w:b w:val="0"/>
                <w:bCs/>
              </w:rPr>
              <w:t>м’який</w:t>
            </w:r>
            <w:r w:rsidRPr="005D4616">
              <w:rPr>
                <w:rStyle w:val="ae"/>
                <w:b w:val="0"/>
                <w:bCs/>
              </w:rPr>
              <w:t xml:space="preserve"> інвентар, </w:t>
            </w:r>
            <w:r w:rsidR="00214954" w:rsidRPr="005D4616">
              <w:rPr>
                <w:rStyle w:val="ae"/>
                <w:b w:val="0"/>
                <w:bCs/>
              </w:rPr>
              <w:t>встановлено металопластикові вікна,</w:t>
            </w:r>
            <w:r w:rsidRPr="005D4616">
              <w:rPr>
                <w:rStyle w:val="ae"/>
                <w:b w:val="0"/>
                <w:bCs/>
              </w:rPr>
              <w:t xml:space="preserve"> мийні ванни</w:t>
            </w:r>
            <w:r w:rsidR="00091A6B" w:rsidRPr="005D4616">
              <w:rPr>
                <w:rStyle w:val="ae"/>
                <w:b w:val="0"/>
                <w:bCs/>
              </w:rPr>
              <w:t>, закуплено</w:t>
            </w:r>
            <w:r w:rsidRPr="005D4616">
              <w:rPr>
                <w:rStyle w:val="ae"/>
                <w:b w:val="0"/>
                <w:bCs/>
              </w:rPr>
              <w:t xml:space="preserve"> посуд тощо.</w:t>
            </w:r>
            <w:r w:rsidR="006C3C75" w:rsidRPr="005D4616">
              <w:rPr>
                <w:rStyle w:val="ae"/>
                <w:b w:val="0"/>
                <w:bCs/>
              </w:rPr>
              <w:t>.</w:t>
            </w:r>
          </w:p>
          <w:p w:rsidR="006C3C75" w:rsidRPr="005D4616" w:rsidRDefault="006C3C75" w:rsidP="005D4616">
            <w:pPr>
              <w:ind w:left="-59" w:firstLine="0"/>
              <w:rPr>
                <w:rFonts w:ascii="Times New Roman" w:hAnsi="Times New Roman"/>
              </w:rPr>
            </w:pPr>
            <w:r w:rsidRPr="005D4616">
              <w:rPr>
                <w:rFonts w:ascii="Times New Roman" w:hAnsi="Times New Roman"/>
                <w:u w:val="single"/>
              </w:rPr>
              <w:t>В ЗЗСО придбано</w:t>
            </w:r>
            <w:r w:rsidRPr="005D4616">
              <w:rPr>
                <w:rFonts w:ascii="Times New Roman" w:hAnsi="Times New Roman"/>
              </w:rPr>
              <w:t>:</w:t>
            </w:r>
          </w:p>
          <w:p w:rsidR="006C3C75" w:rsidRPr="005D4616" w:rsidRDefault="003E3CB5" w:rsidP="005D4616">
            <w:pPr>
              <w:ind w:left="-59" w:firstLine="0"/>
              <w:rPr>
                <w:rFonts w:ascii="Times New Roman" w:hAnsi="Times New Roman"/>
              </w:rPr>
            </w:pPr>
            <w:r w:rsidRPr="005D4616">
              <w:rPr>
                <w:rFonts w:ascii="Times New Roman" w:hAnsi="Times New Roman"/>
              </w:rPr>
              <w:t xml:space="preserve">Меблі в </w:t>
            </w:r>
            <w:r w:rsidR="007927A3" w:rsidRPr="005D4616">
              <w:rPr>
                <w:rFonts w:ascii="Times New Roman" w:hAnsi="Times New Roman"/>
              </w:rPr>
              <w:t>методичний кабінет</w:t>
            </w:r>
            <w:r w:rsidR="007456EE" w:rsidRPr="005D4616">
              <w:rPr>
                <w:rFonts w:ascii="Times New Roman" w:hAnsi="Times New Roman"/>
              </w:rPr>
              <w:t xml:space="preserve"> Н</w:t>
            </w:r>
            <w:r w:rsidR="006C3C75" w:rsidRPr="005D4616">
              <w:rPr>
                <w:rFonts w:ascii="Times New Roman" w:hAnsi="Times New Roman"/>
              </w:rPr>
              <w:t>ВК «ЗОШ І-ІІ ступенів та ліцей»;</w:t>
            </w:r>
          </w:p>
          <w:p w:rsidR="006C3C75" w:rsidRPr="005D4616" w:rsidRDefault="007927A3" w:rsidP="005D4616">
            <w:pPr>
              <w:ind w:left="-59" w:firstLine="0"/>
              <w:rPr>
                <w:rFonts w:ascii="Times New Roman" w:hAnsi="Times New Roman"/>
              </w:rPr>
            </w:pPr>
            <w:r w:rsidRPr="005D4616">
              <w:rPr>
                <w:rFonts w:ascii="Times New Roman" w:hAnsi="Times New Roman"/>
              </w:rPr>
              <w:t>М</w:t>
            </w:r>
            <w:r w:rsidR="006C3C75" w:rsidRPr="005D4616">
              <w:rPr>
                <w:rFonts w:ascii="Times New Roman" w:hAnsi="Times New Roman"/>
              </w:rPr>
              <w:t>еблі</w:t>
            </w:r>
            <w:r w:rsidRPr="005D4616">
              <w:rPr>
                <w:rFonts w:ascii="Times New Roman" w:hAnsi="Times New Roman"/>
              </w:rPr>
              <w:t xml:space="preserve"> господарські товари, ковдри, наматрасники, іграшки в</w:t>
            </w:r>
            <w:r w:rsidR="006C3C75" w:rsidRPr="005D4616">
              <w:rPr>
                <w:rFonts w:ascii="Times New Roman" w:hAnsi="Times New Roman"/>
                <w:i/>
              </w:rPr>
              <w:t xml:space="preserve"> </w:t>
            </w:r>
            <w:r w:rsidR="006C3C75" w:rsidRPr="005D4616">
              <w:rPr>
                <w:rFonts w:ascii="Times New Roman" w:hAnsi="Times New Roman"/>
              </w:rPr>
              <w:t>Старокривинський НВК</w:t>
            </w:r>
            <w:r w:rsidRPr="005D4616">
              <w:rPr>
                <w:rFonts w:ascii="Times New Roman" w:hAnsi="Times New Roman"/>
              </w:rPr>
              <w:t>;</w:t>
            </w:r>
          </w:p>
          <w:p w:rsidR="007927A3" w:rsidRPr="005D4616" w:rsidRDefault="007927A3" w:rsidP="005D4616">
            <w:pPr>
              <w:ind w:left="-59" w:firstLine="0"/>
              <w:rPr>
                <w:rFonts w:ascii="Times New Roman" w:hAnsi="Times New Roman"/>
              </w:rPr>
            </w:pPr>
            <w:r w:rsidRPr="005D4616">
              <w:rPr>
                <w:rFonts w:ascii="Times New Roman" w:hAnsi="Times New Roman"/>
              </w:rPr>
              <w:t>Шафа в ЗОШ І-ІІІ ступенів №2;</w:t>
            </w:r>
          </w:p>
          <w:p w:rsidR="007927A3" w:rsidRPr="005D4616" w:rsidRDefault="007927A3" w:rsidP="005D4616">
            <w:pPr>
              <w:ind w:left="-59" w:firstLine="0"/>
              <w:rPr>
                <w:rFonts w:ascii="Times New Roman" w:hAnsi="Times New Roman"/>
                <w:i/>
              </w:rPr>
            </w:pPr>
            <w:r w:rsidRPr="00CB01F2">
              <w:rPr>
                <w:rFonts w:ascii="Times New Roman" w:hAnsi="Times New Roman"/>
                <w:spacing w:val="-8"/>
              </w:rPr>
              <w:t xml:space="preserve">Підручники, господарські товари, </w:t>
            </w:r>
            <w:r w:rsidR="007456EE" w:rsidRPr="00CB01F2">
              <w:rPr>
                <w:rFonts w:ascii="Times New Roman" w:hAnsi="Times New Roman"/>
                <w:spacing w:val="-8"/>
              </w:rPr>
              <w:t>м’який</w:t>
            </w:r>
            <w:r w:rsidRPr="00CB01F2">
              <w:rPr>
                <w:rFonts w:ascii="Times New Roman" w:hAnsi="Times New Roman"/>
                <w:spacing w:val="-8"/>
              </w:rPr>
              <w:t xml:space="preserve"> інвентар, сантехніч</w:t>
            </w:r>
            <w:r w:rsidR="00CB01F2">
              <w:rPr>
                <w:rFonts w:ascii="Times New Roman" w:hAnsi="Times New Roman"/>
              </w:rPr>
              <w:t>-</w:t>
            </w:r>
            <w:r w:rsidRPr="005D4616">
              <w:rPr>
                <w:rFonts w:ascii="Times New Roman" w:hAnsi="Times New Roman"/>
              </w:rPr>
              <w:t xml:space="preserve">ні </w:t>
            </w:r>
            <w:r w:rsidRPr="00CB01F2">
              <w:rPr>
                <w:rFonts w:ascii="Times New Roman" w:hAnsi="Times New Roman"/>
                <w:spacing w:val="-4"/>
              </w:rPr>
              <w:t>матеріали та будівельне обладнання у ЗОШ І-ІІІ ступенів №4.</w:t>
            </w:r>
          </w:p>
          <w:p w:rsidR="007927A3" w:rsidRPr="005D4616" w:rsidRDefault="007927A3" w:rsidP="005D4616">
            <w:pPr>
              <w:ind w:left="-59" w:firstLine="0"/>
              <w:rPr>
                <w:rFonts w:ascii="Times New Roman" w:hAnsi="Times New Roman"/>
              </w:rPr>
            </w:pPr>
            <w:r w:rsidRPr="005D4616">
              <w:rPr>
                <w:rFonts w:ascii="Times New Roman" w:hAnsi="Times New Roman"/>
              </w:rPr>
              <w:t>У КЮТ придбано: стартова відмітка, передавачі для спортивної радіопеленгації, меблі.</w:t>
            </w:r>
          </w:p>
          <w:p w:rsidR="007927A3" w:rsidRPr="005D4616" w:rsidRDefault="007927A3" w:rsidP="005D4616">
            <w:pPr>
              <w:ind w:left="-59" w:firstLine="0"/>
              <w:rPr>
                <w:rFonts w:ascii="Times New Roman" w:hAnsi="Times New Roman"/>
              </w:rPr>
            </w:pPr>
            <w:r w:rsidRPr="005D4616">
              <w:rPr>
                <w:rFonts w:ascii="Times New Roman" w:hAnsi="Times New Roman"/>
              </w:rPr>
              <w:t>Для зміцнення матеріально-технічної бази БДТ було придбано</w:t>
            </w:r>
            <w:r w:rsidR="007456EE" w:rsidRPr="005D4616">
              <w:rPr>
                <w:rFonts w:ascii="Times New Roman" w:hAnsi="Times New Roman"/>
              </w:rPr>
              <w:t xml:space="preserve"> </w:t>
            </w:r>
            <w:r w:rsidRPr="005D4616">
              <w:rPr>
                <w:rFonts w:ascii="Times New Roman" w:hAnsi="Times New Roman"/>
              </w:rPr>
              <w:t>матеріали для гурткової роботи.</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У ЦТКУМ придбано</w:t>
            </w:r>
            <w:r w:rsidR="007927A3" w:rsidRPr="005D4616">
              <w:rPr>
                <w:rFonts w:ascii="Times New Roman" w:hAnsi="Times New Roman"/>
              </w:rPr>
              <w:t xml:space="preserve"> секундоміри</w:t>
            </w:r>
          </w:p>
        </w:tc>
      </w:tr>
      <w:tr w:rsidR="007927A3"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091A6B" w:rsidRPr="005D4616">
              <w:rPr>
                <w:rFonts w:ascii="Times New Roman" w:hAnsi="Times New Roman"/>
                <w:lang w:eastAsia="ru-RU"/>
              </w:rPr>
              <w:t>1</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uk-UA"/>
              </w:rPr>
              <w:t>- с</w:t>
            </w:r>
            <w:r w:rsidRPr="005D4616">
              <w:rPr>
                <w:rFonts w:ascii="Times New Roman" w:hAnsi="Times New Roman"/>
                <w:spacing w:val="-1"/>
                <w:lang w:eastAsia="ru-RU"/>
              </w:rPr>
              <w:t>творення умов для 100% охоплення дошкільним суспільним вихованням дітей 5 років;</w:t>
            </w:r>
          </w:p>
        </w:tc>
        <w:tc>
          <w:tcPr>
            <w:tcW w:w="1276" w:type="dxa"/>
            <w:vMerge w:val="restart"/>
          </w:tcPr>
          <w:p w:rsidR="00CB01F2"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w:t>
            </w:r>
            <w:r w:rsidR="00CB01F2">
              <w:rPr>
                <w:rFonts w:ascii="Times New Roman" w:hAnsi="Times New Roman"/>
                <w:lang w:eastAsia="ru-RU"/>
              </w:rPr>
              <w:t>-</w:t>
            </w: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927A3"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Діти 5-тирічного віку 100% охоплені різними формами здобуття дошкільної осв</w:t>
            </w:r>
            <w:r w:rsidR="007927A3" w:rsidRPr="005D4616">
              <w:rPr>
                <w:rFonts w:ascii="Times New Roman" w:hAnsi="Times New Roman"/>
              </w:rPr>
              <w:t>іти. На базі ЗДО №№ 3, 4, 6, 9</w:t>
            </w:r>
            <w:r w:rsidRPr="005D4616">
              <w:rPr>
                <w:rFonts w:ascii="Times New Roman" w:hAnsi="Times New Roman"/>
              </w:rPr>
              <w:t xml:space="preserve"> діють консультативні центри для батьків і дітей, які виховуються в умовах сім'ї. Відповідно до запитів батьків, надається консультативна допомога спеціалістами та педагогами </w:t>
            </w:r>
            <w:r w:rsidR="007927A3" w:rsidRPr="005D4616">
              <w:rPr>
                <w:rFonts w:ascii="Times New Roman" w:hAnsi="Times New Roman"/>
              </w:rPr>
              <w:t>ЗДО</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8</w:t>
            </w:r>
            <w:r w:rsidR="00091A6B"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1"/>
                <w:lang w:eastAsia="ru-RU"/>
              </w:rPr>
              <w:t>- подальший розвиток інклюзивної освіти;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rPr>
              <w:t xml:space="preserve">Функціонує 15 інклюзивних груп </w:t>
            </w:r>
            <w:r w:rsidR="007927A3" w:rsidRPr="005D4616">
              <w:rPr>
                <w:rFonts w:ascii="Times New Roman" w:hAnsi="Times New Roman"/>
              </w:rPr>
              <w:t>ЗДО</w:t>
            </w:r>
            <w:r w:rsidRPr="005D4616">
              <w:rPr>
                <w:rFonts w:ascii="Times New Roman" w:hAnsi="Times New Roman"/>
              </w:rPr>
              <w:t xml:space="preserve"> для дітей з особливими освітніми потребами. Обладнано ресурсні кімнати. В ДНЗ комбінованого типу створено команду психолого-педагогічного супроводу дітей з особливими освітніми потребами</w:t>
            </w:r>
            <w:r w:rsidR="00091A6B" w:rsidRPr="005D4616">
              <w:rPr>
                <w:rFonts w:ascii="Times New Roman" w:hAnsi="Times New Roman"/>
              </w:rPr>
              <w:t>.</w:t>
            </w:r>
          </w:p>
          <w:p w:rsidR="006C3C75" w:rsidRPr="005D4616" w:rsidRDefault="006C3C75" w:rsidP="005D4616">
            <w:pPr>
              <w:ind w:left="-59" w:firstLine="0"/>
              <w:rPr>
                <w:rFonts w:ascii="Times New Roman" w:hAnsi="Times New Roman"/>
              </w:rPr>
            </w:pPr>
            <w:r w:rsidRPr="005D4616">
              <w:rPr>
                <w:rFonts w:ascii="Times New Roman" w:hAnsi="Times New Roman"/>
              </w:rPr>
              <w:t>З метою надання якісних послуг для дітей з особливими потребами в ЗЗСО придбано:</w:t>
            </w:r>
          </w:p>
          <w:p w:rsidR="006C3C75" w:rsidRPr="005D4616" w:rsidRDefault="006C3C75" w:rsidP="005D4616">
            <w:pPr>
              <w:ind w:left="-59" w:firstLine="0"/>
              <w:rPr>
                <w:rFonts w:ascii="Times New Roman" w:hAnsi="Times New Roman"/>
              </w:rPr>
            </w:pPr>
            <w:r w:rsidRPr="005D4616">
              <w:rPr>
                <w:rFonts w:ascii="Times New Roman" w:hAnsi="Times New Roman"/>
              </w:rPr>
              <w:t>спеціальні засоби корекції психофізичного розвитку, мультимедійний комплект, кухня ігрова «Маргарита», меблі для інклюзивної кімнати.</w:t>
            </w:r>
          </w:p>
          <w:p w:rsidR="006C3C75" w:rsidRPr="005D4616" w:rsidRDefault="006C3C75" w:rsidP="005D4616">
            <w:pPr>
              <w:ind w:left="-59" w:firstLine="0"/>
              <w:rPr>
                <w:rFonts w:ascii="Times New Roman" w:hAnsi="Times New Roman"/>
              </w:rPr>
            </w:pPr>
            <w:r w:rsidRPr="005D4616">
              <w:rPr>
                <w:rFonts w:ascii="Times New Roman" w:hAnsi="Times New Roman"/>
              </w:rPr>
              <w:t>У 202</w:t>
            </w:r>
            <w:r w:rsidR="007927A3" w:rsidRPr="005D4616">
              <w:rPr>
                <w:rFonts w:ascii="Times New Roman" w:hAnsi="Times New Roman"/>
              </w:rPr>
              <w:t>1</w:t>
            </w:r>
            <w:r w:rsidRPr="005D4616">
              <w:rPr>
                <w:rFonts w:ascii="Times New Roman" w:hAnsi="Times New Roman"/>
              </w:rPr>
              <w:t xml:space="preserve"> році організовано інклюзивне навчання 26 дітям у 15 групах 5-ти закладів дошкільної освіти.</w:t>
            </w:r>
          </w:p>
          <w:p w:rsidR="006C3C75" w:rsidRPr="005D4616" w:rsidRDefault="006C3C75" w:rsidP="005D4616">
            <w:pPr>
              <w:ind w:left="-59" w:firstLine="0"/>
              <w:rPr>
                <w:rFonts w:ascii="Times New Roman" w:hAnsi="Times New Roman"/>
              </w:rPr>
            </w:pPr>
            <w:r w:rsidRPr="005D4616">
              <w:rPr>
                <w:rFonts w:ascii="Times New Roman" w:hAnsi="Times New Roman"/>
              </w:rPr>
              <w:t>У 4-х закладах загальної середньої освіти організовано інк-люзивне навчання для 22 дітей у 1</w:t>
            </w:r>
            <w:r w:rsidR="005133F5" w:rsidRPr="005D4616">
              <w:rPr>
                <w:rFonts w:ascii="Times New Roman" w:hAnsi="Times New Roman"/>
              </w:rPr>
              <w:t>5</w:t>
            </w:r>
            <w:r w:rsidRPr="005D4616">
              <w:rPr>
                <w:rFonts w:ascii="Times New Roman" w:hAnsi="Times New Roman"/>
              </w:rPr>
              <w:t>-ти інклюзивних класах.</w:t>
            </w:r>
          </w:p>
          <w:p w:rsidR="006C3C75" w:rsidRPr="005D4616" w:rsidRDefault="006C3C75" w:rsidP="005D4616">
            <w:pPr>
              <w:ind w:left="-59" w:firstLine="0"/>
              <w:rPr>
                <w:rFonts w:ascii="Times New Roman" w:hAnsi="Times New Roman"/>
                <w:spacing w:val="-5"/>
              </w:rPr>
            </w:pPr>
            <w:r w:rsidRPr="005D4616">
              <w:rPr>
                <w:rFonts w:ascii="Times New Roman" w:hAnsi="Times New Roman"/>
                <w:spacing w:val="-5"/>
              </w:rPr>
              <w:t>Освітні заклади забезпечено асистентами вихователя, вчителя.</w:t>
            </w:r>
          </w:p>
          <w:p w:rsidR="006C3C75" w:rsidRPr="005D4616" w:rsidRDefault="006C3C75" w:rsidP="005D4616">
            <w:pPr>
              <w:ind w:left="-59" w:firstLine="0"/>
              <w:rPr>
                <w:rFonts w:ascii="Times New Roman" w:hAnsi="Times New Roman"/>
              </w:rPr>
            </w:pPr>
            <w:r w:rsidRPr="005D4616">
              <w:rPr>
                <w:rFonts w:ascii="Times New Roman" w:hAnsi="Times New Roman"/>
              </w:rPr>
              <w:t>Корекційні заняття у закладах загальної середньої освіти проводились вчителями-дефектологами, практичними психологами, вчителями-логопедами, вчителем- реабілітологом. У закладах дошкільної освіти – практичними психологами, вчителями – логопедами.</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У закладах освіти створено освітнє середовище д</w:t>
            </w:r>
            <w:r w:rsidR="00091A6B" w:rsidRPr="005D4616">
              <w:rPr>
                <w:rFonts w:ascii="Times New Roman" w:hAnsi="Times New Roman"/>
              </w:rPr>
              <w:t>ля дітей з особливими потребами</w:t>
            </w:r>
          </w:p>
        </w:tc>
      </w:tr>
      <w:tr w:rsidR="0013311B"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8</w:t>
            </w:r>
            <w:r w:rsidR="005A4764" w:rsidRPr="005D4616">
              <w:rPr>
                <w:rFonts w:ascii="Times New Roman" w:hAnsi="Times New Roman"/>
                <w:lang w:eastAsia="ru-RU"/>
              </w:rPr>
              <w:t>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1"/>
                <w:lang w:eastAsia="ru-RU"/>
              </w:rPr>
              <w:t>- п</w:t>
            </w:r>
            <w:r w:rsidRPr="005D4616">
              <w:rPr>
                <w:rFonts w:ascii="Times New Roman" w:hAnsi="Times New Roman"/>
                <w:lang w:eastAsia="ru-RU"/>
              </w:rPr>
              <w:t xml:space="preserve">родовження модернізації освітньої галузі </w:t>
            </w:r>
            <w:r w:rsidR="0013311B" w:rsidRPr="005D4616">
              <w:rPr>
                <w:rFonts w:ascii="Times New Roman" w:hAnsi="Times New Roman"/>
                <w:lang w:eastAsia="ru-RU"/>
              </w:rPr>
              <w:t xml:space="preserve">відповідно до запитів і потреб </w:t>
            </w:r>
            <w:r w:rsidRPr="005D4616">
              <w:rPr>
                <w:rFonts w:ascii="Times New Roman" w:hAnsi="Times New Roman"/>
                <w:lang w:eastAsia="ru-RU"/>
              </w:rPr>
              <w:t>ТГ;</w:t>
            </w:r>
          </w:p>
        </w:tc>
        <w:tc>
          <w:tcPr>
            <w:tcW w:w="1276" w:type="dxa"/>
          </w:tcPr>
          <w:p w:rsidR="006C3C75" w:rsidRPr="005D4616" w:rsidRDefault="00730DA3"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13311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rPr>
              <w:t>У ЗОШ І-ІІІ ступенів № 1 в чотирьох класах реалізується, науково-педагогічний проєкт «Інтелект України», у НВК «ЗОШ І-ІІ ступенів та ліцей» - в трьох класах - проєкт «На крилах успіху».</w:t>
            </w:r>
          </w:p>
          <w:p w:rsidR="006C3C75" w:rsidRPr="005D4616" w:rsidRDefault="006C3C75" w:rsidP="005D4616">
            <w:pPr>
              <w:pStyle w:val="docdata"/>
              <w:spacing w:before="0" w:beforeAutospacing="0" w:after="0" w:afterAutospacing="0"/>
              <w:ind w:left="-59"/>
              <w:jc w:val="both"/>
              <w:rPr>
                <w:sz w:val="22"/>
                <w:szCs w:val="22"/>
                <w:lang w:val="uk-UA"/>
              </w:rPr>
            </w:pPr>
            <w:r w:rsidRPr="005D4616">
              <w:rPr>
                <w:sz w:val="22"/>
                <w:szCs w:val="22"/>
                <w:lang w:val="uk-UA"/>
              </w:rPr>
              <w:t>Оснащено предметні кабінети відповідно до змістового наповнення вимог державного стандарту (кабінети природничо - математичного циклу).</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Надано педагогічним працівникам та учням доступ до загальношкільної платформи Googlе GSwite, Moodle</w:t>
            </w:r>
            <w:r w:rsidRPr="005D4616">
              <w:rPr>
                <w:rFonts w:ascii="Times New Roman" w:hAnsi="Times New Roman"/>
                <w:i/>
              </w:rPr>
              <w:t xml:space="preserve">, </w:t>
            </w:r>
            <w:r w:rsidRPr="005D4616">
              <w:rPr>
                <w:rStyle w:val="f"/>
                <w:rFonts w:ascii="Times New Roman" w:hAnsi="Times New Roman"/>
                <w:i/>
                <w:shd w:val="clear" w:color="auto" w:fill="FFFFFF"/>
              </w:rPr>
              <w:t> </w:t>
            </w:r>
            <w:r w:rsidRPr="005D4616">
              <w:rPr>
                <w:rStyle w:val="af5"/>
                <w:rFonts w:ascii="Times New Roman" w:hAnsi="Times New Roman"/>
                <w:i w:val="0"/>
                <w:iCs/>
                <w:shd w:val="clear" w:color="auto" w:fill="FFFFFF"/>
              </w:rPr>
              <w:t>Zoom, Classroom. Classdojo тощо</w:t>
            </w:r>
            <w:r w:rsidRPr="005D4616">
              <w:rPr>
                <w:rStyle w:val="af5"/>
                <w:rFonts w:ascii="Times New Roman" w:hAnsi="Times New Roman"/>
                <w:iCs/>
                <w:shd w:val="clear" w:color="auto" w:fill="FFFFFF"/>
              </w:rPr>
              <w:t xml:space="preserve"> </w:t>
            </w:r>
            <w:r w:rsidRPr="005D4616">
              <w:rPr>
                <w:rFonts w:ascii="Times New Roman" w:hAnsi="Times New Roman"/>
              </w:rPr>
              <w:t>для дистанційного навчання в умовах пандемії</w:t>
            </w:r>
          </w:p>
        </w:tc>
      </w:tr>
      <w:tr w:rsidR="0013311B"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5A4764" w:rsidRPr="005D4616">
              <w:rPr>
                <w:rFonts w:ascii="Times New Roman" w:hAnsi="Times New Roman"/>
                <w:lang w:eastAsia="ru-RU"/>
              </w:rPr>
              <w:t>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відкритість і демокра-тичність моделі державно-громадського управління системою освіти;</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13311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Забезпечено публічність та інформаційна відкритість З</w:t>
            </w:r>
            <w:r w:rsidR="0013311B" w:rsidRPr="005D4616">
              <w:rPr>
                <w:rFonts w:ascii="Times New Roman" w:hAnsi="Times New Roman"/>
              </w:rPr>
              <w:t>О</w:t>
            </w:r>
            <w:r w:rsidRPr="005D4616">
              <w:rPr>
                <w:rFonts w:ascii="Times New Roman" w:hAnsi="Times New Roman"/>
              </w:rPr>
              <w:t>, функціонують якісні сайти, на яких розміщено інформацію відповідно до вимог статті 30 закону «Про освіту». Організовано роботу рад закладів дошкільної освіти та групових батьківських комітетів</w:t>
            </w:r>
          </w:p>
        </w:tc>
      </w:tr>
      <w:tr w:rsidR="00045786"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8</w:t>
            </w:r>
            <w:r w:rsidR="005A4764" w:rsidRPr="005D4616">
              <w:rPr>
                <w:rFonts w:ascii="Times New Roman" w:hAnsi="Times New Roman"/>
                <w:lang w:eastAsia="ru-RU"/>
              </w:rPr>
              <w:t>5</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капітальний та поточний ремонти приміщень закладів освіти;</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Управління капітального будівництва виконавчого комітету міської ради, </w:t>
            </w:r>
          </w:p>
          <w:p w:rsidR="00045786" w:rsidRPr="005D4616" w:rsidRDefault="00045786"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045786" w:rsidRPr="005D4616">
              <w:rPr>
                <w:rFonts w:ascii="Times New Roman" w:hAnsi="Times New Roman"/>
                <w:lang w:eastAsia="ru-RU"/>
              </w:rPr>
              <w:t>1</w:t>
            </w:r>
          </w:p>
        </w:tc>
        <w:tc>
          <w:tcPr>
            <w:tcW w:w="1021" w:type="dxa"/>
          </w:tcPr>
          <w:p w:rsidR="006C3C75" w:rsidRPr="005D4616" w:rsidRDefault="00045786" w:rsidP="005D4616">
            <w:pPr>
              <w:ind w:left="-119" w:right="-132" w:firstLine="0"/>
              <w:jc w:val="center"/>
              <w:rPr>
                <w:rFonts w:ascii="Times New Roman" w:hAnsi="Times New Roman"/>
                <w:lang w:eastAsia="ru-RU"/>
              </w:rPr>
            </w:pPr>
            <w:r w:rsidRPr="005D4616">
              <w:rPr>
                <w:rFonts w:ascii="Times New Roman" w:hAnsi="Times New Roman"/>
                <w:lang w:eastAsia="ru-RU"/>
              </w:rPr>
              <w:t>446,077</w:t>
            </w:r>
          </w:p>
          <w:p w:rsidR="006C3C75" w:rsidRPr="005D4616" w:rsidRDefault="006C3C75" w:rsidP="005D4616">
            <w:pPr>
              <w:ind w:left="-119" w:right="-132" w:firstLine="0"/>
              <w:jc w:val="center"/>
              <w:rPr>
                <w:rFonts w:ascii="Times New Roman" w:hAnsi="Times New Roman"/>
                <w:lang w:eastAsia="ru-RU"/>
              </w:rPr>
            </w:pPr>
          </w:p>
          <w:p w:rsidR="00045786" w:rsidRPr="005D4616" w:rsidRDefault="00045786" w:rsidP="005D4616">
            <w:pPr>
              <w:ind w:left="-119" w:right="-132" w:firstLine="0"/>
              <w:jc w:val="center"/>
              <w:rPr>
                <w:rFonts w:ascii="Times New Roman" w:hAnsi="Times New Roman"/>
                <w:lang w:eastAsia="ru-RU"/>
              </w:rPr>
            </w:pPr>
          </w:p>
          <w:p w:rsidR="00045786" w:rsidRPr="005D4616" w:rsidRDefault="00045786" w:rsidP="005D4616">
            <w:pPr>
              <w:ind w:left="-119" w:right="-132" w:firstLine="0"/>
              <w:jc w:val="center"/>
              <w:rPr>
                <w:rFonts w:ascii="Times New Roman" w:hAnsi="Times New Roman"/>
                <w:lang w:eastAsia="ru-RU"/>
              </w:rPr>
            </w:pPr>
          </w:p>
          <w:p w:rsidR="00045786" w:rsidRPr="005D4616" w:rsidRDefault="00045786" w:rsidP="005D4616">
            <w:pPr>
              <w:ind w:left="-119" w:right="-132" w:firstLine="0"/>
              <w:jc w:val="center"/>
              <w:rPr>
                <w:rFonts w:ascii="Times New Roman" w:hAnsi="Times New Roman"/>
                <w:lang w:eastAsia="ru-RU"/>
              </w:rPr>
            </w:pPr>
          </w:p>
          <w:p w:rsidR="00045786" w:rsidRPr="005D4616" w:rsidRDefault="00045786"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022ED7" w:rsidP="005D4616">
            <w:pPr>
              <w:ind w:left="-119" w:right="-132" w:firstLine="0"/>
              <w:jc w:val="center"/>
              <w:rPr>
                <w:rFonts w:ascii="Times New Roman" w:hAnsi="Times New Roman"/>
                <w:lang w:eastAsia="ru-RU"/>
              </w:rPr>
            </w:pPr>
            <w:r w:rsidRPr="005D4616">
              <w:rPr>
                <w:rFonts w:ascii="Times New Roman" w:hAnsi="Times New Roman"/>
                <w:lang w:eastAsia="ru-RU"/>
              </w:rPr>
              <w:t>173,092</w:t>
            </w:r>
          </w:p>
        </w:tc>
        <w:tc>
          <w:tcPr>
            <w:tcW w:w="1116"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045786" w:rsidP="005D4616">
            <w:pPr>
              <w:ind w:right="-132" w:firstLine="0"/>
              <w:rPr>
                <w:rFonts w:ascii="Times New Roman" w:hAnsi="Times New Roman"/>
                <w:lang w:eastAsia="ru-RU"/>
              </w:rPr>
            </w:pPr>
            <w:r w:rsidRPr="005D4616">
              <w:rPr>
                <w:rFonts w:ascii="Times New Roman" w:hAnsi="Times New Roman"/>
                <w:lang w:eastAsia="ru-RU"/>
              </w:rPr>
              <w:t>207,179</w:t>
            </w: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6C3C75" w:rsidRPr="005D4616" w:rsidRDefault="00022ED7" w:rsidP="005D4616">
            <w:pPr>
              <w:ind w:left="-119" w:right="-132" w:firstLine="0"/>
              <w:jc w:val="center"/>
              <w:rPr>
                <w:rFonts w:ascii="Times New Roman" w:hAnsi="Times New Roman"/>
                <w:lang w:eastAsia="ru-RU"/>
              </w:rPr>
            </w:pPr>
            <w:r w:rsidRPr="005D4616">
              <w:rPr>
                <w:rFonts w:ascii="Times New Roman" w:hAnsi="Times New Roman"/>
                <w:lang w:eastAsia="ru-RU"/>
              </w:rPr>
              <w:t>173,092</w:t>
            </w:r>
          </w:p>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022ED7" w:rsidRPr="005D4616" w:rsidRDefault="005A4764" w:rsidP="005D4616">
            <w:pPr>
              <w:ind w:left="-59" w:firstLine="0"/>
              <w:rPr>
                <w:rFonts w:ascii="Times New Roman" w:hAnsi="Times New Roman"/>
                <w:lang w:eastAsia="ru-RU"/>
              </w:rPr>
            </w:pPr>
            <w:r w:rsidRPr="005D4616">
              <w:rPr>
                <w:rFonts w:ascii="Times New Roman" w:hAnsi="Times New Roman"/>
                <w:lang w:eastAsia="ru-RU"/>
              </w:rPr>
              <w:t>Проведено к</w:t>
            </w:r>
            <w:r w:rsidR="00045786" w:rsidRPr="005D4616">
              <w:rPr>
                <w:rFonts w:ascii="Times New Roman" w:hAnsi="Times New Roman"/>
                <w:lang w:eastAsia="ru-RU"/>
              </w:rPr>
              <w:t>апітальний ремонт будівлі (заміна 50-ти вікон на металопластикові) Нетішинського НВК «ЗОШ І-ІІ ст. та ліцей»</w:t>
            </w:r>
          </w:p>
          <w:p w:rsidR="00022ED7" w:rsidRPr="005D4616" w:rsidRDefault="00022ED7" w:rsidP="005D4616">
            <w:pPr>
              <w:ind w:left="-59" w:firstLine="0"/>
              <w:rPr>
                <w:rFonts w:ascii="Times New Roman" w:hAnsi="Times New Roman"/>
                <w:lang w:eastAsia="ru-RU"/>
              </w:rPr>
            </w:pPr>
          </w:p>
          <w:p w:rsidR="00022ED7" w:rsidRPr="005D4616" w:rsidRDefault="00022ED7" w:rsidP="005D4616">
            <w:pPr>
              <w:ind w:left="-59" w:firstLine="0"/>
              <w:rPr>
                <w:rFonts w:ascii="Times New Roman" w:hAnsi="Times New Roman"/>
                <w:lang w:eastAsia="ru-RU"/>
              </w:rPr>
            </w:pPr>
          </w:p>
          <w:p w:rsidR="00022ED7" w:rsidRPr="005D4616" w:rsidRDefault="00022ED7" w:rsidP="005D4616">
            <w:pPr>
              <w:ind w:left="-59" w:firstLine="0"/>
              <w:rPr>
                <w:rFonts w:ascii="Times New Roman" w:hAnsi="Times New Roman"/>
                <w:lang w:eastAsia="ru-RU"/>
              </w:rPr>
            </w:pPr>
          </w:p>
          <w:p w:rsidR="00022ED7" w:rsidRPr="005D4616" w:rsidRDefault="00022ED7" w:rsidP="005D4616">
            <w:pPr>
              <w:ind w:left="-59" w:firstLine="0"/>
              <w:rPr>
                <w:rFonts w:ascii="Times New Roman" w:hAnsi="Times New Roman"/>
                <w:lang w:eastAsia="ru-RU"/>
              </w:rPr>
            </w:pPr>
          </w:p>
          <w:p w:rsidR="006C3C75" w:rsidRPr="005D4616" w:rsidRDefault="006C3C75" w:rsidP="005D4616">
            <w:pPr>
              <w:ind w:left="-59" w:firstLine="0"/>
              <w:rPr>
                <w:rFonts w:ascii="Times New Roman" w:hAnsi="Times New Roman"/>
              </w:rPr>
            </w:pPr>
            <w:r w:rsidRPr="005D4616">
              <w:rPr>
                <w:rFonts w:ascii="Times New Roman" w:hAnsi="Times New Roman"/>
              </w:rPr>
              <w:t xml:space="preserve">В усіх </w:t>
            </w:r>
            <w:r w:rsidR="00022ED7" w:rsidRPr="005D4616">
              <w:rPr>
                <w:rFonts w:ascii="Times New Roman" w:hAnsi="Times New Roman"/>
              </w:rPr>
              <w:t>ЗДО</w:t>
            </w:r>
            <w:r w:rsidRPr="005D4616">
              <w:rPr>
                <w:rFonts w:ascii="Times New Roman" w:hAnsi="Times New Roman"/>
              </w:rPr>
              <w:t xml:space="preserve"> проведено частково поточні ремонти групових приміщень, роздягальних, спальних, умивальних кімнат, малих архітектурних форм, пісочниць; частково замінено сантехнічне обладнання, лінолеум</w:t>
            </w:r>
            <w:r w:rsidR="00022ED7" w:rsidRPr="005D4616">
              <w:rPr>
                <w:rFonts w:ascii="Times New Roman" w:hAnsi="Times New Roman"/>
              </w:rPr>
              <w:t>, вікна</w:t>
            </w:r>
            <w:r w:rsidRPr="005D4616">
              <w:rPr>
                <w:rFonts w:ascii="Times New Roman" w:hAnsi="Times New Roman"/>
              </w:rPr>
              <w:t xml:space="preserve"> тощо. </w:t>
            </w:r>
          </w:p>
          <w:p w:rsidR="00022ED7" w:rsidRPr="005D4616" w:rsidRDefault="00022ED7" w:rsidP="005D4616">
            <w:pPr>
              <w:ind w:left="-59" w:firstLine="0"/>
              <w:rPr>
                <w:rFonts w:ascii="Times New Roman" w:hAnsi="Times New Roman"/>
              </w:rPr>
            </w:pPr>
            <w:r w:rsidRPr="005D4616">
              <w:rPr>
                <w:rFonts w:ascii="Times New Roman" w:hAnsi="Times New Roman"/>
              </w:rPr>
              <w:t>В ЗДО №4, 5, 9 проведено ремонт харчоблоку.</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В закладах З</w:t>
            </w:r>
            <w:r w:rsidR="00022ED7" w:rsidRPr="005D4616">
              <w:rPr>
                <w:rFonts w:ascii="Times New Roman" w:hAnsi="Times New Roman"/>
              </w:rPr>
              <w:t>З</w:t>
            </w:r>
            <w:r w:rsidRPr="005D4616">
              <w:rPr>
                <w:rFonts w:ascii="Times New Roman" w:hAnsi="Times New Roman"/>
              </w:rPr>
              <w:t>СО пров</w:t>
            </w:r>
            <w:r w:rsidR="00022ED7" w:rsidRPr="005D4616">
              <w:rPr>
                <w:rFonts w:ascii="Times New Roman" w:hAnsi="Times New Roman"/>
              </w:rPr>
              <w:t xml:space="preserve">одяться </w:t>
            </w:r>
            <w:r w:rsidRPr="005D4616">
              <w:rPr>
                <w:rFonts w:ascii="Times New Roman" w:hAnsi="Times New Roman"/>
              </w:rPr>
              <w:t xml:space="preserve">поточні ремонти класних кімнат, спортивної зали, </w:t>
            </w:r>
            <w:r w:rsidR="00022ED7" w:rsidRPr="005D4616">
              <w:rPr>
                <w:rFonts w:ascii="Times New Roman" w:hAnsi="Times New Roman"/>
              </w:rPr>
              <w:t xml:space="preserve">харчоблоків, </w:t>
            </w:r>
            <w:r w:rsidR="005A4764" w:rsidRPr="005D4616">
              <w:rPr>
                <w:rFonts w:ascii="Times New Roman" w:hAnsi="Times New Roman"/>
              </w:rPr>
              <w:t>заміна</w:t>
            </w:r>
            <w:r w:rsidRPr="005D4616">
              <w:rPr>
                <w:rFonts w:ascii="Times New Roman" w:hAnsi="Times New Roman"/>
              </w:rPr>
              <w:t xml:space="preserve"> вікон, ремонт покрівлі</w:t>
            </w:r>
            <w:r w:rsidR="00022ED7" w:rsidRPr="005D4616">
              <w:rPr>
                <w:rFonts w:ascii="Times New Roman" w:hAnsi="Times New Roman"/>
              </w:rPr>
              <w:t xml:space="preserve"> та підлоги</w:t>
            </w:r>
            <w:r w:rsidRPr="005D4616">
              <w:rPr>
                <w:rFonts w:ascii="Times New Roman" w:hAnsi="Times New Roman"/>
              </w:rPr>
              <w:t>, сантехнічного обладнання, заміна лі</w:t>
            </w:r>
            <w:r w:rsidR="005A4764" w:rsidRPr="005D4616">
              <w:rPr>
                <w:rFonts w:ascii="Times New Roman" w:hAnsi="Times New Roman"/>
              </w:rPr>
              <w:t xml:space="preserve">нолеуму, електротехнічні роботи. </w:t>
            </w:r>
            <w:r w:rsidR="00022ED7" w:rsidRPr="005D4616">
              <w:rPr>
                <w:rFonts w:ascii="Times New Roman" w:hAnsi="Times New Roman"/>
              </w:rPr>
              <w:t>В ЗПО проводяться поточні ремонти приміщень, коридорів, залів, заміна сантехнічного обладнання тощо</w:t>
            </w:r>
          </w:p>
        </w:tc>
      </w:tr>
      <w:tr w:rsidR="00FF4189"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5A4764" w:rsidRPr="005D4616">
              <w:rPr>
                <w:rFonts w:ascii="Times New Roman" w:hAnsi="Times New Roman"/>
                <w:lang w:eastAsia="ru-RU"/>
              </w:rPr>
              <w:t>6</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w:t>
            </w:r>
            <w:r w:rsidRPr="005D4616">
              <w:rPr>
                <w:rFonts w:ascii="Times New Roman" w:hAnsi="Times New Roman"/>
                <w:spacing w:val="-1"/>
                <w:lang w:eastAsia="ru-RU"/>
              </w:rPr>
              <w:t xml:space="preserve">одальша комп’ютеризація </w:t>
            </w:r>
            <w:r w:rsidRPr="00CB01F2">
              <w:rPr>
                <w:rFonts w:ascii="Times New Roman" w:hAnsi="Times New Roman"/>
                <w:spacing w:val="-4"/>
                <w:lang w:eastAsia="ru-RU"/>
              </w:rPr>
              <w:t>закладів загальної освіти й об</w:t>
            </w:r>
            <w:r w:rsidR="00CB01F2" w:rsidRPr="00CB01F2">
              <w:rPr>
                <w:rFonts w:ascii="Times New Roman" w:hAnsi="Times New Roman"/>
                <w:spacing w:val="-4"/>
                <w:lang w:eastAsia="ru-RU"/>
              </w:rPr>
              <w:t>-</w:t>
            </w:r>
            <w:r w:rsidRPr="00CB01F2">
              <w:rPr>
                <w:rFonts w:ascii="Times New Roman" w:hAnsi="Times New Roman"/>
                <w:spacing w:val="-12"/>
                <w:lang w:eastAsia="ru-RU"/>
              </w:rPr>
              <w:t>лаштування предметних кабінет</w:t>
            </w:r>
            <w:r w:rsidRPr="005D4616">
              <w:rPr>
                <w:rFonts w:ascii="Times New Roman" w:hAnsi="Times New Roman"/>
                <w:spacing w:val="-1"/>
                <w:lang w:eastAsia="ru-RU"/>
              </w:rPr>
              <w:t xml:space="preserve"> сучасною інформаційно-комунікаційною технікою;</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FF4189" w:rsidRPr="005D4616">
              <w:rPr>
                <w:rFonts w:ascii="Times New Roman" w:hAnsi="Times New Roman"/>
                <w:lang w:eastAsia="ru-RU"/>
              </w:rPr>
              <w:t>1</w:t>
            </w:r>
          </w:p>
        </w:tc>
        <w:tc>
          <w:tcPr>
            <w:tcW w:w="1021" w:type="dxa"/>
          </w:tcPr>
          <w:p w:rsidR="006C3C75" w:rsidRPr="005D4616" w:rsidRDefault="00045786" w:rsidP="005D4616">
            <w:pPr>
              <w:ind w:left="-119" w:right="-132" w:firstLine="0"/>
              <w:jc w:val="center"/>
              <w:rPr>
                <w:rFonts w:ascii="Times New Roman" w:hAnsi="Times New Roman"/>
                <w:lang w:eastAsia="ru-RU"/>
              </w:rPr>
            </w:pPr>
            <w:r w:rsidRPr="005D4616">
              <w:rPr>
                <w:rFonts w:ascii="Times New Roman" w:hAnsi="Times New Roman"/>
                <w:lang w:eastAsia="ru-RU"/>
              </w:rPr>
              <w:t>49,8</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045786" w:rsidP="005D4616">
            <w:pPr>
              <w:ind w:left="-119" w:right="-132" w:firstLine="0"/>
              <w:jc w:val="center"/>
              <w:rPr>
                <w:rFonts w:ascii="Times New Roman" w:hAnsi="Times New Roman"/>
                <w:lang w:eastAsia="ru-RU"/>
              </w:rPr>
            </w:pPr>
            <w:r w:rsidRPr="005D4616">
              <w:rPr>
                <w:rFonts w:ascii="Times New Roman" w:hAnsi="Times New Roman"/>
                <w:lang w:eastAsia="ru-RU"/>
              </w:rPr>
              <w:t>49,8</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 xml:space="preserve">Упродовж </w:t>
            </w:r>
            <w:r w:rsidR="00045786" w:rsidRPr="005D4616">
              <w:rPr>
                <w:rFonts w:ascii="Times New Roman" w:hAnsi="Times New Roman"/>
              </w:rPr>
              <w:t xml:space="preserve">І півріччя </w:t>
            </w:r>
            <w:r w:rsidRPr="005D4616">
              <w:rPr>
                <w:rFonts w:ascii="Times New Roman" w:hAnsi="Times New Roman"/>
              </w:rPr>
              <w:t>202</w:t>
            </w:r>
            <w:r w:rsidR="00045786" w:rsidRPr="005D4616">
              <w:rPr>
                <w:rFonts w:ascii="Times New Roman" w:hAnsi="Times New Roman"/>
              </w:rPr>
              <w:t>1</w:t>
            </w:r>
            <w:r w:rsidRPr="005D4616">
              <w:rPr>
                <w:rFonts w:ascii="Times New Roman" w:hAnsi="Times New Roman"/>
              </w:rPr>
              <w:t xml:space="preserve"> року </w:t>
            </w:r>
            <w:r w:rsidR="00045786" w:rsidRPr="005D4616">
              <w:rPr>
                <w:rFonts w:ascii="Times New Roman" w:hAnsi="Times New Roman"/>
              </w:rPr>
              <w:t>ЗОШ І-ІІІ ступенів № 1</w:t>
            </w:r>
            <w:r w:rsidRPr="005D4616">
              <w:rPr>
                <w:rFonts w:ascii="Times New Roman" w:hAnsi="Times New Roman"/>
              </w:rPr>
              <w:t xml:space="preserve"> придб</w:t>
            </w:r>
            <w:r w:rsidR="00C141C5" w:rsidRPr="005D4616">
              <w:rPr>
                <w:rFonts w:ascii="Times New Roman" w:hAnsi="Times New Roman"/>
              </w:rPr>
              <w:t>ано</w:t>
            </w:r>
            <w:r w:rsidRPr="005D4616">
              <w:rPr>
                <w:rFonts w:ascii="Times New Roman" w:hAnsi="Times New Roman"/>
              </w:rPr>
              <w:t xml:space="preserve"> </w:t>
            </w:r>
            <w:r w:rsidR="00045786" w:rsidRPr="005D4616">
              <w:rPr>
                <w:rFonts w:ascii="Times New Roman" w:hAnsi="Times New Roman"/>
              </w:rPr>
              <w:t>38 вебкамер та 35 колонок.</w:t>
            </w:r>
          </w:p>
        </w:tc>
      </w:tr>
      <w:tr w:rsidR="007456EE"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C141C5"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1"/>
                <w:lang w:eastAsia="ru-RU"/>
              </w:rPr>
              <w:t>- з</w:t>
            </w:r>
            <w:r w:rsidRPr="005D4616">
              <w:rPr>
                <w:rFonts w:ascii="Times New Roman" w:hAnsi="Times New Roman"/>
                <w:lang w:eastAsia="ru-RU"/>
              </w:rPr>
              <w:t>дійснення заходів із енергозбереження;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A05C4" w:rsidRPr="005D4616">
              <w:rPr>
                <w:rFonts w:ascii="Times New Roman" w:hAnsi="Times New Roman"/>
                <w:lang w:eastAsia="ru-RU"/>
              </w:rPr>
              <w:t>1</w:t>
            </w:r>
          </w:p>
        </w:tc>
        <w:tc>
          <w:tcPr>
            <w:tcW w:w="1021" w:type="dxa"/>
          </w:tcPr>
          <w:p w:rsidR="006C3C75" w:rsidRPr="005D4616" w:rsidRDefault="00FF4189" w:rsidP="005D4616">
            <w:pPr>
              <w:ind w:left="-119" w:right="-132" w:firstLine="0"/>
              <w:jc w:val="center"/>
              <w:rPr>
                <w:rFonts w:ascii="Times New Roman" w:hAnsi="Times New Roman"/>
                <w:lang w:eastAsia="ru-RU"/>
              </w:rPr>
            </w:pPr>
            <w:r w:rsidRPr="005D4616">
              <w:rPr>
                <w:rFonts w:ascii="Times New Roman" w:hAnsi="Times New Roman"/>
                <w:lang w:eastAsia="ru-RU"/>
              </w:rPr>
              <w:t>276,0</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right="-132" w:firstLine="0"/>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FF4189" w:rsidP="005D4616">
            <w:pPr>
              <w:ind w:left="-119" w:right="-132" w:firstLine="0"/>
              <w:jc w:val="center"/>
              <w:rPr>
                <w:rFonts w:ascii="Times New Roman" w:hAnsi="Times New Roman"/>
                <w:lang w:eastAsia="ru-RU"/>
              </w:rPr>
            </w:pPr>
            <w:r w:rsidRPr="005D4616">
              <w:rPr>
                <w:rFonts w:ascii="Times New Roman" w:hAnsi="Times New Roman"/>
                <w:lang w:eastAsia="ru-RU"/>
              </w:rPr>
              <w:t>276,0</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rPr>
              <w:t xml:space="preserve">Здійснено заходи із енергозбереження в </w:t>
            </w:r>
            <w:r w:rsidR="00FF4189" w:rsidRPr="005D4616">
              <w:rPr>
                <w:rFonts w:ascii="Times New Roman" w:hAnsi="Times New Roman"/>
              </w:rPr>
              <w:t>ЗДО</w:t>
            </w:r>
            <w:r w:rsidRPr="005D4616">
              <w:rPr>
                <w:rFonts w:ascii="Times New Roman" w:hAnsi="Times New Roman"/>
              </w:rPr>
              <w:t xml:space="preserve">: </w:t>
            </w:r>
          </w:p>
          <w:p w:rsidR="006C3C75" w:rsidRPr="005D4616" w:rsidRDefault="00730DA3" w:rsidP="005D4616">
            <w:pPr>
              <w:ind w:left="-59" w:firstLine="0"/>
              <w:rPr>
                <w:rFonts w:ascii="Times New Roman" w:hAnsi="Times New Roman"/>
              </w:rPr>
            </w:pPr>
            <w:r w:rsidRPr="005D4616">
              <w:rPr>
                <w:rFonts w:ascii="Times New Roman" w:hAnsi="Times New Roman"/>
              </w:rPr>
              <w:t>ч</w:t>
            </w:r>
            <w:r w:rsidR="00FF4189" w:rsidRPr="005D4616">
              <w:rPr>
                <w:rFonts w:ascii="Times New Roman" w:hAnsi="Times New Roman"/>
              </w:rPr>
              <w:t>астково замінено лампи, світильники, вікна та двері</w:t>
            </w:r>
          </w:p>
          <w:p w:rsidR="00FF4189" w:rsidRPr="005D4616" w:rsidRDefault="00FF4189" w:rsidP="005D4616">
            <w:pPr>
              <w:ind w:left="-59" w:firstLine="0"/>
              <w:rPr>
                <w:rFonts w:ascii="Times New Roman" w:hAnsi="Times New Roman"/>
              </w:rPr>
            </w:pPr>
            <w:r w:rsidRPr="005D4616">
              <w:rPr>
                <w:rFonts w:ascii="Times New Roman" w:hAnsi="Times New Roman"/>
              </w:rPr>
              <w:t>В</w:t>
            </w:r>
            <w:r w:rsidR="00C141C5" w:rsidRPr="005D4616">
              <w:rPr>
                <w:rFonts w:ascii="Times New Roman" w:hAnsi="Times New Roman"/>
              </w:rPr>
              <w:t xml:space="preserve"> НВК лічильник електроенергії</w:t>
            </w:r>
          </w:p>
          <w:p w:rsidR="006C3C75" w:rsidRPr="005D4616" w:rsidRDefault="006C3C75" w:rsidP="005D4616">
            <w:pPr>
              <w:ind w:left="-59" w:firstLine="0"/>
              <w:rPr>
                <w:rFonts w:ascii="Times New Roman" w:hAnsi="Times New Roman"/>
                <w:lang w:eastAsia="ru-RU"/>
              </w:rPr>
            </w:pPr>
          </w:p>
        </w:tc>
      </w:tr>
      <w:tr w:rsidR="00CA05C4"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C141C5"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необхідного фінансування для повно-цінного життєзабезпечення закладів освіти;</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A05C4"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Відповідно до кошторисних асигнувань в повній мірі забезпечувалося фінансування закладів дошкільної освіти</w:t>
            </w:r>
          </w:p>
        </w:tc>
      </w:tr>
      <w:tr w:rsidR="00CA05C4" w:rsidRPr="005D4616" w:rsidTr="003658E9">
        <w:trPr>
          <w:gridAfter w:val="1"/>
          <w:wAfter w:w="22" w:type="dxa"/>
          <w:trHeight w:val="20"/>
        </w:trPr>
        <w:tc>
          <w:tcPr>
            <w:tcW w:w="682" w:type="dxa"/>
          </w:tcPr>
          <w:p w:rsidR="006C3C75" w:rsidRPr="005D4616" w:rsidRDefault="00C141C5" w:rsidP="005D4616">
            <w:pPr>
              <w:ind w:firstLine="0"/>
              <w:jc w:val="center"/>
              <w:rPr>
                <w:rFonts w:ascii="Times New Roman" w:hAnsi="Times New Roman"/>
                <w:lang w:eastAsia="ru-RU"/>
              </w:rPr>
            </w:pPr>
            <w:r w:rsidRPr="005D4616">
              <w:rPr>
                <w:rFonts w:ascii="Times New Roman" w:hAnsi="Times New Roman"/>
                <w:lang w:eastAsia="ru-RU"/>
              </w:rPr>
              <w:t>89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належним харчуванням вихованців та учнів закладів освіти;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A05C4"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CA05C4" w:rsidP="005D4616">
            <w:pPr>
              <w:ind w:left="-59" w:firstLine="0"/>
              <w:rPr>
                <w:rFonts w:ascii="Times New Roman" w:hAnsi="Times New Roman"/>
                <w:lang w:eastAsia="ru-RU"/>
              </w:rPr>
            </w:pPr>
            <w:r w:rsidRPr="005D4616">
              <w:rPr>
                <w:rFonts w:ascii="Times New Roman" w:hAnsi="Times New Roman"/>
              </w:rPr>
              <w:t xml:space="preserve">В закладах дошкільної, загальної середньої освіти забезпечено впровадження системи НАССР. </w:t>
            </w:r>
            <w:r w:rsidR="006C3C75" w:rsidRPr="005D4616">
              <w:rPr>
                <w:rFonts w:ascii="Times New Roman" w:hAnsi="Times New Roman"/>
              </w:rPr>
              <w:t xml:space="preserve">Середній показник виконання норм харчування в </w:t>
            </w:r>
            <w:r w:rsidRPr="005D4616">
              <w:rPr>
                <w:rFonts w:ascii="Times New Roman" w:hAnsi="Times New Roman"/>
              </w:rPr>
              <w:t xml:space="preserve">ЗДО </w:t>
            </w:r>
            <w:r w:rsidR="006C3C75" w:rsidRPr="005D4616">
              <w:rPr>
                <w:rFonts w:ascii="Times New Roman" w:hAnsi="Times New Roman"/>
              </w:rPr>
              <w:t>– 8</w:t>
            </w:r>
            <w:r w:rsidRPr="005D4616">
              <w:rPr>
                <w:rFonts w:ascii="Times New Roman" w:hAnsi="Times New Roman"/>
              </w:rPr>
              <w:t>2,9</w:t>
            </w:r>
            <w:r w:rsidR="006C3C75" w:rsidRPr="005D4616">
              <w:rPr>
                <w:rFonts w:ascii="Times New Roman" w:hAnsi="Times New Roman"/>
              </w:rPr>
              <w:t xml:space="preserve">%, 188 вихованців </w:t>
            </w:r>
            <w:r w:rsidRPr="005D4616">
              <w:rPr>
                <w:rFonts w:ascii="Times New Roman" w:hAnsi="Times New Roman"/>
              </w:rPr>
              <w:t>ЗДО</w:t>
            </w:r>
            <w:r w:rsidR="006C3C75" w:rsidRPr="005D4616">
              <w:rPr>
                <w:rFonts w:ascii="Times New Roman" w:hAnsi="Times New Roman"/>
              </w:rPr>
              <w:t xml:space="preserve"> забезпечено безкоштовним харчуванням</w:t>
            </w:r>
          </w:p>
        </w:tc>
      </w:tr>
      <w:tr w:rsidR="00CA05C4"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0</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організація Міжнародного </w:t>
            </w:r>
            <w:r w:rsidRPr="005D4616">
              <w:rPr>
                <w:rFonts w:ascii="Times New Roman" w:hAnsi="Times New Roman"/>
                <w:spacing w:val="-4"/>
                <w:lang w:eastAsia="ru-RU"/>
              </w:rPr>
              <w:t>фестивалю-конкурсу молодих</w:t>
            </w:r>
            <w:r w:rsidRPr="005D4616">
              <w:rPr>
                <w:rFonts w:ascii="Times New Roman" w:hAnsi="Times New Roman"/>
                <w:lang w:eastAsia="ru-RU"/>
              </w:rPr>
              <w:t xml:space="preserve"> виконавців естрадної пісні «Вернісаж-ЕнергоФест».</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A05C4"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CA05C4" w:rsidP="005D4616">
            <w:pPr>
              <w:ind w:left="-59" w:firstLine="0"/>
              <w:rPr>
                <w:rFonts w:ascii="Times New Roman" w:hAnsi="Times New Roman"/>
                <w:lang w:eastAsia="ru-RU"/>
              </w:rPr>
            </w:pPr>
            <w:r w:rsidRPr="005D4616">
              <w:rPr>
                <w:rFonts w:ascii="Times New Roman" w:hAnsi="Times New Roman"/>
                <w:lang w:eastAsia="ru-RU"/>
              </w:rPr>
              <w:t xml:space="preserve">Проведення Міжнародного </w:t>
            </w:r>
            <w:r w:rsidRPr="005D4616">
              <w:rPr>
                <w:rFonts w:ascii="Times New Roman" w:hAnsi="Times New Roman"/>
                <w:spacing w:val="-4"/>
                <w:lang w:eastAsia="ru-RU"/>
              </w:rPr>
              <w:t>фестивалю-конкурсу молодих</w:t>
            </w:r>
            <w:r w:rsidRPr="005D4616">
              <w:rPr>
                <w:rFonts w:ascii="Times New Roman" w:hAnsi="Times New Roman"/>
                <w:lang w:eastAsia="ru-RU"/>
              </w:rPr>
              <w:t xml:space="preserve"> виконавців естрадної пісні «Вернісаж-ЕнергоФест» заплановано на серпень-вересень 2021 року</w:t>
            </w:r>
          </w:p>
        </w:tc>
      </w:tr>
      <w:tr w:rsidR="00CA05C4"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jc w:val="center"/>
              <w:rPr>
                <w:rFonts w:ascii="Times New Roman" w:hAnsi="Times New Roman"/>
                <w:b/>
                <w:lang w:eastAsia="ru-RU"/>
              </w:rPr>
            </w:pPr>
            <w:r w:rsidRPr="005D4616">
              <w:rPr>
                <w:rFonts w:ascii="Times New Roman" w:hAnsi="Times New Roman"/>
                <w:b/>
                <w:lang w:eastAsia="ru-RU"/>
              </w:rPr>
              <w:t>2.2.6.Культура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1</w:t>
            </w:r>
          </w:p>
        </w:tc>
        <w:tc>
          <w:tcPr>
            <w:tcW w:w="2804" w:type="dxa"/>
          </w:tcPr>
          <w:p w:rsidR="006C3C75" w:rsidRPr="005D4616" w:rsidRDefault="006C3C75" w:rsidP="005D4616">
            <w:pPr>
              <w:ind w:left="-68" w:right="-72" w:firstLine="0"/>
              <w:jc w:val="left"/>
              <w:rPr>
                <w:rFonts w:ascii="Times New Roman" w:hAnsi="Times New Roman"/>
                <w:lang w:eastAsia="ru-RU"/>
              </w:rPr>
            </w:pPr>
            <w:r w:rsidRPr="005D4616">
              <w:rPr>
                <w:rFonts w:ascii="Times New Roman" w:hAnsi="Times New Roman"/>
                <w:bCs/>
                <w:lang w:eastAsia="ru-RU"/>
              </w:rPr>
              <w:t>- формування єдиного культурного простору ОТГ;</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культури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widowControl w:val="0"/>
              <w:ind w:left="-59" w:right="-63" w:firstLine="0"/>
              <w:rPr>
                <w:rFonts w:ascii="Times New Roman" w:hAnsi="Times New Roman"/>
              </w:rPr>
            </w:pPr>
            <w:r w:rsidRPr="005D4616">
              <w:rPr>
                <w:rFonts w:ascii="Times New Roman" w:hAnsi="Times New Roman"/>
              </w:rPr>
              <w:t>У закладах культури міста на початку 202</w:t>
            </w:r>
            <w:r w:rsidR="00AE6D65" w:rsidRPr="005D4616">
              <w:rPr>
                <w:rFonts w:ascii="Times New Roman" w:hAnsi="Times New Roman"/>
              </w:rPr>
              <w:t>1</w:t>
            </w:r>
            <w:r w:rsidRPr="005D4616">
              <w:rPr>
                <w:rFonts w:ascii="Times New Roman" w:hAnsi="Times New Roman"/>
              </w:rPr>
              <w:t xml:space="preserve"> року проведено ряд урочистих, концертних, виставкових, тематичних заходів до знаменних і пам’ятних дат. </w:t>
            </w:r>
          </w:p>
          <w:p w:rsidR="006C3C75" w:rsidRPr="005D4616" w:rsidRDefault="006C3C75" w:rsidP="005D4616">
            <w:pPr>
              <w:widowControl w:val="0"/>
              <w:ind w:left="-59" w:right="-63" w:firstLine="0"/>
              <w:rPr>
                <w:rFonts w:ascii="Times New Roman" w:hAnsi="Times New Roman"/>
              </w:rPr>
            </w:pPr>
            <w:r w:rsidRPr="005D4616">
              <w:rPr>
                <w:rFonts w:ascii="Times New Roman" w:hAnsi="Times New Roman"/>
              </w:rPr>
              <w:t>Окрім того, творчі колективи міста дист</w:t>
            </w:r>
            <w:r w:rsidR="00C141C5" w:rsidRPr="005D4616">
              <w:rPr>
                <w:rFonts w:ascii="Times New Roman" w:hAnsi="Times New Roman"/>
              </w:rPr>
              <w:t>анційно брали участь у заходах,</w:t>
            </w:r>
            <w:r w:rsidRPr="005D4616">
              <w:rPr>
                <w:rFonts w:ascii="Times New Roman" w:hAnsi="Times New Roman"/>
              </w:rPr>
              <w:t xml:space="preserve"> фестивалях та конкурсах.</w:t>
            </w:r>
          </w:p>
          <w:p w:rsidR="006C3C75" w:rsidRPr="005D4616" w:rsidRDefault="006C3C75" w:rsidP="005D4616">
            <w:pPr>
              <w:widowControl w:val="0"/>
              <w:ind w:left="-59" w:right="-63" w:firstLine="0"/>
              <w:rPr>
                <w:rFonts w:ascii="Times New Roman" w:hAnsi="Times New Roman"/>
              </w:rPr>
            </w:pPr>
            <w:r w:rsidRPr="005D4616">
              <w:rPr>
                <w:rFonts w:ascii="Times New Roman" w:hAnsi="Times New Roman"/>
              </w:rPr>
              <w:t>Загалом закладами культури організовано та проведено 242 заходи.</w:t>
            </w:r>
          </w:p>
          <w:p w:rsidR="006C3C75" w:rsidRPr="005D4616" w:rsidRDefault="006C3C75" w:rsidP="005D4616">
            <w:pPr>
              <w:widowControl w:val="0"/>
              <w:ind w:left="-59" w:right="-63" w:firstLine="0"/>
              <w:rPr>
                <w:rFonts w:ascii="Times New Roman" w:hAnsi="Times New Roman"/>
              </w:rPr>
            </w:pPr>
          </w:p>
          <w:p w:rsidR="00744C2D" w:rsidRPr="005D4616" w:rsidRDefault="00744C2D" w:rsidP="005D4616">
            <w:pPr>
              <w:widowControl w:val="0"/>
              <w:ind w:left="-59" w:right="-63" w:firstLine="0"/>
              <w:rPr>
                <w:rFonts w:ascii="Times New Roman" w:hAnsi="Times New Roman"/>
              </w:rPr>
            </w:pP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 фондах Нетішинського міського краєзнавчого музею зберігається 27405 предметів основного фонду та 12271 предмет науково-допоміжного фонду. Упродовж І півріччя 2021 року поповнено музейні фонди новими надходженнями: зібрано та проведено наукову інвентаризацію 580 предметів основного фонду та 178 пред</w:t>
            </w:r>
            <w:r w:rsidR="00C141C5" w:rsidRPr="005D4616">
              <w:rPr>
                <w:rFonts w:ascii="Times New Roman" w:hAnsi="Times New Roman"/>
                <w:lang w:eastAsia="ru-RU"/>
              </w:rPr>
              <w:t>метів науково-допоміжного фонду</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Cs/>
                <w:lang w:eastAsia="ru-RU"/>
              </w:rPr>
              <w:t>- створення умов для збере-ження та розвитку багато-національного культурного потенціалу міста;</w:t>
            </w:r>
          </w:p>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2"/>
                <w:lang w:eastAsia="ru-RU"/>
              </w:rPr>
              <w:t>- повноцінне функціонування</w:t>
            </w:r>
            <w:r w:rsidRPr="005D4616">
              <w:rPr>
                <w:rFonts w:ascii="Times New Roman" w:hAnsi="Times New Roman"/>
                <w:lang w:eastAsia="ru-RU"/>
              </w:rPr>
              <w:t xml:space="preserve"> мережі навчальних закладів культури і мистецтва;</w:t>
            </w:r>
          </w:p>
        </w:tc>
        <w:tc>
          <w:tcPr>
            <w:tcW w:w="1276" w:type="dxa"/>
            <w:vMerge/>
          </w:tcPr>
          <w:p w:rsidR="006C3C75" w:rsidRPr="005D4616" w:rsidRDefault="006C3C75" w:rsidP="005D4616">
            <w:pPr>
              <w:ind w:left="-119" w:right="-132"/>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Cs/>
                <w:lang w:eastAsia="ru-RU"/>
              </w:rPr>
              <w:t>- збереження і розвиток матеріальної та нематеріальної культурної спадщини;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0,7</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Cs/>
                <w:lang w:eastAsia="ru-RU"/>
              </w:rPr>
              <w:t xml:space="preserve">- </w:t>
            </w:r>
            <w:r w:rsidRPr="005D4616">
              <w:rPr>
                <w:rFonts w:ascii="Times New Roman" w:hAnsi="Times New Roman"/>
                <w:lang w:eastAsia="ru-RU"/>
              </w:rPr>
              <w:t>розвиток професійного мистецтва, втілення нових мистецьких проектів;</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Упродовж І півріччя 2021 року закладами культур</w:t>
            </w:r>
            <w:r w:rsidR="00BB0CFF" w:rsidRPr="005D4616">
              <w:rPr>
                <w:rFonts w:ascii="Times New Roman" w:hAnsi="Times New Roman"/>
                <w:lang w:eastAsia="ru-RU"/>
              </w:rPr>
              <w:t>b</w:t>
            </w:r>
            <w:r w:rsidRPr="005D4616">
              <w:rPr>
                <w:rFonts w:ascii="Times New Roman" w:hAnsi="Times New Roman"/>
                <w:lang w:eastAsia="ru-RU"/>
              </w:rPr>
              <w:t xml:space="preserve"> організовано та проведено ІІІ регіональний етно-фестиваль «Гостини поблизу Горині», регіональний фестиваль-конкурс вокально-інструментальних колективів «Живий звук», відкритий фестиваль-конкурс творчої молоді «Срібне сяйво». Також відбулась презентація книги «Зірвиголови» Миколи Руцького</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5</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відродження та подальший розвиток традиційних народних ремесел та аматорського мистецтва;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775A1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 Нетішинській школі мистецтв діє 27 творчих колективів, із них: 21 учнівський та 6 викладацьких. У закладах культури клубного типу діє 30 колективів художньої самодіяльності, із них: 6 мають почесне званн</w:t>
            </w:r>
            <w:r w:rsidR="00C141C5" w:rsidRPr="005D4616">
              <w:rPr>
                <w:rFonts w:ascii="Times New Roman" w:hAnsi="Times New Roman"/>
                <w:lang w:eastAsia="ru-RU"/>
              </w:rPr>
              <w:t>я «народний» та 5 – «зразковий»</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6</w:t>
            </w:r>
          </w:p>
        </w:tc>
        <w:tc>
          <w:tcPr>
            <w:tcW w:w="2804" w:type="dxa"/>
          </w:tcPr>
          <w:p w:rsidR="006C3C75" w:rsidRPr="005D4616" w:rsidRDefault="00CB01F2" w:rsidP="005D4616">
            <w:pPr>
              <w:ind w:left="-68" w:right="-72" w:firstLine="0"/>
              <w:rPr>
                <w:rFonts w:ascii="Times New Roman" w:hAnsi="Times New Roman"/>
                <w:lang w:eastAsia="ru-RU"/>
              </w:rPr>
            </w:pPr>
            <w:r>
              <w:rPr>
                <w:rFonts w:ascii="Times New Roman" w:hAnsi="Times New Roman"/>
                <w:lang w:eastAsia="ru-RU"/>
              </w:rPr>
              <w:t>- </w:t>
            </w:r>
            <w:r w:rsidR="006C3C75" w:rsidRPr="005D4616">
              <w:rPr>
                <w:rFonts w:ascii="Times New Roman" w:hAnsi="Times New Roman"/>
                <w:lang w:eastAsia="ru-RU"/>
              </w:rPr>
              <w:t xml:space="preserve">естетичне виховання громадян, насамперед дітей та юнацтва; </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культури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 Нетішинській міській ТГ функціонує 2 мистецькі школи – «Нетішинська художня школа» та «Нетішинська школа мистецтв». У цих школах навчається 670 учнів. Нетішинським міським краєзнавчим музеєм організовувались та проводились виставки естетичного спрямування: виставка гобеленів, Самчиківської ка</w:t>
            </w:r>
            <w:r w:rsidR="00C141C5" w:rsidRPr="005D4616">
              <w:rPr>
                <w:rFonts w:ascii="Times New Roman" w:hAnsi="Times New Roman"/>
                <w:lang w:eastAsia="ru-RU"/>
              </w:rPr>
              <w:t>льовки, соломкарства та вишивки</w:t>
            </w:r>
          </w:p>
        </w:tc>
      </w:tr>
      <w:tr w:rsidR="00175D23"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модернізація та зміцнення матеріально-технічної бази установ та закладів культури міста;</w:t>
            </w:r>
          </w:p>
          <w:p w:rsidR="006C3C75" w:rsidRPr="005D4616" w:rsidRDefault="00CB01F2" w:rsidP="005D4616">
            <w:pPr>
              <w:ind w:left="-68" w:right="-72" w:firstLine="0"/>
              <w:rPr>
                <w:rFonts w:ascii="Times New Roman" w:hAnsi="Times New Roman"/>
                <w:lang w:eastAsia="ru-RU"/>
              </w:rPr>
            </w:pPr>
            <w:r>
              <w:rPr>
                <w:rFonts w:ascii="Times New Roman" w:hAnsi="Times New Roman"/>
                <w:bCs/>
                <w:lang w:eastAsia="ru-RU"/>
              </w:rPr>
              <w:lastRenderedPageBreak/>
              <w:t>- </w:t>
            </w:r>
            <w:r w:rsidR="006C3C75" w:rsidRPr="005D4616">
              <w:rPr>
                <w:rFonts w:ascii="Times New Roman" w:hAnsi="Times New Roman"/>
                <w:bCs/>
                <w:lang w:eastAsia="ru-RU"/>
              </w:rPr>
              <w:t>трансформація та модернізація закладів культури;</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 xml:space="preserve">Управління культури виконавчого </w:t>
            </w:r>
            <w:r w:rsidRPr="005D4616">
              <w:rPr>
                <w:rFonts w:ascii="Times New Roman" w:hAnsi="Times New Roman"/>
                <w:lang w:eastAsia="ru-RU"/>
              </w:rPr>
              <w:lastRenderedPageBreak/>
              <w:t>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437,1</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876,8</w:t>
            </w: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157,</w:t>
            </w:r>
            <w:r w:rsidR="00175D23" w:rsidRPr="005D4616">
              <w:rPr>
                <w:rFonts w:ascii="Times New Roman" w:hAnsi="Times New Roman"/>
                <w:lang w:eastAsia="ru-RU"/>
              </w:rPr>
              <w:t>1</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229,0</w:t>
            </w:r>
          </w:p>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 закладах культури проведено поточні ремонти які фінансувались з бюджету ТГ (64,1 тис. грн.), оно</w:t>
            </w:r>
            <w:r w:rsidR="00BB0CFF" w:rsidRPr="005D4616">
              <w:rPr>
                <w:rFonts w:ascii="Times New Roman" w:hAnsi="Times New Roman"/>
                <w:lang w:eastAsia="ru-RU"/>
              </w:rPr>
              <w:t>влено матеріально-технічну базу</w:t>
            </w:r>
            <w:r w:rsidR="00C141C5" w:rsidRPr="005D4616">
              <w:rPr>
                <w:rFonts w:ascii="Times New Roman" w:hAnsi="Times New Roman"/>
                <w:lang w:eastAsia="ru-RU"/>
              </w:rPr>
              <w:t>,</w:t>
            </w:r>
            <w:r w:rsidR="00BB0CFF" w:rsidRPr="005D4616">
              <w:rPr>
                <w:rFonts w:ascii="Times New Roman" w:hAnsi="Times New Roman"/>
                <w:lang w:eastAsia="ru-RU"/>
              </w:rPr>
              <w:t xml:space="preserve"> з яких </w:t>
            </w:r>
            <w:r w:rsidRPr="005D4616">
              <w:rPr>
                <w:rFonts w:ascii="Times New Roman" w:hAnsi="Times New Roman"/>
                <w:lang w:eastAsia="ru-RU"/>
              </w:rPr>
              <w:t>93,0 тис. грн – кошти ТГ, 229,0 – інші надходження.</w:t>
            </w:r>
          </w:p>
          <w:p w:rsidR="00175D23" w:rsidRPr="005D4616" w:rsidRDefault="00175D23" w:rsidP="005D4616">
            <w:pPr>
              <w:ind w:left="-59" w:firstLine="0"/>
              <w:rPr>
                <w:rFonts w:ascii="Times New Roman" w:hAnsi="Times New Roman"/>
                <w:lang w:eastAsia="ru-RU"/>
              </w:rPr>
            </w:pPr>
            <w:r w:rsidRPr="005D4616">
              <w:rPr>
                <w:rFonts w:ascii="Times New Roman" w:hAnsi="Times New Roman"/>
                <w:shd w:val="clear" w:color="auto" w:fill="FFFFFF"/>
              </w:rPr>
              <w:lastRenderedPageBreak/>
              <w:t>Завдяки благодійній програмі «Підтримка та розвиток бібліотек та освіти в Україні» і проєкту Міністерства цифрової трансформації «Дія. Цифрова освіта» бібліотека – філія №5 с. Старий Кривин КЗ «Публічна бібліотека Нетішинської міської територіальної громади» отримала від Хмельницької обласної універсальної наукової бібліотеки 2 комп’ютери.Комп’ютерну техніку передав Благодійний фонд «Favorite Foundation», якою буде користуватись місцева громада,з метою вивчення та поширення цифрової грамотності</w:t>
            </w:r>
          </w:p>
        </w:tc>
      </w:tr>
      <w:tr w:rsidR="00CA05C4"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9</w:t>
            </w:r>
            <w:r w:rsidR="00C141C5"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проведення фестивалів-конкурсів, у тому числі всеукраїнських.</w:t>
            </w:r>
          </w:p>
        </w:tc>
        <w:tc>
          <w:tcPr>
            <w:tcW w:w="1276" w:type="dxa"/>
          </w:tcPr>
          <w:p w:rsidR="006C3C75" w:rsidRPr="005D4616" w:rsidRDefault="006C3C75" w:rsidP="00CB01F2">
            <w:pPr>
              <w:ind w:left="-119" w:right="-132" w:firstLine="0"/>
              <w:jc w:val="center"/>
              <w:rPr>
                <w:rFonts w:ascii="Times New Roman" w:hAnsi="Times New Roman"/>
                <w:lang w:eastAsia="ru-RU"/>
              </w:rPr>
            </w:pPr>
            <w:r w:rsidRPr="005D4616">
              <w:rPr>
                <w:rFonts w:ascii="Times New Roman" w:hAnsi="Times New Roman"/>
                <w:lang w:eastAsia="ru-RU"/>
              </w:rPr>
              <w:t>Управління культури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744C2D" w:rsidP="005D4616">
            <w:pPr>
              <w:ind w:left="-119" w:right="-132" w:firstLine="0"/>
              <w:jc w:val="center"/>
              <w:rPr>
                <w:rFonts w:ascii="Times New Roman" w:hAnsi="Times New Roman"/>
                <w:lang w:eastAsia="ru-RU"/>
              </w:rPr>
            </w:pPr>
            <w:r w:rsidRPr="005D4616">
              <w:rPr>
                <w:rFonts w:ascii="Times New Roman" w:hAnsi="Times New Roman"/>
                <w:lang w:eastAsia="ru-RU"/>
              </w:rPr>
              <w:t>10,1</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10,1</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Упродовж І півріччя 2021 року заклади культури брали участь у підготовці та проведенні заходів до державних свят, патріотичних он-лайн екскурсів, поетичні он-лайн читання, презентація книг  та книжкових виставок, уч</w:t>
            </w:r>
            <w:r w:rsidR="00C141C5" w:rsidRPr="005D4616">
              <w:rPr>
                <w:rFonts w:ascii="Times New Roman" w:hAnsi="Times New Roman"/>
                <w:lang w:eastAsia="ru-RU"/>
              </w:rPr>
              <w:t>асть у всеукраїнських конкурсах</w:t>
            </w:r>
          </w:p>
        </w:tc>
      </w:tr>
      <w:tr w:rsidR="00371A1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2.2.7.Фізична культура та спорт</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2B08A4" w:rsidRPr="005D4616" w:rsidTr="003658E9">
        <w:trPr>
          <w:gridAfter w:val="1"/>
          <w:wAfter w:w="22" w:type="dxa"/>
          <w:trHeight w:val="20"/>
        </w:trPr>
        <w:tc>
          <w:tcPr>
            <w:tcW w:w="682" w:type="dxa"/>
          </w:tcPr>
          <w:p w:rsidR="002B08A4" w:rsidRPr="005D4616" w:rsidRDefault="00C141C5" w:rsidP="005D4616">
            <w:pPr>
              <w:ind w:firstLine="0"/>
              <w:jc w:val="center"/>
              <w:rPr>
                <w:rFonts w:ascii="Times New Roman" w:hAnsi="Times New Roman"/>
                <w:lang w:eastAsia="ru-RU"/>
              </w:rPr>
            </w:pPr>
            <w:r w:rsidRPr="005D4616">
              <w:rPr>
                <w:rFonts w:ascii="Times New Roman" w:hAnsi="Times New Roman"/>
                <w:lang w:eastAsia="ru-RU"/>
              </w:rPr>
              <w:t>99</w:t>
            </w:r>
          </w:p>
        </w:tc>
        <w:tc>
          <w:tcPr>
            <w:tcW w:w="2804" w:type="dxa"/>
          </w:tcPr>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підвищення рівня охопле-ння заняттями фізичною культурою і спортом дітей, молоді та дорослих, залуче-ння різних груп населення до регулярних та повно-цінних занять фізичною культурою і спортом</w:t>
            </w:r>
          </w:p>
        </w:tc>
        <w:tc>
          <w:tcPr>
            <w:tcW w:w="1276" w:type="dxa"/>
            <w:vMerge w:val="restart"/>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Відділ молоді та спорту виконавчого комітету міської ради</w:t>
            </w:r>
          </w:p>
        </w:tc>
        <w:tc>
          <w:tcPr>
            <w:tcW w:w="1028"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1000,0 Цільова соціальна програма розвитку фізичної культури і спорту у Нетішинській міській територіальній громаді на 2021-2025 роки</w:t>
            </w:r>
          </w:p>
        </w:tc>
        <w:tc>
          <w:tcPr>
            <w:tcW w:w="1116" w:type="dxa"/>
          </w:tcPr>
          <w:p w:rsidR="002B08A4" w:rsidRPr="005D4616" w:rsidRDefault="002B08A4" w:rsidP="005D4616">
            <w:pPr>
              <w:ind w:left="-119" w:right="-132" w:firstLine="0"/>
              <w:jc w:val="center"/>
              <w:rPr>
                <w:rFonts w:ascii="Times New Roman" w:hAnsi="Times New Roman"/>
                <w:lang w:eastAsia="ru-RU"/>
              </w:rPr>
            </w:pPr>
          </w:p>
        </w:tc>
        <w:tc>
          <w:tcPr>
            <w:tcW w:w="969"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323,3</w:t>
            </w:r>
            <w:r w:rsidR="00744C2D" w:rsidRPr="005D4616">
              <w:rPr>
                <w:rFonts w:ascii="Times New Roman" w:hAnsi="Times New Roman"/>
                <w:lang w:eastAsia="ru-RU"/>
              </w:rPr>
              <w:t xml:space="preserve"> Цільова соціальна програма розвитку фізичної культури і спорту у Нетішинській міській територіальній громаді на 2021-2025 роки</w:t>
            </w:r>
          </w:p>
        </w:tc>
        <w:tc>
          <w:tcPr>
            <w:tcW w:w="1149" w:type="dxa"/>
            <w:gridSpan w:val="2"/>
          </w:tcPr>
          <w:p w:rsidR="002B08A4" w:rsidRPr="005D4616" w:rsidRDefault="002B08A4" w:rsidP="005D4616">
            <w:pPr>
              <w:ind w:left="-119" w:right="-132" w:firstLine="0"/>
              <w:jc w:val="center"/>
              <w:rPr>
                <w:rFonts w:ascii="Times New Roman" w:hAnsi="Times New Roman"/>
                <w:lang w:eastAsia="ru-RU"/>
              </w:rPr>
            </w:pPr>
          </w:p>
        </w:tc>
        <w:tc>
          <w:tcPr>
            <w:tcW w:w="5810" w:type="dxa"/>
            <w:vMerge w:val="restart"/>
          </w:tcPr>
          <w:p w:rsidR="002B08A4" w:rsidRPr="005D4616" w:rsidRDefault="002B08A4" w:rsidP="005D4616">
            <w:pPr>
              <w:ind w:firstLine="0"/>
              <w:rPr>
                <w:rFonts w:ascii="Times New Roman" w:hAnsi="Times New Roman"/>
              </w:rPr>
            </w:pPr>
            <w:r w:rsidRPr="005D4616">
              <w:rPr>
                <w:rFonts w:ascii="Times New Roman" w:hAnsi="Times New Roman"/>
              </w:rPr>
              <w:t>У місті створені сприятливі умови для розвитку фізичної культури і спорту. На реалізацію програми розвитку фізичної культури і спорту у 2021 році із міського бюджету виділені кошти у сумі 1 млн. гривень. Протягом звітного періоду були використані кошти у сумі 323,3 тис. гривень. Функціонують КДЮСШ ППО ХАЕС, СК «Енергетик» ППО ХАЕС, 10 спортивних клубів</w:t>
            </w:r>
            <w:r w:rsidR="005508D4" w:rsidRPr="005D4616">
              <w:rPr>
                <w:rFonts w:ascii="Times New Roman" w:hAnsi="Times New Roman"/>
              </w:rPr>
              <w:t>/</w:t>
            </w:r>
            <w:r w:rsidRPr="005D4616">
              <w:rPr>
                <w:rFonts w:ascii="Times New Roman" w:hAnsi="Times New Roman"/>
              </w:rPr>
              <w:t xml:space="preserve"> Упродовж І півріччя 2021 року у спортивних заходах взяло участь 1100  осіб. Зокрема у місті було проведено:</w:t>
            </w:r>
          </w:p>
          <w:p w:rsidR="002B08A4" w:rsidRPr="005D4616" w:rsidRDefault="002B08A4" w:rsidP="005D4616">
            <w:pPr>
              <w:ind w:firstLine="0"/>
              <w:rPr>
                <w:rFonts w:ascii="Times New Roman" w:hAnsi="Times New Roman"/>
              </w:rPr>
            </w:pPr>
            <w:r w:rsidRPr="005D4616">
              <w:rPr>
                <w:rFonts w:ascii="Times New Roman" w:hAnsi="Times New Roman"/>
              </w:rPr>
              <w:t xml:space="preserve">- </w:t>
            </w:r>
            <w:r w:rsidRPr="005D4616">
              <w:rPr>
                <w:rFonts w:ascii="Times New Roman" w:hAnsi="Times New Roman"/>
                <w:bCs/>
              </w:rPr>
              <w:t>чемпіонати міста</w:t>
            </w:r>
            <w:r w:rsidRPr="005D4616">
              <w:rPr>
                <w:rFonts w:ascii="Times New Roman" w:hAnsi="Times New Roman"/>
              </w:rPr>
              <w:t>  з боротьби самбо, футзалу,  скелелазіння, гирьового спорту, пляжного волейболу;</w:t>
            </w:r>
          </w:p>
          <w:p w:rsidR="002B08A4" w:rsidRPr="005D4616" w:rsidRDefault="002B08A4" w:rsidP="005D4616">
            <w:pPr>
              <w:ind w:firstLine="0"/>
              <w:rPr>
                <w:rFonts w:ascii="Times New Roman" w:hAnsi="Times New Roman"/>
              </w:rPr>
            </w:pPr>
            <w:r w:rsidRPr="005D4616">
              <w:rPr>
                <w:rFonts w:ascii="Times New Roman" w:hAnsi="Times New Roman"/>
              </w:rPr>
              <w:t xml:space="preserve">- </w:t>
            </w:r>
            <w:r w:rsidRPr="005D4616">
              <w:rPr>
                <w:rFonts w:ascii="Times New Roman" w:hAnsi="Times New Roman"/>
                <w:bCs/>
              </w:rPr>
              <w:t>навчально-тренувальні збори</w:t>
            </w:r>
            <w:r w:rsidRPr="005D4616">
              <w:rPr>
                <w:rFonts w:ascii="Times New Roman" w:hAnsi="Times New Roman"/>
                <w:b/>
                <w:bCs/>
              </w:rPr>
              <w:t xml:space="preserve"> </w:t>
            </w:r>
            <w:r w:rsidRPr="005D4616">
              <w:rPr>
                <w:rFonts w:ascii="Times New Roman" w:hAnsi="Times New Roman"/>
              </w:rPr>
              <w:t>з волейболу та спортивної радіопеленгаці</w:t>
            </w:r>
            <w:r w:rsidRPr="005D4616">
              <w:rPr>
                <w:rFonts w:ascii="Times New Roman" w:hAnsi="Times New Roman"/>
                <w:bCs/>
              </w:rPr>
              <w:t>ї</w:t>
            </w:r>
            <w:r w:rsidRPr="005D4616">
              <w:rPr>
                <w:rFonts w:ascii="Times New Roman" w:hAnsi="Times New Roman"/>
              </w:rPr>
              <w:t xml:space="preserve"> з  метою підготовки до обласних та всеукраїнських змагань;</w:t>
            </w:r>
          </w:p>
          <w:p w:rsidR="002B08A4" w:rsidRPr="005D4616" w:rsidRDefault="002B08A4" w:rsidP="005D4616">
            <w:pPr>
              <w:ind w:firstLine="0"/>
              <w:rPr>
                <w:rFonts w:ascii="Times New Roman" w:hAnsi="Times New Roman"/>
              </w:rPr>
            </w:pPr>
            <w:r w:rsidRPr="005D4616">
              <w:rPr>
                <w:rFonts w:ascii="Times New Roman" w:hAnsi="Times New Roman"/>
              </w:rPr>
              <w:t xml:space="preserve">- чемпіонат України зі спортивної радіопеленгації; </w:t>
            </w:r>
          </w:p>
          <w:p w:rsidR="002B08A4" w:rsidRPr="005D4616" w:rsidRDefault="002B08A4" w:rsidP="005D4616">
            <w:pPr>
              <w:ind w:firstLine="0"/>
              <w:rPr>
                <w:rFonts w:ascii="Times New Roman" w:hAnsi="Times New Roman"/>
              </w:rPr>
            </w:pPr>
            <w:r w:rsidRPr="005D4616">
              <w:rPr>
                <w:rFonts w:ascii="Times New Roman" w:hAnsi="Times New Roman"/>
              </w:rPr>
              <w:t>- міжобласний турнір з пляжного волейболу;</w:t>
            </w:r>
          </w:p>
          <w:p w:rsidR="002B08A4" w:rsidRPr="005D4616" w:rsidRDefault="002B08A4" w:rsidP="005D4616">
            <w:pPr>
              <w:ind w:firstLine="0"/>
              <w:rPr>
                <w:rFonts w:ascii="Times New Roman" w:hAnsi="Times New Roman"/>
              </w:rPr>
            </w:pPr>
            <w:r w:rsidRPr="005D4616">
              <w:rPr>
                <w:rFonts w:ascii="Times New Roman" w:hAnsi="Times New Roman"/>
              </w:rPr>
              <w:t>- міські змагання з шахів, спортивні заходи з нагоди Міжнародного дня захисту дітей, Дня молоді та Дня Конституції України;</w:t>
            </w:r>
          </w:p>
          <w:p w:rsidR="002B08A4" w:rsidRPr="005D4616" w:rsidRDefault="002B08A4" w:rsidP="005D4616">
            <w:pPr>
              <w:ind w:firstLine="0"/>
              <w:rPr>
                <w:rFonts w:ascii="Times New Roman" w:hAnsi="Times New Roman"/>
              </w:rPr>
            </w:pPr>
            <w:r w:rsidRPr="005D4616">
              <w:rPr>
                <w:rFonts w:ascii="Times New Roman" w:hAnsi="Times New Roman"/>
              </w:rPr>
              <w:t>Забезпечено участь спортсменів міста у 38 обласних та всеукраїнських змаганнях.</w:t>
            </w:r>
          </w:p>
          <w:p w:rsidR="002B08A4" w:rsidRPr="005D4616" w:rsidRDefault="002B08A4" w:rsidP="005D4616">
            <w:pPr>
              <w:ind w:left="-59" w:firstLine="0"/>
              <w:rPr>
                <w:rFonts w:ascii="Times New Roman" w:hAnsi="Times New Roman"/>
                <w:lang w:eastAsia="ru-RU"/>
              </w:rPr>
            </w:pPr>
            <w:r w:rsidRPr="005D4616">
              <w:rPr>
                <w:rFonts w:ascii="Times New Roman" w:hAnsi="Times New Roman"/>
                <w:lang w:eastAsia="ru-RU"/>
              </w:rPr>
              <w:lastRenderedPageBreak/>
              <w:t>Упродовж січня-травня 2021 року за кошти Нетішинської міської ТГ виплачувалися стипендії для 45 талановитих дітей та молоді і 45 фахівцям сфер освіти, культури та спорту на загальну суму 202,5 тис. грн.. З нагоди Дня молоді відзначено Премією «За вагомі досягнення молоді у різних сферах суспільного життя» 8 активних молодих людей та одна громадська організація. При виконавчому комітеті Нетішинської міської ради функціонує координаційна рада з питань реалізації молодіжної політики, через роботу якої молодь залучається до участі у громадському житті міста.</w:t>
            </w:r>
          </w:p>
          <w:p w:rsidR="002B08A4" w:rsidRPr="005D4616" w:rsidRDefault="002B08A4" w:rsidP="005D4616">
            <w:pPr>
              <w:ind w:left="-59" w:firstLine="0"/>
              <w:rPr>
                <w:rFonts w:ascii="Times New Roman" w:hAnsi="Times New Roman"/>
                <w:lang w:eastAsia="ru-RU"/>
              </w:rPr>
            </w:pPr>
            <w:r w:rsidRPr="005D4616">
              <w:rPr>
                <w:rFonts w:ascii="Times New Roman" w:hAnsi="Times New Roman"/>
                <w:lang w:eastAsia="ru-RU"/>
              </w:rPr>
              <w:t>Створені належні умови для запровадження фізкультурно-спортивних занять у НТЦ ВП «ХАЕС» СК «Енергетик»</w:t>
            </w:r>
            <w:r w:rsidR="001F79F2" w:rsidRPr="005D4616">
              <w:rPr>
                <w:rFonts w:ascii="Times New Roman" w:hAnsi="Times New Roman"/>
                <w:lang w:eastAsia="ru-RU"/>
              </w:rPr>
              <w:t>.</w:t>
            </w:r>
          </w:p>
          <w:p w:rsidR="002B08A4" w:rsidRPr="005D4616" w:rsidRDefault="002B08A4" w:rsidP="005D4616">
            <w:pPr>
              <w:ind w:left="-59" w:firstLine="0"/>
              <w:rPr>
                <w:rFonts w:ascii="Times New Roman" w:hAnsi="Times New Roman"/>
                <w:shd w:val="clear" w:color="auto" w:fill="F1F1F1"/>
              </w:rPr>
            </w:pPr>
            <w:r w:rsidRPr="005D4616">
              <w:rPr>
                <w:rFonts w:ascii="Times New Roman" w:hAnsi="Times New Roman"/>
              </w:rPr>
              <w:t>Поряд з міським парком, функціонує та користується попу</w:t>
            </w:r>
            <w:r w:rsidR="00CB01F2">
              <w:rPr>
                <w:rFonts w:ascii="Times New Roman" w:hAnsi="Times New Roman"/>
              </w:rPr>
              <w:t>-</w:t>
            </w:r>
            <w:r w:rsidRPr="005D4616">
              <w:rPr>
                <w:rFonts w:ascii="Times New Roman" w:hAnsi="Times New Roman"/>
              </w:rPr>
              <w:t>лярніст</w:t>
            </w:r>
            <w:r w:rsidR="001F79F2" w:rsidRPr="005D4616">
              <w:rPr>
                <w:rFonts w:ascii="Times New Roman" w:hAnsi="Times New Roman"/>
              </w:rPr>
              <w:t>ю</w:t>
            </w:r>
            <w:r w:rsidRPr="005D4616">
              <w:rPr>
                <w:rFonts w:ascii="Times New Roman" w:hAnsi="Times New Roman"/>
              </w:rPr>
              <w:t xml:space="preserve"> серед жителів громади багатофункціональний </w:t>
            </w:r>
            <w:r w:rsidRPr="00CB01F2">
              <w:rPr>
                <w:rFonts w:ascii="Times New Roman" w:hAnsi="Times New Roman"/>
                <w:spacing w:val="-6"/>
              </w:rPr>
              <w:t>спортивний̆ майданчик для занять вуличною гімнастикою (street</w:t>
            </w:r>
            <w:r w:rsidRPr="005D4616">
              <w:rPr>
                <w:rFonts w:ascii="Times New Roman" w:hAnsi="Times New Roman"/>
              </w:rPr>
              <w:t xml:space="preserve"> workaut), стіл для заняття армреслінгом та скейт-майданчик.</w:t>
            </w:r>
          </w:p>
          <w:p w:rsidR="002B08A4" w:rsidRPr="005D4616" w:rsidRDefault="00312AB9" w:rsidP="00312AB9">
            <w:pPr>
              <w:ind w:left="-59" w:firstLine="0"/>
              <w:rPr>
                <w:rFonts w:ascii="Times New Roman" w:hAnsi="Times New Roman"/>
                <w:lang w:eastAsia="ru-RU"/>
              </w:rPr>
            </w:pPr>
            <w:r>
              <w:rPr>
                <w:rFonts w:ascii="Times New Roman" w:hAnsi="Times New Roman"/>
              </w:rPr>
              <w:t xml:space="preserve">Завершено </w:t>
            </w:r>
            <w:r w:rsidR="002B08A4" w:rsidRPr="005D4616">
              <w:rPr>
                <w:rFonts w:ascii="Times New Roman" w:hAnsi="Times New Roman"/>
              </w:rPr>
              <w:t>роботи з будівництва (облаштування) спортивного майданчика у парку в районі вул. Набережна</w:t>
            </w:r>
          </w:p>
        </w:tc>
      </w:tr>
      <w:tr w:rsidR="002B08A4" w:rsidRPr="005D4616" w:rsidTr="003658E9">
        <w:trPr>
          <w:gridAfter w:val="1"/>
          <w:wAfter w:w="22" w:type="dxa"/>
          <w:trHeight w:val="20"/>
        </w:trPr>
        <w:tc>
          <w:tcPr>
            <w:tcW w:w="682" w:type="dxa"/>
          </w:tcPr>
          <w:p w:rsidR="002B08A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C141C5" w:rsidRPr="005D4616">
              <w:rPr>
                <w:rFonts w:ascii="Times New Roman" w:hAnsi="Times New Roman"/>
                <w:lang w:eastAsia="ru-RU"/>
              </w:rPr>
              <w:t>0</w:t>
            </w:r>
          </w:p>
        </w:tc>
        <w:tc>
          <w:tcPr>
            <w:tcW w:w="2804" w:type="dxa"/>
          </w:tcPr>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подальший розвиток дитячо-юнацького спорту;</w:t>
            </w:r>
          </w:p>
          <w:p w:rsidR="002B08A4" w:rsidRPr="005D4616" w:rsidRDefault="002B08A4" w:rsidP="005D4616">
            <w:pPr>
              <w:ind w:left="-68" w:right="-72" w:firstLine="0"/>
              <w:rPr>
                <w:rFonts w:ascii="Times New Roman" w:hAnsi="Times New Roman"/>
                <w:lang w:eastAsia="ru-RU"/>
              </w:rPr>
            </w:pPr>
            <w:r w:rsidRPr="005D4616">
              <w:rPr>
                <w:rFonts w:ascii="Times New Roman" w:hAnsi="Times New Roman"/>
                <w:spacing w:val="-6"/>
                <w:lang w:eastAsia="ru-RU"/>
              </w:rPr>
              <w:t>- підтримка і розвиток масово-</w:t>
            </w:r>
            <w:r w:rsidRPr="005D4616">
              <w:rPr>
                <w:rFonts w:ascii="Times New Roman" w:hAnsi="Times New Roman"/>
                <w:spacing w:val="-8"/>
                <w:lang w:eastAsia="ru-RU"/>
              </w:rPr>
              <w:t>го та дитячо-юнацького спорту,</w:t>
            </w:r>
            <w:r w:rsidRPr="005D4616">
              <w:rPr>
                <w:rFonts w:ascii="Times New Roman" w:hAnsi="Times New Roman"/>
                <w:lang w:eastAsia="ru-RU"/>
              </w:rPr>
              <w:t xml:space="preserve"> забезпечення охоплення </w:t>
            </w:r>
            <w:r w:rsidRPr="005D4616">
              <w:rPr>
                <w:rFonts w:ascii="Times New Roman" w:hAnsi="Times New Roman"/>
                <w:spacing w:val="-8"/>
                <w:lang w:eastAsia="ru-RU"/>
              </w:rPr>
              <w:t>школярів заняттями в спортив-</w:t>
            </w:r>
            <w:r w:rsidRPr="005D4616">
              <w:rPr>
                <w:rFonts w:ascii="Times New Roman" w:hAnsi="Times New Roman"/>
                <w:lang w:eastAsia="ru-RU"/>
              </w:rPr>
              <w:t>них школах та секціях;</w:t>
            </w:r>
          </w:p>
        </w:tc>
        <w:tc>
          <w:tcPr>
            <w:tcW w:w="1276" w:type="dxa"/>
            <w:vMerge/>
          </w:tcPr>
          <w:p w:rsidR="002B08A4" w:rsidRPr="005D4616" w:rsidRDefault="002B08A4" w:rsidP="005D4616">
            <w:pPr>
              <w:ind w:left="-119" w:right="-132" w:firstLine="0"/>
              <w:jc w:val="center"/>
              <w:rPr>
                <w:rFonts w:ascii="Times New Roman" w:hAnsi="Times New Roman"/>
                <w:lang w:eastAsia="ru-RU"/>
              </w:rPr>
            </w:pPr>
          </w:p>
        </w:tc>
        <w:tc>
          <w:tcPr>
            <w:tcW w:w="1028"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2B08A4" w:rsidRPr="005D4616" w:rsidRDefault="002B08A4" w:rsidP="005D4616">
            <w:pPr>
              <w:ind w:left="-119" w:right="-132" w:firstLine="0"/>
              <w:jc w:val="center"/>
              <w:rPr>
                <w:rFonts w:ascii="Times New Roman" w:hAnsi="Times New Roman"/>
                <w:lang w:eastAsia="ru-RU"/>
              </w:rPr>
            </w:pPr>
          </w:p>
        </w:tc>
        <w:tc>
          <w:tcPr>
            <w:tcW w:w="969"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2B08A4" w:rsidRPr="005D4616" w:rsidRDefault="002B08A4" w:rsidP="005D4616">
            <w:pPr>
              <w:ind w:left="-119" w:right="-132" w:firstLine="0"/>
              <w:jc w:val="center"/>
              <w:rPr>
                <w:rFonts w:ascii="Times New Roman" w:hAnsi="Times New Roman"/>
                <w:lang w:eastAsia="ru-RU"/>
              </w:rPr>
            </w:pPr>
          </w:p>
        </w:tc>
        <w:tc>
          <w:tcPr>
            <w:tcW w:w="5810" w:type="dxa"/>
            <w:vMerge/>
          </w:tcPr>
          <w:p w:rsidR="002B08A4" w:rsidRPr="005D4616" w:rsidRDefault="002B08A4" w:rsidP="005D4616">
            <w:pPr>
              <w:ind w:left="-59" w:firstLine="0"/>
              <w:jc w:val="center"/>
              <w:rPr>
                <w:rFonts w:ascii="Times New Roman" w:hAnsi="Times New Roman"/>
                <w:lang w:eastAsia="ru-RU"/>
              </w:rPr>
            </w:pPr>
          </w:p>
        </w:tc>
      </w:tr>
      <w:tr w:rsidR="002B08A4" w:rsidRPr="005D4616" w:rsidTr="003658E9">
        <w:trPr>
          <w:gridAfter w:val="1"/>
          <w:wAfter w:w="22" w:type="dxa"/>
          <w:trHeight w:val="20"/>
        </w:trPr>
        <w:tc>
          <w:tcPr>
            <w:tcW w:w="682" w:type="dxa"/>
          </w:tcPr>
          <w:p w:rsidR="002B08A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10</w:t>
            </w:r>
            <w:r w:rsidR="003A1EC4" w:rsidRPr="005D4616">
              <w:rPr>
                <w:rFonts w:ascii="Times New Roman" w:hAnsi="Times New Roman"/>
                <w:lang w:eastAsia="ru-RU"/>
              </w:rPr>
              <w:t>1</w:t>
            </w:r>
          </w:p>
        </w:tc>
        <w:tc>
          <w:tcPr>
            <w:tcW w:w="2804" w:type="dxa"/>
          </w:tcPr>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підтримка розвитку олімпійський та неолімпійських видів спорту;</w:t>
            </w:r>
          </w:p>
        </w:tc>
        <w:tc>
          <w:tcPr>
            <w:tcW w:w="1276" w:type="dxa"/>
            <w:vMerge/>
          </w:tcPr>
          <w:p w:rsidR="002B08A4" w:rsidRPr="005D4616" w:rsidRDefault="002B08A4" w:rsidP="005D4616">
            <w:pPr>
              <w:ind w:left="-119" w:right="-132" w:firstLine="0"/>
              <w:jc w:val="center"/>
              <w:rPr>
                <w:rFonts w:ascii="Times New Roman" w:hAnsi="Times New Roman"/>
                <w:lang w:eastAsia="ru-RU"/>
              </w:rPr>
            </w:pPr>
          </w:p>
        </w:tc>
        <w:tc>
          <w:tcPr>
            <w:tcW w:w="1028"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216,445</w:t>
            </w:r>
          </w:p>
        </w:tc>
        <w:tc>
          <w:tcPr>
            <w:tcW w:w="1116" w:type="dxa"/>
          </w:tcPr>
          <w:p w:rsidR="002B08A4" w:rsidRPr="005D4616" w:rsidRDefault="002B08A4" w:rsidP="005D4616">
            <w:pPr>
              <w:ind w:left="-119" w:right="-132" w:firstLine="0"/>
              <w:jc w:val="center"/>
              <w:rPr>
                <w:rFonts w:ascii="Times New Roman" w:hAnsi="Times New Roman"/>
                <w:lang w:eastAsia="ru-RU"/>
              </w:rPr>
            </w:pPr>
          </w:p>
        </w:tc>
        <w:tc>
          <w:tcPr>
            <w:tcW w:w="969"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216,445</w:t>
            </w:r>
          </w:p>
        </w:tc>
        <w:tc>
          <w:tcPr>
            <w:tcW w:w="1149" w:type="dxa"/>
            <w:gridSpan w:val="2"/>
          </w:tcPr>
          <w:p w:rsidR="002B08A4" w:rsidRPr="005D4616" w:rsidRDefault="002B08A4" w:rsidP="005D4616">
            <w:pPr>
              <w:ind w:left="-119" w:right="-132" w:firstLine="0"/>
              <w:jc w:val="center"/>
              <w:rPr>
                <w:rFonts w:ascii="Times New Roman" w:hAnsi="Times New Roman"/>
                <w:lang w:eastAsia="ru-RU"/>
              </w:rPr>
            </w:pPr>
          </w:p>
        </w:tc>
        <w:tc>
          <w:tcPr>
            <w:tcW w:w="5810" w:type="dxa"/>
            <w:vMerge/>
          </w:tcPr>
          <w:p w:rsidR="002B08A4" w:rsidRPr="005D4616" w:rsidRDefault="002B08A4" w:rsidP="005D4616">
            <w:pPr>
              <w:ind w:left="-59" w:firstLine="0"/>
              <w:jc w:val="center"/>
              <w:rPr>
                <w:rFonts w:ascii="Times New Roman" w:hAnsi="Times New Roman"/>
                <w:lang w:eastAsia="ru-RU"/>
              </w:rPr>
            </w:pPr>
          </w:p>
        </w:tc>
      </w:tr>
      <w:tr w:rsidR="002B08A4" w:rsidRPr="005D4616" w:rsidTr="003658E9">
        <w:trPr>
          <w:gridAfter w:val="1"/>
          <w:wAfter w:w="22" w:type="dxa"/>
          <w:trHeight w:val="20"/>
        </w:trPr>
        <w:tc>
          <w:tcPr>
            <w:tcW w:w="682" w:type="dxa"/>
          </w:tcPr>
          <w:p w:rsidR="002B08A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10</w:t>
            </w:r>
            <w:r w:rsidR="003A1EC4" w:rsidRPr="005D4616">
              <w:rPr>
                <w:rFonts w:ascii="Times New Roman" w:hAnsi="Times New Roman"/>
                <w:lang w:eastAsia="ru-RU"/>
              </w:rPr>
              <w:t>2</w:t>
            </w:r>
          </w:p>
        </w:tc>
        <w:tc>
          <w:tcPr>
            <w:tcW w:w="2804" w:type="dxa"/>
            <w:vMerge w:val="restart"/>
            <w:shd w:val="clear" w:color="auto" w:fill="auto"/>
          </w:tcPr>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залучення громадян до активних занять фізичною культурою і спортом шляхом впровадження різних форм і засобів фізкультурно - спортивної  діяльності за місцем проживання населення та у місцях масового відпочинку;</w:t>
            </w:r>
          </w:p>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збереження наявної, з подальшим удосконаленням матеріально-технічної спортивної бази, ефективне її використання;</w:t>
            </w:r>
          </w:p>
        </w:tc>
        <w:tc>
          <w:tcPr>
            <w:tcW w:w="1276" w:type="dxa"/>
            <w:vMerge/>
          </w:tcPr>
          <w:p w:rsidR="002B08A4" w:rsidRPr="005D4616" w:rsidRDefault="002B08A4" w:rsidP="005D4616">
            <w:pPr>
              <w:ind w:left="-119" w:right="-132" w:firstLine="0"/>
              <w:jc w:val="center"/>
              <w:rPr>
                <w:rFonts w:ascii="Times New Roman" w:hAnsi="Times New Roman"/>
                <w:lang w:eastAsia="ru-RU"/>
              </w:rPr>
            </w:pPr>
          </w:p>
        </w:tc>
        <w:tc>
          <w:tcPr>
            <w:tcW w:w="1028" w:type="dxa"/>
            <w:vMerge w:val="restart"/>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vMerge w:val="restart"/>
          </w:tcPr>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5508D4" w:rsidRPr="005D4616" w:rsidRDefault="005508D4" w:rsidP="00CB01F2">
            <w:pPr>
              <w:ind w:right="-132" w:firstLine="0"/>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1470,893 </w:t>
            </w:r>
            <w:r w:rsidRPr="005D4616">
              <w:rPr>
                <w:rFonts w:ascii="Times New Roman" w:hAnsi="Times New Roman"/>
                <w:sz w:val="20"/>
                <w:szCs w:val="20"/>
                <w:lang w:eastAsia="ru-RU"/>
              </w:rPr>
              <w:t>(кошторис</w:t>
            </w:r>
            <w:r w:rsidR="00312AB9">
              <w:rPr>
                <w:rFonts w:ascii="Times New Roman" w:hAnsi="Times New Roman"/>
                <w:sz w:val="20"/>
                <w:szCs w:val="20"/>
                <w:lang w:eastAsia="ru-RU"/>
              </w:rPr>
              <w:t>-</w:t>
            </w:r>
            <w:r w:rsidRPr="005D4616">
              <w:rPr>
                <w:rFonts w:ascii="Times New Roman" w:hAnsi="Times New Roman"/>
                <w:sz w:val="20"/>
                <w:szCs w:val="20"/>
                <w:lang w:eastAsia="ru-RU"/>
              </w:rPr>
              <w:t>на вартість)</w:t>
            </w:r>
          </w:p>
        </w:tc>
        <w:tc>
          <w:tcPr>
            <w:tcW w:w="1116" w:type="dxa"/>
            <w:vMerge w:val="restart"/>
          </w:tcPr>
          <w:p w:rsidR="002B08A4" w:rsidRPr="005D4616" w:rsidRDefault="002B08A4" w:rsidP="005D4616">
            <w:pPr>
              <w:ind w:left="-119" w:right="-132" w:firstLine="0"/>
              <w:jc w:val="center"/>
              <w:rPr>
                <w:rFonts w:ascii="Times New Roman" w:hAnsi="Times New Roman"/>
                <w:lang w:eastAsia="ru-RU"/>
              </w:rPr>
            </w:pPr>
          </w:p>
        </w:tc>
        <w:tc>
          <w:tcPr>
            <w:tcW w:w="969" w:type="dxa"/>
            <w:vMerge w:val="restart"/>
          </w:tcPr>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2B08A4" w:rsidRPr="005D4616" w:rsidRDefault="002B08A4" w:rsidP="00CB01F2">
            <w:pPr>
              <w:ind w:right="-132" w:firstLine="0"/>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3,534</w:t>
            </w:r>
          </w:p>
        </w:tc>
        <w:tc>
          <w:tcPr>
            <w:tcW w:w="1149" w:type="dxa"/>
            <w:gridSpan w:val="2"/>
            <w:vMerge w:val="restart"/>
          </w:tcPr>
          <w:p w:rsidR="002B08A4" w:rsidRPr="005D4616" w:rsidRDefault="002B08A4" w:rsidP="005D4616">
            <w:pPr>
              <w:ind w:left="-119" w:right="-132" w:firstLine="0"/>
              <w:jc w:val="center"/>
              <w:rPr>
                <w:rFonts w:ascii="Times New Roman" w:hAnsi="Times New Roman"/>
                <w:lang w:eastAsia="ru-RU"/>
              </w:rPr>
            </w:pPr>
          </w:p>
        </w:tc>
        <w:tc>
          <w:tcPr>
            <w:tcW w:w="5810" w:type="dxa"/>
            <w:vMerge/>
          </w:tcPr>
          <w:p w:rsidR="002B08A4" w:rsidRPr="005D4616" w:rsidRDefault="002B08A4" w:rsidP="005D4616">
            <w:pPr>
              <w:ind w:left="-59" w:firstLine="0"/>
              <w:jc w:val="center"/>
              <w:rPr>
                <w:rFonts w:ascii="Times New Roman" w:hAnsi="Times New Roman"/>
                <w:lang w:eastAsia="ru-RU"/>
              </w:rPr>
            </w:pPr>
          </w:p>
        </w:tc>
      </w:tr>
      <w:tr w:rsidR="002B08A4" w:rsidRPr="005D4616" w:rsidTr="003658E9">
        <w:trPr>
          <w:gridAfter w:val="1"/>
          <w:wAfter w:w="22" w:type="dxa"/>
          <w:trHeight w:val="20"/>
        </w:trPr>
        <w:tc>
          <w:tcPr>
            <w:tcW w:w="682" w:type="dxa"/>
          </w:tcPr>
          <w:p w:rsidR="002B08A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3</w:t>
            </w:r>
          </w:p>
        </w:tc>
        <w:tc>
          <w:tcPr>
            <w:tcW w:w="2804" w:type="dxa"/>
            <w:vMerge/>
          </w:tcPr>
          <w:p w:rsidR="002B08A4" w:rsidRPr="005D4616" w:rsidRDefault="002B08A4" w:rsidP="005D4616">
            <w:pPr>
              <w:ind w:left="-68" w:right="-72" w:firstLine="0"/>
              <w:rPr>
                <w:rFonts w:ascii="Times New Roman" w:hAnsi="Times New Roman"/>
                <w:color w:val="FF0000"/>
                <w:lang w:eastAsia="ru-RU"/>
              </w:rPr>
            </w:pPr>
          </w:p>
        </w:tc>
        <w:tc>
          <w:tcPr>
            <w:tcW w:w="1276"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1028"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1021"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1116"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969"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1149" w:type="dxa"/>
            <w:gridSpan w:val="2"/>
            <w:vMerge/>
          </w:tcPr>
          <w:p w:rsidR="002B08A4" w:rsidRPr="005D4616" w:rsidRDefault="002B08A4" w:rsidP="005D4616">
            <w:pPr>
              <w:ind w:left="-119" w:right="-132" w:firstLine="0"/>
              <w:jc w:val="center"/>
              <w:rPr>
                <w:rFonts w:ascii="Times New Roman" w:hAnsi="Times New Roman"/>
                <w:color w:val="FF0000"/>
                <w:lang w:eastAsia="ru-RU"/>
              </w:rPr>
            </w:pPr>
          </w:p>
        </w:tc>
        <w:tc>
          <w:tcPr>
            <w:tcW w:w="5810" w:type="dxa"/>
            <w:vMerge/>
          </w:tcPr>
          <w:p w:rsidR="002B08A4" w:rsidRPr="005D4616" w:rsidRDefault="002B08A4" w:rsidP="005D4616">
            <w:pPr>
              <w:ind w:left="-59" w:firstLine="0"/>
              <w:rPr>
                <w:rFonts w:ascii="Times New Roman" w:hAnsi="Times New Roman"/>
                <w:color w:val="FF0000"/>
                <w:lang w:eastAsia="ru-RU"/>
              </w:rPr>
            </w:pPr>
          </w:p>
        </w:tc>
      </w:tr>
      <w:tr w:rsidR="00F25D9C"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впровадження дієвої систе-ми фізкультурної просвіти, яка б сприяла формуванню традицій і культури з</w:t>
            </w:r>
            <w:r w:rsidR="00A12BA6" w:rsidRPr="005D4616">
              <w:rPr>
                <w:rFonts w:ascii="Times New Roman" w:hAnsi="Times New Roman"/>
                <w:lang w:eastAsia="ru-RU"/>
              </w:rPr>
              <w:t>дорово-го способу життя, зміцне</w:t>
            </w:r>
            <w:r w:rsidRPr="005D4616">
              <w:rPr>
                <w:rFonts w:ascii="Times New Roman" w:hAnsi="Times New Roman"/>
                <w:lang w:eastAsia="ru-RU"/>
              </w:rPr>
              <w:t>нню здоров’я і організації активного відпочинку;</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A725A7"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Здійснюється інформаційно-просвітницька робота щодо пропаганди здорового способу життя, підвищення рівня культури харчування, небезпеки активного та пасивного тютюнопаління, вживання алкоголю, наркоманії.</w:t>
            </w: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Проводилися заходи з нагоди державних свят</w:t>
            </w:r>
            <w:r w:rsidR="00FA7F2B" w:rsidRPr="005D4616">
              <w:rPr>
                <w:rFonts w:ascii="Times New Roman" w:hAnsi="Times New Roman"/>
                <w:lang w:eastAsia="ru-RU"/>
              </w:rPr>
              <w:t>,</w:t>
            </w:r>
            <w:r w:rsidRPr="005D4616">
              <w:rPr>
                <w:rFonts w:ascii="Times New Roman" w:hAnsi="Times New Roman"/>
                <w:lang w:eastAsia="ru-RU"/>
              </w:rPr>
              <w:t xml:space="preserve"> до яких дол</w:t>
            </w:r>
            <w:r w:rsidR="003A1EC4" w:rsidRPr="005D4616">
              <w:rPr>
                <w:rFonts w:ascii="Times New Roman" w:hAnsi="Times New Roman"/>
                <w:lang w:eastAsia="ru-RU"/>
              </w:rPr>
              <w:t>учалися різні верстви населення</w:t>
            </w:r>
          </w:p>
        </w:tc>
      </w:tr>
      <w:tr w:rsidR="00F25D9C"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5</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підтримка і розвиток масо-вого та дитячо-юнацького спорту, забезпечення охоп-лення школярів заняттями в </w:t>
            </w:r>
            <w:r w:rsidRPr="005D4616">
              <w:rPr>
                <w:rFonts w:ascii="Times New Roman" w:hAnsi="Times New Roman"/>
                <w:spacing w:val="-8"/>
                <w:lang w:eastAsia="ru-RU"/>
              </w:rPr>
              <w:t>спортивних школах та секціях;</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A725A7"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Учні ЗОШ громади є активними учасниками фізкультурно-спортивних заходів, спортивних секцій з видів спорту, які діють у школах. Функціонує КДЮСШ ППО ХАЕС, де підвищують свою </w:t>
            </w:r>
            <w:r w:rsidR="003A1EC4" w:rsidRPr="005D4616">
              <w:rPr>
                <w:rFonts w:ascii="Times New Roman" w:hAnsi="Times New Roman"/>
                <w:lang w:eastAsia="ru-RU"/>
              </w:rPr>
              <w:t>майстерність близько 1000 учнів</w:t>
            </w:r>
          </w:p>
        </w:tc>
      </w:tr>
      <w:tr w:rsidR="00F25D9C"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6</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проведення фізкультурно–оздоровчої роботи серед людей з особливими потребами;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A725A7"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Особи з особливими фізичними потребами брали участь у спортивних змаганнях з шахів, шашок, настільного тенісу. Створені умови для дітей з інвалідністю для занять фізичною культурою у Нетішинському центрі комплексн</w:t>
            </w:r>
            <w:r w:rsidR="003A1EC4" w:rsidRPr="005D4616">
              <w:rPr>
                <w:rFonts w:ascii="Times New Roman" w:hAnsi="Times New Roman"/>
                <w:lang w:eastAsia="ru-RU"/>
              </w:rPr>
              <w:t>ої реабілітації дітей-інвалідів</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проведення капітального ремонту та встановлення нових дитячих спортивних майданчиків;</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УКБ</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A725A7" w:rsidRPr="005D4616">
              <w:rPr>
                <w:rFonts w:ascii="Times New Roman" w:hAnsi="Times New Roman"/>
                <w:lang w:eastAsia="ru-RU"/>
              </w:rPr>
              <w:t>1</w:t>
            </w:r>
          </w:p>
        </w:tc>
        <w:tc>
          <w:tcPr>
            <w:tcW w:w="1021" w:type="dxa"/>
          </w:tcPr>
          <w:p w:rsidR="006C3C75" w:rsidRPr="005D4616" w:rsidRDefault="00A725A7" w:rsidP="005D4616">
            <w:pPr>
              <w:ind w:left="-119" w:right="-132" w:firstLine="0"/>
              <w:jc w:val="center"/>
              <w:rPr>
                <w:rFonts w:ascii="Times New Roman" w:hAnsi="Times New Roman"/>
                <w:lang w:eastAsia="ru-RU"/>
              </w:rPr>
            </w:pPr>
            <w:r w:rsidRPr="005D4616">
              <w:rPr>
                <w:rFonts w:ascii="Times New Roman" w:hAnsi="Times New Roman"/>
                <w:lang w:eastAsia="ru-RU"/>
              </w:rPr>
              <w:t>6912,5</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312AB9" w:rsidP="00312AB9">
            <w:pPr>
              <w:ind w:left="-59" w:firstLine="0"/>
              <w:rPr>
                <w:rFonts w:ascii="Times New Roman" w:hAnsi="Times New Roman"/>
                <w:lang w:eastAsia="ru-RU"/>
              </w:rPr>
            </w:pPr>
            <w:r>
              <w:rPr>
                <w:rFonts w:ascii="Times New Roman" w:hAnsi="Times New Roman"/>
                <w:lang w:eastAsia="ru-RU"/>
              </w:rPr>
              <w:t xml:space="preserve">Ведеться робота по отриманню дозвільних документів на початок виконання робіт. </w:t>
            </w:r>
            <w:r w:rsidR="00A725A7" w:rsidRPr="005D4616">
              <w:rPr>
                <w:rFonts w:ascii="Times New Roman" w:hAnsi="Times New Roman"/>
                <w:lang w:eastAsia="ru-RU"/>
              </w:rPr>
              <w:t xml:space="preserve">На ІІ півріччя 2021 року заплановано реконструкція спортивного майданчика у Нетішинському «НВК ЗОШ І-ІІ ступенів та ліцей». </w:t>
            </w:r>
            <w:r w:rsidR="00A725A7" w:rsidRPr="005D4616">
              <w:rPr>
                <w:rFonts w:ascii="Times New Roman" w:hAnsi="Times New Roman"/>
                <w:shd w:val="clear" w:color="auto" w:fill="FFFFFF"/>
              </w:rPr>
              <w:lastRenderedPageBreak/>
              <w:t>Відповідно до проєкту, буде відремонтовано поле для міні-футболу, облаштовано волейбольний та баскетбольний майданчики, бігові доріжки на різні дистанції та гімнастичний майданчик з відповідним обладнанням</w:t>
            </w:r>
          </w:p>
        </w:tc>
      </w:tr>
      <w:tr w:rsidR="006C3C75" w:rsidRPr="005D4616" w:rsidTr="003658E9">
        <w:trPr>
          <w:trHeight w:val="20"/>
        </w:trPr>
        <w:tc>
          <w:tcPr>
            <w:tcW w:w="15877" w:type="dxa"/>
            <w:gridSpan w:val="11"/>
          </w:tcPr>
          <w:p w:rsidR="006C3C75" w:rsidRPr="005D4616" w:rsidRDefault="006C3C75" w:rsidP="005D4616">
            <w:pPr>
              <w:numPr>
                <w:ilvl w:val="0"/>
                <w:numId w:val="5"/>
              </w:numPr>
              <w:ind w:left="-59" w:right="-72" w:firstLine="0"/>
              <w:jc w:val="center"/>
              <w:rPr>
                <w:rFonts w:ascii="Times New Roman" w:hAnsi="Times New Roman"/>
                <w:b/>
                <w:lang w:eastAsia="ru-RU"/>
              </w:rPr>
            </w:pPr>
            <w:r w:rsidRPr="005D4616">
              <w:rPr>
                <w:rFonts w:ascii="Times New Roman" w:hAnsi="Times New Roman"/>
                <w:b/>
                <w:lang w:eastAsia="ru-RU"/>
              </w:rPr>
              <w:lastRenderedPageBreak/>
              <w:t>Розвиток інфраструктури</w:t>
            </w: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3.3.1.Житлово-комунальне господарство та благоустрій міста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4152E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8</w:t>
            </w:r>
          </w:p>
        </w:tc>
        <w:tc>
          <w:tcPr>
            <w:tcW w:w="2804" w:type="dxa"/>
          </w:tcPr>
          <w:p w:rsidR="006C3C75" w:rsidRPr="005D4616" w:rsidRDefault="006C3C75" w:rsidP="005D4616">
            <w:pPr>
              <w:tabs>
                <w:tab w:val="left" w:pos="-720"/>
              </w:tabs>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 xml:space="preserve">забезпечення ефективної роботи, беззбиткового функціонування та розвитку підприємств житлово-комунального господарства; </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Комунальні підприємства, виконавчий комітет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4152E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На території Нетішинської міської ТГ функціонує </w:t>
            </w:r>
            <w:r w:rsidR="003A1EC4" w:rsidRPr="005D4616">
              <w:rPr>
                <w:rFonts w:ascii="Times New Roman" w:hAnsi="Times New Roman"/>
                <w:lang w:eastAsia="ru-RU"/>
              </w:rPr>
              <w:t xml:space="preserve">                               </w:t>
            </w:r>
            <w:r w:rsidRPr="005D4616">
              <w:rPr>
                <w:rFonts w:ascii="Times New Roman" w:hAnsi="Times New Roman"/>
                <w:lang w:eastAsia="ru-RU"/>
              </w:rPr>
              <w:t xml:space="preserve"> підприємства комунальної власності, які здійснюють діяльність у сфері житлово-комунального господарства:            </w:t>
            </w:r>
            <w:r w:rsidR="003A1EC4" w:rsidRPr="005D4616">
              <w:rPr>
                <w:rFonts w:ascii="Times New Roman" w:hAnsi="Times New Roman"/>
                <w:lang w:eastAsia="ru-RU"/>
              </w:rPr>
              <w:t xml:space="preserve">                   КП НМР «ЖКО», КП НМР «Комфорт», </w:t>
            </w:r>
            <w:r w:rsidRPr="005D4616">
              <w:rPr>
                <w:rFonts w:ascii="Times New Roman" w:hAnsi="Times New Roman"/>
                <w:lang w:eastAsia="ru-RU"/>
              </w:rPr>
              <w:t>КП НМР «Благоустрій». З метою забезпечення беззбиткової діяльності комунальних підприємств з бюджету міста фінансуються роботи та послуги, які мають соці</w:t>
            </w:r>
            <w:r w:rsidR="003A1EC4" w:rsidRPr="005D4616">
              <w:rPr>
                <w:rFonts w:ascii="Times New Roman" w:hAnsi="Times New Roman"/>
                <w:lang w:eastAsia="ru-RU"/>
              </w:rPr>
              <w:t>альне та суспільне спрямування</w:t>
            </w:r>
          </w:p>
        </w:tc>
      </w:tr>
      <w:tr w:rsidR="006C3C75" w:rsidRPr="005D4616" w:rsidTr="003658E9">
        <w:trPr>
          <w:gridAfter w:val="1"/>
          <w:wAfter w:w="22" w:type="dxa"/>
          <w:trHeight w:val="20"/>
        </w:trPr>
        <w:tc>
          <w:tcPr>
            <w:tcW w:w="682" w:type="dxa"/>
          </w:tcPr>
          <w:p w:rsidR="006C3C75" w:rsidRPr="005D4616" w:rsidRDefault="003A1EC4" w:rsidP="005D4616">
            <w:pPr>
              <w:ind w:firstLine="0"/>
              <w:jc w:val="center"/>
              <w:rPr>
                <w:rFonts w:ascii="Times New Roman" w:hAnsi="Times New Roman"/>
                <w:color w:val="FF0000"/>
                <w:lang w:eastAsia="ru-RU"/>
              </w:rPr>
            </w:pPr>
            <w:r w:rsidRPr="005D4616">
              <w:rPr>
                <w:rFonts w:ascii="Times New Roman" w:hAnsi="Times New Roman"/>
                <w:lang w:eastAsia="ru-RU"/>
              </w:rPr>
              <w:t>109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оновлення основних фондів комунальної власності;</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Комунальні підприємства</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4152E5" w:rsidRPr="005D4616">
              <w:rPr>
                <w:rFonts w:ascii="Times New Roman" w:hAnsi="Times New Roman"/>
                <w:lang w:eastAsia="ru-RU"/>
              </w:rPr>
              <w:t>1</w:t>
            </w:r>
          </w:p>
        </w:tc>
        <w:tc>
          <w:tcPr>
            <w:tcW w:w="1021" w:type="dxa"/>
          </w:tcPr>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lang w:eastAsia="ru-RU"/>
              </w:rPr>
              <w:t>4601,30</w:t>
            </w:r>
          </w:p>
          <w:p w:rsidR="001A5E70" w:rsidRPr="005D4616" w:rsidRDefault="001A5E70" w:rsidP="005D4616">
            <w:pPr>
              <w:ind w:left="-119" w:right="-132" w:firstLine="0"/>
              <w:jc w:val="center"/>
              <w:rPr>
                <w:rFonts w:ascii="Times New Roman" w:hAnsi="Times New Roman"/>
                <w:lang w:eastAsia="ru-RU"/>
              </w:rPr>
            </w:pPr>
            <w:r w:rsidRPr="005D4616">
              <w:rPr>
                <w:rFonts w:ascii="Times New Roman" w:hAnsi="Times New Roman"/>
                <w:sz w:val="20"/>
                <w:szCs w:val="20"/>
                <w:lang w:eastAsia="ru-RU"/>
              </w:rPr>
              <w:t>Програма благоустрою Нетішинської МТГ на 2020-2022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8B6780" w:rsidP="005D4616">
            <w:pPr>
              <w:ind w:left="-119" w:right="-132" w:firstLine="0"/>
              <w:jc w:val="center"/>
              <w:rPr>
                <w:rFonts w:ascii="Times New Roman" w:hAnsi="Times New Roman"/>
                <w:lang w:eastAsia="ru-RU"/>
              </w:rPr>
            </w:pPr>
            <w:r w:rsidRPr="005D4616">
              <w:rPr>
                <w:rFonts w:ascii="Times New Roman" w:hAnsi="Times New Roman"/>
                <w:lang w:eastAsia="ru-RU"/>
              </w:rPr>
              <w:t>2765,82</w:t>
            </w:r>
            <w:r w:rsidR="001A5E70" w:rsidRPr="005D4616">
              <w:rPr>
                <w:rFonts w:ascii="Times New Roman" w:hAnsi="Times New Roman"/>
                <w:sz w:val="20"/>
                <w:szCs w:val="20"/>
                <w:lang w:eastAsia="ru-RU"/>
              </w:rPr>
              <w:t xml:space="preserve"> Програма благоустрою Нетішинської МТГ на 2020-2022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1A5E70" w:rsidRPr="005D4616" w:rsidRDefault="001A5E70" w:rsidP="005D4616">
            <w:pPr>
              <w:ind w:left="-119" w:right="-132" w:firstLine="0"/>
              <w:jc w:val="center"/>
              <w:rPr>
                <w:rFonts w:ascii="Times New Roman" w:hAnsi="Times New Roman"/>
                <w:lang w:eastAsia="ru-RU"/>
              </w:rPr>
            </w:pPr>
          </w:p>
          <w:p w:rsidR="001A5E70" w:rsidRPr="005D4616" w:rsidRDefault="001A5E70" w:rsidP="005D4616">
            <w:pPr>
              <w:ind w:left="-119" w:right="-132" w:firstLine="0"/>
              <w:jc w:val="center"/>
              <w:rPr>
                <w:rFonts w:ascii="Times New Roman" w:hAnsi="Times New Roman"/>
                <w:lang w:eastAsia="ru-RU"/>
              </w:rPr>
            </w:pPr>
          </w:p>
          <w:p w:rsidR="001A5E70" w:rsidRPr="005D4616" w:rsidRDefault="001A5E70" w:rsidP="005D4616">
            <w:pPr>
              <w:ind w:left="-119" w:right="-132" w:firstLine="0"/>
              <w:jc w:val="center"/>
              <w:rPr>
                <w:rFonts w:ascii="Times New Roman" w:hAnsi="Times New Roman"/>
                <w:lang w:eastAsia="ru-RU"/>
              </w:rPr>
            </w:pPr>
          </w:p>
          <w:p w:rsidR="00962B42" w:rsidRPr="005D4616" w:rsidRDefault="00962B42" w:rsidP="005D4616">
            <w:pPr>
              <w:ind w:left="-119" w:right="-132" w:firstLine="0"/>
              <w:jc w:val="center"/>
              <w:rPr>
                <w:rFonts w:ascii="Times New Roman" w:hAnsi="Times New Roman"/>
                <w:lang w:eastAsia="ru-RU"/>
              </w:rPr>
            </w:pPr>
          </w:p>
          <w:p w:rsidR="006C3C75" w:rsidRPr="005D4616" w:rsidRDefault="004152E5" w:rsidP="005D4616">
            <w:pPr>
              <w:ind w:left="-119" w:right="-132" w:firstLine="0"/>
              <w:jc w:val="center"/>
              <w:rPr>
                <w:rFonts w:ascii="Times New Roman" w:hAnsi="Times New Roman"/>
                <w:lang w:eastAsia="ru-RU"/>
              </w:rPr>
            </w:pPr>
            <w:r w:rsidRPr="005D4616">
              <w:rPr>
                <w:rFonts w:ascii="Times New Roman" w:hAnsi="Times New Roman"/>
                <w:lang w:eastAsia="ru-RU"/>
              </w:rPr>
              <w:t>39,35</w:t>
            </w:r>
            <w:r w:rsidR="006C3C75" w:rsidRPr="005D4616">
              <w:rPr>
                <w:rFonts w:ascii="Times New Roman" w:hAnsi="Times New Roman"/>
                <w:lang w:eastAsia="ru-RU"/>
              </w:rPr>
              <w:t xml:space="preserve"> </w:t>
            </w:r>
            <w:r w:rsidR="006C3C75" w:rsidRPr="005D4616">
              <w:rPr>
                <w:rFonts w:ascii="Times New Roman" w:hAnsi="Times New Roman"/>
                <w:spacing w:val="-6"/>
                <w:sz w:val="20"/>
                <w:szCs w:val="20"/>
                <w:lang w:eastAsia="ru-RU"/>
              </w:rPr>
              <w:t>(власні кошти)</w:t>
            </w:r>
          </w:p>
        </w:tc>
        <w:tc>
          <w:tcPr>
            <w:tcW w:w="5810" w:type="dxa"/>
          </w:tcPr>
          <w:p w:rsidR="006C3C75" w:rsidRPr="005D4616" w:rsidRDefault="001A5E70" w:rsidP="005D4616">
            <w:pPr>
              <w:ind w:left="-59" w:firstLine="0"/>
              <w:rPr>
                <w:rFonts w:ascii="Times New Roman" w:hAnsi="Times New Roman"/>
                <w:lang w:eastAsia="ru-RU"/>
              </w:rPr>
            </w:pPr>
            <w:r w:rsidRPr="005D4616">
              <w:rPr>
                <w:rFonts w:ascii="Times New Roman" w:hAnsi="Times New Roman"/>
                <w:lang w:eastAsia="ru-RU"/>
              </w:rPr>
              <w:t>У І півріччі 2021</w:t>
            </w:r>
            <w:r w:rsidR="006C3C75" w:rsidRPr="005D4616">
              <w:rPr>
                <w:rFonts w:ascii="Times New Roman" w:hAnsi="Times New Roman"/>
                <w:lang w:eastAsia="ru-RU"/>
              </w:rPr>
              <w:t xml:space="preserve"> рок</w:t>
            </w:r>
            <w:r w:rsidRPr="005D4616">
              <w:rPr>
                <w:rFonts w:ascii="Times New Roman" w:hAnsi="Times New Roman"/>
                <w:lang w:eastAsia="ru-RU"/>
              </w:rPr>
              <w:t>у КП НМР «Благоустрій» придбано машину дорожню комбіновану МДКЗ-12-06 (з піскорозкидальним обладнанням та поворотним валом) на базі самоскида  МАЗ-6501С5</w:t>
            </w:r>
            <w:r w:rsidR="008B6780" w:rsidRPr="005D4616">
              <w:rPr>
                <w:rFonts w:ascii="Times New Roman" w:hAnsi="Times New Roman"/>
                <w:lang w:eastAsia="ru-RU"/>
              </w:rPr>
              <w:t xml:space="preserve"> (2723,52 тис. грн).</w:t>
            </w:r>
          </w:p>
          <w:p w:rsidR="008B6780" w:rsidRPr="005D4616" w:rsidRDefault="008B6780" w:rsidP="005D4616">
            <w:pPr>
              <w:ind w:left="-59" w:firstLine="0"/>
              <w:rPr>
                <w:rFonts w:ascii="Times New Roman" w:hAnsi="Times New Roman"/>
                <w:lang w:eastAsia="ru-RU"/>
              </w:rPr>
            </w:pPr>
            <w:r w:rsidRPr="005D4616">
              <w:rPr>
                <w:rFonts w:ascii="Times New Roman" w:hAnsi="Times New Roman"/>
                <w:lang w:eastAsia="ru-RU"/>
              </w:rPr>
              <w:t xml:space="preserve">КП НМР «Комфорт» придбано бензиновий подрібнювач гілок «Дровосек ДС-120-БД18» (42,3 тис. грн). На баланс підприємства </w:t>
            </w:r>
            <w:r w:rsidR="00962B42" w:rsidRPr="005D4616">
              <w:rPr>
                <w:rFonts w:ascii="Times New Roman" w:hAnsi="Times New Roman"/>
                <w:lang w:eastAsia="ru-RU"/>
              </w:rPr>
              <w:t xml:space="preserve">безоплатно </w:t>
            </w:r>
            <w:r w:rsidRPr="005D4616">
              <w:rPr>
                <w:rFonts w:ascii="Times New Roman" w:hAnsi="Times New Roman"/>
                <w:lang w:eastAsia="ru-RU"/>
              </w:rPr>
              <w:t xml:space="preserve">передано спортивний майданчик в районі вул.Набережна </w:t>
            </w:r>
            <w:r w:rsidR="00962B42" w:rsidRPr="005D4616">
              <w:rPr>
                <w:rFonts w:ascii="Times New Roman" w:hAnsi="Times New Roman"/>
                <w:lang w:eastAsia="ru-RU"/>
              </w:rPr>
              <w:t>вартістю 1401,032 тис. грн.</w:t>
            </w:r>
          </w:p>
          <w:p w:rsidR="001A5E70" w:rsidRPr="005D4616" w:rsidRDefault="001A5E70" w:rsidP="005D4616">
            <w:pPr>
              <w:ind w:left="-59" w:firstLine="0"/>
              <w:rPr>
                <w:rFonts w:ascii="Times New Roman" w:hAnsi="Times New Roman"/>
                <w:lang w:eastAsia="ru-RU"/>
              </w:rPr>
            </w:pP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КП НМР «ЖКО» придбано </w:t>
            </w:r>
            <w:r w:rsidR="004152E5" w:rsidRPr="005D4616">
              <w:rPr>
                <w:rFonts w:ascii="Times New Roman" w:hAnsi="Times New Roman"/>
                <w:lang w:eastAsia="ru-RU"/>
              </w:rPr>
              <w:t>комп’ютер,</w:t>
            </w:r>
            <w:r w:rsidRPr="005D4616">
              <w:rPr>
                <w:rFonts w:ascii="Times New Roman" w:hAnsi="Times New Roman"/>
                <w:lang w:eastAsia="ru-RU"/>
              </w:rPr>
              <w:t xml:space="preserve"> БПФ,</w:t>
            </w:r>
            <w:r w:rsidR="0092222E" w:rsidRPr="005D4616">
              <w:rPr>
                <w:rFonts w:ascii="Times New Roman" w:hAnsi="Times New Roman"/>
                <w:lang w:eastAsia="ru-RU"/>
              </w:rPr>
              <w:t xml:space="preserve"> мотокосу</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92222E" w:rsidRPr="005D4616">
              <w:rPr>
                <w:rFonts w:ascii="Times New Roman" w:hAnsi="Times New Roman"/>
                <w:lang w:eastAsia="ru-RU"/>
              </w:rPr>
              <w:t>0</w:t>
            </w:r>
          </w:p>
        </w:tc>
        <w:tc>
          <w:tcPr>
            <w:tcW w:w="2804" w:type="dxa"/>
          </w:tcPr>
          <w:p w:rsidR="006C3C75" w:rsidRPr="005D4616" w:rsidRDefault="006C3C75" w:rsidP="005D4616">
            <w:pPr>
              <w:tabs>
                <w:tab w:val="left" w:pos="-720"/>
              </w:tabs>
              <w:ind w:left="-68" w:right="-72" w:firstLine="0"/>
              <w:rPr>
                <w:rFonts w:ascii="Times New Roman" w:hAnsi="Times New Roman"/>
                <w:lang w:eastAsia="ru-RU"/>
              </w:rPr>
            </w:pPr>
            <w:r w:rsidRPr="005D4616">
              <w:rPr>
                <w:rFonts w:ascii="Times New Roman" w:hAnsi="Times New Roman"/>
                <w:lang w:eastAsia="ru-RU"/>
              </w:rPr>
              <w:t>- співфінансування</w:t>
            </w:r>
            <w:r w:rsidRPr="005D4616">
              <w:rPr>
                <w:rFonts w:ascii="Times New Roman" w:hAnsi="Times New Roman"/>
                <w:b/>
                <w:lang w:eastAsia="ru-RU"/>
              </w:rPr>
              <w:t xml:space="preserve"> </w:t>
            </w:r>
            <w:r w:rsidRPr="005D4616">
              <w:rPr>
                <w:rFonts w:ascii="Times New Roman" w:hAnsi="Times New Roman"/>
                <w:lang w:eastAsia="ru-RU"/>
              </w:rPr>
              <w:t xml:space="preserve">робіт з реконструкції, капітального ремонту та заміні ліфтового господарства; </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«ЖКО», ОСББ</w:t>
            </w:r>
          </w:p>
        </w:tc>
        <w:tc>
          <w:tcPr>
            <w:tcW w:w="1028" w:type="dxa"/>
          </w:tcPr>
          <w:p w:rsidR="006C3C75" w:rsidRPr="005D4616" w:rsidRDefault="008A54CA"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8A54CA" w:rsidP="005D4616">
            <w:pPr>
              <w:ind w:left="-119" w:right="-132" w:firstLine="0"/>
              <w:jc w:val="center"/>
              <w:rPr>
                <w:rFonts w:ascii="Times New Roman" w:hAnsi="Times New Roman"/>
                <w:lang w:eastAsia="ru-RU"/>
              </w:rPr>
            </w:pPr>
            <w:r w:rsidRPr="005D4616">
              <w:rPr>
                <w:rFonts w:ascii="Times New Roman" w:hAnsi="Times New Roman"/>
                <w:lang w:eastAsia="ru-RU"/>
              </w:rPr>
              <w:t>1215,385</w:t>
            </w: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A60658" w:rsidP="005D4616">
            <w:pPr>
              <w:ind w:left="-119" w:right="-132" w:firstLine="0"/>
              <w:jc w:val="center"/>
              <w:rPr>
                <w:rFonts w:ascii="Times New Roman" w:hAnsi="Times New Roman"/>
                <w:lang w:eastAsia="ru-RU"/>
              </w:rPr>
            </w:pPr>
            <w:r w:rsidRPr="005D4616">
              <w:rPr>
                <w:rFonts w:ascii="Times New Roman" w:hAnsi="Times New Roman"/>
                <w:lang w:eastAsia="ru-RU"/>
              </w:rPr>
              <w:t>121,472</w:t>
            </w: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r w:rsidRPr="005D4616">
              <w:rPr>
                <w:rFonts w:ascii="Times New Roman" w:hAnsi="Times New Roman"/>
                <w:lang w:eastAsia="ru-RU"/>
              </w:rPr>
              <w:t>60,0</w:t>
            </w:r>
          </w:p>
        </w:tc>
        <w:tc>
          <w:tcPr>
            <w:tcW w:w="1116"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136DE" w:rsidRPr="005D4616" w:rsidRDefault="006136DE" w:rsidP="005D4616">
            <w:pPr>
              <w:ind w:left="-119" w:right="-132" w:firstLine="0"/>
              <w:jc w:val="center"/>
              <w:rPr>
                <w:rFonts w:ascii="Times New Roman" w:hAnsi="Times New Roman"/>
                <w:lang w:eastAsia="ru-RU"/>
              </w:rPr>
            </w:pPr>
          </w:p>
          <w:p w:rsidR="006C3C75" w:rsidRPr="005D4616" w:rsidRDefault="00547CC2" w:rsidP="005D4616">
            <w:pPr>
              <w:ind w:left="-119" w:right="-132" w:firstLine="0"/>
              <w:jc w:val="center"/>
              <w:rPr>
                <w:rFonts w:ascii="Times New Roman" w:hAnsi="Times New Roman"/>
                <w:lang w:eastAsia="ru-RU"/>
              </w:rPr>
            </w:pPr>
            <w:r w:rsidRPr="005D4616">
              <w:rPr>
                <w:rFonts w:ascii="Times New Roman" w:hAnsi="Times New Roman"/>
                <w:lang w:eastAsia="ru-RU"/>
              </w:rPr>
              <w:t>342,471</w:t>
            </w:r>
          </w:p>
        </w:tc>
        <w:tc>
          <w:tcPr>
            <w:tcW w:w="969" w:type="dxa"/>
          </w:tcPr>
          <w:p w:rsidR="006C3C75" w:rsidRPr="005D4616" w:rsidRDefault="008A54CA" w:rsidP="005D4616">
            <w:pPr>
              <w:ind w:left="-119" w:right="-132" w:firstLine="0"/>
              <w:jc w:val="center"/>
              <w:rPr>
                <w:rFonts w:ascii="Times New Roman" w:hAnsi="Times New Roman"/>
                <w:lang w:eastAsia="ru-RU"/>
              </w:rPr>
            </w:pPr>
            <w:r w:rsidRPr="005D4616">
              <w:rPr>
                <w:rFonts w:ascii="Times New Roman" w:hAnsi="Times New Roman"/>
                <w:lang w:eastAsia="ru-RU"/>
              </w:rPr>
              <w:t>1215,385</w:t>
            </w: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r w:rsidRPr="005D4616">
              <w:rPr>
                <w:rFonts w:ascii="Times New Roman" w:hAnsi="Times New Roman"/>
                <w:lang w:eastAsia="ru-RU"/>
              </w:rPr>
              <w:t>22,872</w:t>
            </w: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r w:rsidRPr="005D4616">
              <w:rPr>
                <w:rFonts w:ascii="Times New Roman" w:hAnsi="Times New Roman"/>
                <w:lang w:eastAsia="ru-RU"/>
              </w:rPr>
              <w:t>0</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EC75E2" w:rsidRPr="005D4616" w:rsidRDefault="00EC75E2" w:rsidP="005D4616">
            <w:pPr>
              <w:ind w:left="-119" w:right="-132" w:firstLine="0"/>
              <w:jc w:val="center"/>
              <w:rPr>
                <w:rFonts w:ascii="Times New Roman" w:hAnsi="Times New Roman"/>
                <w:lang w:eastAsia="ru-RU"/>
              </w:rPr>
            </w:pPr>
          </w:p>
          <w:p w:rsidR="006C3C75" w:rsidRPr="005D4616" w:rsidRDefault="00547CC2" w:rsidP="005D4616">
            <w:pPr>
              <w:ind w:left="-119" w:right="-132" w:firstLine="0"/>
              <w:jc w:val="center"/>
              <w:rPr>
                <w:rFonts w:ascii="Times New Roman" w:hAnsi="Times New Roman"/>
                <w:lang w:eastAsia="ru-RU"/>
              </w:rPr>
            </w:pPr>
            <w:r w:rsidRPr="005D4616">
              <w:rPr>
                <w:rFonts w:ascii="Times New Roman" w:hAnsi="Times New Roman"/>
                <w:lang w:eastAsia="ru-RU"/>
              </w:rPr>
              <w:t>342,471</w:t>
            </w:r>
            <w:r w:rsidR="006C3C75" w:rsidRPr="005D4616">
              <w:rPr>
                <w:rFonts w:ascii="Times New Roman" w:hAnsi="Times New Roman"/>
                <w:lang w:eastAsia="ru-RU"/>
              </w:rPr>
              <w:t xml:space="preserve"> (кошти спів-власників)</w:t>
            </w: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КП НМР «Агенція місцевого розвитку», в рамках роботи фонду надання поворотної допомоги для підтримки і розвитку житлового фонду міста Нетішин, надано поворотної допомоги для </w:t>
            </w:r>
            <w:r w:rsidR="008A54CA" w:rsidRPr="005D4616">
              <w:rPr>
                <w:rFonts w:ascii="Times New Roman" w:hAnsi="Times New Roman"/>
                <w:lang w:eastAsia="ru-RU"/>
              </w:rPr>
              <w:t>17</w:t>
            </w:r>
            <w:r w:rsidRPr="005D4616">
              <w:rPr>
                <w:rFonts w:ascii="Times New Roman" w:hAnsi="Times New Roman"/>
                <w:lang w:eastAsia="ru-RU"/>
              </w:rPr>
              <w:t xml:space="preserve"> ОСББ на суму </w:t>
            </w:r>
            <w:r w:rsidR="008A54CA" w:rsidRPr="005D4616">
              <w:rPr>
                <w:rFonts w:ascii="Times New Roman" w:hAnsi="Times New Roman"/>
                <w:lang w:eastAsia="ru-RU"/>
              </w:rPr>
              <w:t>1215,385</w:t>
            </w:r>
            <w:r w:rsidRPr="005D4616">
              <w:rPr>
                <w:rFonts w:ascii="Times New Roman" w:hAnsi="Times New Roman"/>
                <w:lang w:eastAsia="ru-RU"/>
              </w:rPr>
              <w:t xml:space="preserve"> тис. грн.</w:t>
            </w: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w:t>
            </w:r>
            <w:r w:rsidR="00547CC2" w:rsidRPr="005D4616">
              <w:rPr>
                <w:rFonts w:ascii="Times New Roman" w:hAnsi="Times New Roman"/>
                <w:lang w:eastAsia="ru-RU"/>
              </w:rPr>
              <w:t>продовж І півріччя 2021</w:t>
            </w:r>
            <w:r w:rsidRPr="005D4616">
              <w:rPr>
                <w:rFonts w:ascii="Times New Roman" w:hAnsi="Times New Roman"/>
                <w:lang w:eastAsia="ru-RU"/>
              </w:rPr>
              <w:t xml:space="preserve"> ро</w:t>
            </w:r>
            <w:r w:rsidR="00547CC2" w:rsidRPr="005D4616">
              <w:rPr>
                <w:rFonts w:ascii="Times New Roman" w:hAnsi="Times New Roman"/>
                <w:lang w:eastAsia="ru-RU"/>
              </w:rPr>
              <w:t>ку</w:t>
            </w:r>
            <w:r w:rsidRPr="005D4616">
              <w:rPr>
                <w:rFonts w:ascii="Times New Roman" w:hAnsi="Times New Roman"/>
                <w:lang w:eastAsia="ru-RU"/>
              </w:rPr>
              <w:t xml:space="preserve"> виконано капітальний ремонт </w:t>
            </w:r>
            <w:r w:rsidR="00547CC2" w:rsidRPr="005D4616">
              <w:rPr>
                <w:rFonts w:ascii="Times New Roman" w:hAnsi="Times New Roman"/>
                <w:lang w:eastAsia="ru-RU"/>
              </w:rPr>
              <w:t>9</w:t>
            </w:r>
            <w:r w:rsidRPr="005D4616">
              <w:rPr>
                <w:rFonts w:ascii="Times New Roman" w:hAnsi="Times New Roman"/>
                <w:lang w:eastAsia="ru-RU"/>
              </w:rPr>
              <w:t xml:space="preserve">-ти ліфтів в </w:t>
            </w:r>
            <w:r w:rsidR="00547CC2" w:rsidRPr="005D4616">
              <w:rPr>
                <w:rFonts w:ascii="Times New Roman" w:hAnsi="Times New Roman"/>
                <w:lang w:eastAsia="ru-RU"/>
              </w:rPr>
              <w:t>8-ми житлових будинках</w:t>
            </w:r>
          </w:p>
          <w:p w:rsidR="006C3C75" w:rsidRPr="005D4616" w:rsidRDefault="006C3C75" w:rsidP="005D4616">
            <w:pPr>
              <w:ind w:left="-59" w:firstLine="0"/>
              <w:rPr>
                <w:rFonts w:ascii="Times New Roman" w:hAnsi="Times New Roman"/>
                <w:lang w:eastAsia="ru-RU"/>
              </w:rPr>
            </w:pPr>
          </w:p>
          <w:p w:rsidR="00F65107" w:rsidRPr="005D4616" w:rsidRDefault="00F65107" w:rsidP="005D4616">
            <w:pPr>
              <w:ind w:left="-59" w:firstLine="0"/>
              <w:rPr>
                <w:rFonts w:ascii="Times New Roman" w:hAnsi="Times New Roman"/>
                <w:lang w:eastAsia="ru-RU"/>
              </w:rPr>
            </w:pPr>
            <w:r w:rsidRPr="005D4616">
              <w:rPr>
                <w:rFonts w:ascii="Times New Roman" w:hAnsi="Times New Roman"/>
                <w:lang w:eastAsia="ru-RU"/>
              </w:rPr>
              <w:t xml:space="preserve">Проведено експертне обстеження технічного стану 12 ліфтів з електровимірами </w:t>
            </w:r>
            <w:r w:rsidR="00283FD3" w:rsidRPr="005D4616">
              <w:rPr>
                <w:rFonts w:ascii="Times New Roman" w:hAnsi="Times New Roman"/>
                <w:spacing w:val="-6"/>
                <w:lang w:eastAsia="ru-RU"/>
              </w:rPr>
              <w:t>у житлових будинках,</w:t>
            </w:r>
            <w:r w:rsidR="00283FD3" w:rsidRPr="005D4616">
              <w:rPr>
                <w:rFonts w:ascii="Times New Roman" w:hAnsi="Times New Roman"/>
                <w:lang w:eastAsia="ru-RU"/>
              </w:rPr>
              <w:t xml:space="preserve"> управителем яких є КП НМР «ЖКО» </w:t>
            </w:r>
            <w:r w:rsidRPr="005D4616">
              <w:rPr>
                <w:rFonts w:ascii="Times New Roman" w:hAnsi="Times New Roman"/>
                <w:lang w:eastAsia="ru-RU"/>
              </w:rPr>
              <w:t xml:space="preserve">(профінансовано по програмі співфінансування проектів у сфері капітальних ремонтів </w:t>
            </w:r>
            <w:r w:rsidRPr="005D4616">
              <w:rPr>
                <w:rFonts w:ascii="Times New Roman" w:hAnsi="Times New Roman"/>
                <w:lang w:eastAsia="ru-RU"/>
              </w:rPr>
              <w:lastRenderedPageBreak/>
              <w:t>житлового фонду</w:t>
            </w:r>
            <w:r w:rsidR="00A60658" w:rsidRPr="005D4616">
              <w:rPr>
                <w:rFonts w:ascii="Times New Roman" w:hAnsi="Times New Roman"/>
                <w:lang w:eastAsia="ru-RU"/>
              </w:rPr>
              <w:t xml:space="preserve"> та благоустрою Нетішинської міської ТГ на 2021-2023 роки)</w:t>
            </w:r>
            <w:r w:rsidR="00283FD3" w:rsidRPr="005D4616">
              <w:rPr>
                <w:rFonts w:ascii="Times New Roman" w:hAnsi="Times New Roman"/>
                <w:lang w:eastAsia="ru-RU"/>
              </w:rPr>
              <w:t>.</w:t>
            </w:r>
          </w:p>
          <w:p w:rsidR="00283FD3" w:rsidRPr="005D4616" w:rsidRDefault="00283FD3" w:rsidP="005D4616">
            <w:pPr>
              <w:ind w:left="-59" w:firstLine="0"/>
              <w:rPr>
                <w:rFonts w:ascii="Times New Roman" w:hAnsi="Times New Roman"/>
                <w:lang w:eastAsia="ru-RU"/>
              </w:rPr>
            </w:pPr>
            <w:r w:rsidRPr="005D4616">
              <w:rPr>
                <w:rFonts w:ascii="Times New Roman" w:hAnsi="Times New Roman"/>
                <w:lang w:eastAsia="ru-RU"/>
              </w:rPr>
              <w:t xml:space="preserve">Окрім того, оголошено закупівлю на проведення </w:t>
            </w:r>
            <w:r w:rsidRPr="00CB01F2">
              <w:rPr>
                <w:rFonts w:ascii="Times New Roman" w:hAnsi="Times New Roman"/>
                <w:spacing w:val="-8"/>
                <w:lang w:eastAsia="ru-RU"/>
              </w:rPr>
              <w:t>капітального ремонту ліфта за адресою</w:t>
            </w:r>
            <w:r w:rsidR="00BF5238" w:rsidRPr="00CB01F2">
              <w:rPr>
                <w:rFonts w:ascii="Times New Roman" w:hAnsi="Times New Roman"/>
                <w:spacing w:val="-8"/>
                <w:lang w:eastAsia="ru-RU"/>
              </w:rPr>
              <w:t xml:space="preserve"> просп.Незал</w:t>
            </w:r>
            <w:r w:rsidRPr="00CB01F2">
              <w:rPr>
                <w:rFonts w:ascii="Times New Roman" w:hAnsi="Times New Roman"/>
                <w:spacing w:val="-8"/>
                <w:lang w:eastAsia="ru-RU"/>
              </w:rPr>
              <w:t>ежності, 10</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11</w:t>
            </w:r>
            <w:r w:rsidR="0092222E" w:rsidRPr="005D4616">
              <w:rPr>
                <w:rFonts w:ascii="Times New Roman" w:hAnsi="Times New Roman"/>
                <w:lang w:eastAsia="ru-RU"/>
              </w:rPr>
              <w:t>1</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раціональне використання ресурсів, насамперед, енергоносіїв;</w:t>
            </w:r>
          </w:p>
        </w:tc>
        <w:tc>
          <w:tcPr>
            <w:tcW w:w="1276"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1A59D7"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40714E" w:rsidRPr="005D4616" w:rsidRDefault="001A59D7" w:rsidP="005D4616">
            <w:pPr>
              <w:ind w:left="-119" w:right="-132" w:firstLine="0"/>
              <w:jc w:val="center"/>
              <w:rPr>
                <w:rFonts w:ascii="Times New Roman" w:hAnsi="Times New Roman"/>
                <w:lang w:eastAsia="ru-RU"/>
              </w:rPr>
            </w:pPr>
            <w:r w:rsidRPr="005D4616">
              <w:rPr>
                <w:rFonts w:ascii="Times New Roman" w:hAnsi="Times New Roman"/>
                <w:lang w:eastAsia="ru-RU"/>
              </w:rPr>
              <w:t>39,41</w:t>
            </w:r>
            <w:r w:rsidR="006C3C75" w:rsidRPr="005D4616">
              <w:rPr>
                <w:rFonts w:ascii="Times New Roman" w:hAnsi="Times New Roman"/>
                <w:lang w:eastAsia="ru-RU"/>
              </w:rPr>
              <w:t xml:space="preserve"> </w:t>
            </w:r>
          </w:p>
          <w:p w:rsidR="0040714E" w:rsidRPr="005D4616" w:rsidRDefault="0040714E" w:rsidP="005D4616">
            <w:pPr>
              <w:ind w:left="-119" w:right="-132" w:firstLine="0"/>
              <w:jc w:val="center"/>
              <w:rPr>
                <w:rFonts w:ascii="Times New Roman" w:hAnsi="Times New Roman"/>
                <w:lang w:eastAsia="ru-RU"/>
              </w:rPr>
            </w:pPr>
          </w:p>
          <w:p w:rsidR="0040714E" w:rsidRPr="005D4616" w:rsidRDefault="0040714E" w:rsidP="005D4616">
            <w:pPr>
              <w:ind w:left="-119" w:right="-132" w:firstLine="0"/>
              <w:jc w:val="center"/>
              <w:rPr>
                <w:rFonts w:ascii="Times New Roman" w:hAnsi="Times New Roman"/>
                <w:lang w:eastAsia="ru-RU"/>
              </w:rPr>
            </w:pPr>
            <w:r w:rsidRPr="005D4616">
              <w:rPr>
                <w:rFonts w:ascii="Times New Roman" w:hAnsi="Times New Roman"/>
                <w:lang w:eastAsia="ru-RU"/>
              </w:rPr>
              <w:t>321,295</w:t>
            </w: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(кошти під-приємства)</w:t>
            </w:r>
          </w:p>
        </w:tc>
        <w:tc>
          <w:tcPr>
            <w:tcW w:w="5810" w:type="dxa"/>
          </w:tcPr>
          <w:p w:rsidR="0040714E"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КП НМР «ЖКО» (управителем будинків) встановлено                  </w:t>
            </w:r>
            <w:r w:rsidR="001A59D7" w:rsidRPr="005D4616">
              <w:rPr>
                <w:rFonts w:ascii="Times New Roman" w:hAnsi="Times New Roman"/>
                <w:lang w:eastAsia="ru-RU"/>
              </w:rPr>
              <w:t>61</w:t>
            </w:r>
            <w:r w:rsidRPr="005D4616">
              <w:rPr>
                <w:rFonts w:ascii="Times New Roman" w:hAnsi="Times New Roman"/>
                <w:lang w:eastAsia="ru-RU"/>
              </w:rPr>
              <w:t xml:space="preserve"> енергозберігаючи</w:t>
            </w:r>
            <w:r w:rsidR="001A59D7" w:rsidRPr="005D4616">
              <w:rPr>
                <w:rFonts w:ascii="Times New Roman" w:hAnsi="Times New Roman"/>
                <w:lang w:eastAsia="ru-RU"/>
              </w:rPr>
              <w:t>й</w:t>
            </w:r>
            <w:r w:rsidRPr="005D4616">
              <w:rPr>
                <w:rFonts w:ascii="Times New Roman" w:hAnsi="Times New Roman"/>
                <w:lang w:eastAsia="ru-RU"/>
              </w:rPr>
              <w:t xml:space="preserve"> світильник</w:t>
            </w:r>
            <w:r w:rsidR="001A59D7" w:rsidRPr="005D4616">
              <w:rPr>
                <w:rFonts w:ascii="Times New Roman" w:hAnsi="Times New Roman"/>
                <w:lang w:eastAsia="ru-RU"/>
              </w:rPr>
              <w:t>, 27 діодних ламп, 64 датчика руху світла</w:t>
            </w:r>
            <w:r w:rsidR="00F60D94" w:rsidRPr="005D4616">
              <w:rPr>
                <w:rFonts w:ascii="Times New Roman" w:hAnsi="Times New Roman"/>
                <w:lang w:eastAsia="ru-RU"/>
              </w:rPr>
              <w:t>, в</w:t>
            </w:r>
            <w:r w:rsidR="0040714E" w:rsidRPr="005D4616">
              <w:rPr>
                <w:rFonts w:ascii="Times New Roman" w:hAnsi="Times New Roman"/>
                <w:lang w:eastAsia="ru-RU"/>
              </w:rPr>
              <w:t>иконано герметизацію стиків у 23-ох житлових будинках</w:t>
            </w:r>
          </w:p>
          <w:p w:rsidR="00BF5238" w:rsidRPr="005D4616" w:rsidRDefault="00BF5238" w:rsidP="005D4616">
            <w:pPr>
              <w:ind w:left="-59" w:firstLine="0"/>
              <w:rPr>
                <w:rFonts w:ascii="Times New Roman" w:hAnsi="Times New Roman"/>
                <w:lang w:eastAsia="ru-RU"/>
              </w:rPr>
            </w:pPr>
          </w:p>
        </w:tc>
      </w:tr>
      <w:tr w:rsidR="001A5E70"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F60D94"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утримання в належному стані доріг, вулиць;</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1A5E70" w:rsidRPr="005D4616">
              <w:rPr>
                <w:rFonts w:ascii="Times New Roman" w:hAnsi="Times New Roman"/>
                <w:lang w:eastAsia="ru-RU"/>
              </w:rPr>
              <w:t>1</w:t>
            </w:r>
          </w:p>
        </w:tc>
        <w:tc>
          <w:tcPr>
            <w:tcW w:w="1021" w:type="dxa"/>
          </w:tcPr>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lang w:eastAsia="ru-RU"/>
              </w:rPr>
              <w:t>13286,24</w:t>
            </w:r>
          </w:p>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sz w:val="20"/>
                <w:szCs w:val="20"/>
                <w:lang w:eastAsia="ru-RU"/>
              </w:rPr>
              <w:t>Програма благоустрою Нетішинської МТГ на 2020-2022 роки</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6C3C75" w:rsidRPr="005D4616" w:rsidRDefault="00976D07" w:rsidP="005D4616">
            <w:pPr>
              <w:ind w:left="-119" w:right="-132" w:firstLine="0"/>
              <w:jc w:val="center"/>
              <w:rPr>
                <w:rFonts w:ascii="Times New Roman" w:hAnsi="Times New Roman"/>
                <w:lang w:eastAsia="ru-RU"/>
              </w:rPr>
            </w:pPr>
            <w:r w:rsidRPr="005D4616">
              <w:rPr>
                <w:rFonts w:ascii="Times New Roman" w:hAnsi="Times New Roman"/>
                <w:lang w:eastAsia="ru-RU"/>
              </w:rPr>
              <w:t>12200,07</w:t>
            </w:r>
            <w:r w:rsidRPr="005D4616">
              <w:rPr>
                <w:rFonts w:ascii="Times New Roman" w:hAnsi="Times New Roman"/>
                <w:sz w:val="20"/>
                <w:szCs w:val="20"/>
                <w:lang w:eastAsia="ru-RU"/>
              </w:rPr>
              <w:t xml:space="preserve"> Програма благоустрою Нетішинської МТГ на 2020-2022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lang w:eastAsia="ru-RU"/>
              </w:rPr>
              <w:t>5367,32</w:t>
            </w:r>
          </w:p>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sz w:val="20"/>
                <w:szCs w:val="20"/>
                <w:lang w:eastAsia="ru-RU"/>
              </w:rPr>
              <w:t>Програма благоустрою Нетішинської МТГ на 2020-2022 роки</w:t>
            </w:r>
          </w:p>
          <w:p w:rsidR="006C3C75" w:rsidRPr="005D4616" w:rsidRDefault="006C3C75"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6C3C75" w:rsidRPr="005D4616" w:rsidRDefault="00976D07" w:rsidP="005D4616">
            <w:pPr>
              <w:ind w:left="-119" w:right="-132" w:firstLine="0"/>
              <w:jc w:val="center"/>
              <w:rPr>
                <w:rFonts w:ascii="Times New Roman" w:hAnsi="Times New Roman"/>
                <w:lang w:eastAsia="ru-RU"/>
              </w:rPr>
            </w:pPr>
            <w:r w:rsidRPr="005D4616">
              <w:rPr>
                <w:rFonts w:ascii="Times New Roman" w:hAnsi="Times New Roman"/>
                <w:lang w:eastAsia="ru-RU"/>
              </w:rPr>
              <w:t>2999,23</w:t>
            </w:r>
            <w:r w:rsidRPr="005D4616">
              <w:rPr>
                <w:rFonts w:ascii="Times New Roman" w:hAnsi="Times New Roman"/>
                <w:sz w:val="20"/>
                <w:szCs w:val="20"/>
                <w:lang w:eastAsia="ru-RU"/>
              </w:rPr>
              <w:t xml:space="preserve"> Програма благоустрою Нетішинської МТГ на 2020-2022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8A4FFD"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Упродовж </w:t>
            </w:r>
            <w:r w:rsidR="00BF5238" w:rsidRPr="005D4616">
              <w:rPr>
                <w:rFonts w:ascii="Times New Roman" w:hAnsi="Times New Roman"/>
                <w:lang w:eastAsia="ru-RU"/>
              </w:rPr>
              <w:t>І півріччя 2021</w:t>
            </w:r>
            <w:r w:rsidRPr="005D4616">
              <w:rPr>
                <w:rFonts w:ascii="Times New Roman" w:hAnsi="Times New Roman"/>
                <w:lang w:eastAsia="ru-RU"/>
              </w:rPr>
              <w:t xml:space="preserve"> року силами КП НМР «Благоустрій» проводились ямкові ремонти доріг міста, відремонтовано </w:t>
            </w:r>
            <w:r w:rsidR="00976D07" w:rsidRPr="005D4616">
              <w:rPr>
                <w:rFonts w:ascii="Times New Roman" w:hAnsi="Times New Roman"/>
                <w:lang w:eastAsia="ru-RU"/>
              </w:rPr>
              <w:t>421,74</w:t>
            </w:r>
            <w:r w:rsidRPr="005D4616">
              <w:rPr>
                <w:rFonts w:ascii="Times New Roman" w:hAnsi="Times New Roman"/>
                <w:lang w:eastAsia="ru-RU"/>
              </w:rPr>
              <w:t xml:space="preserve"> кв.м. на суму </w:t>
            </w:r>
            <w:r w:rsidR="00976D07" w:rsidRPr="005D4616">
              <w:rPr>
                <w:rFonts w:ascii="Times New Roman" w:hAnsi="Times New Roman"/>
                <w:lang w:eastAsia="ru-RU"/>
              </w:rPr>
              <w:t>182</w:t>
            </w:r>
            <w:r w:rsidRPr="005D4616">
              <w:rPr>
                <w:rFonts w:ascii="Times New Roman" w:hAnsi="Times New Roman"/>
                <w:lang w:eastAsia="ru-RU"/>
              </w:rPr>
              <w:t xml:space="preserve"> тис. </w:t>
            </w:r>
            <w:r w:rsidR="00976D07" w:rsidRPr="005D4616">
              <w:rPr>
                <w:rFonts w:ascii="Times New Roman" w:hAnsi="Times New Roman"/>
                <w:lang w:eastAsia="ru-RU"/>
              </w:rPr>
              <w:t>446</w:t>
            </w:r>
            <w:r w:rsidRPr="005D4616">
              <w:rPr>
                <w:rFonts w:ascii="Times New Roman" w:hAnsi="Times New Roman"/>
                <w:lang w:eastAsia="ru-RU"/>
              </w:rPr>
              <w:t xml:space="preserve"> грн., проводилось гідродинамічне очищення ділянок зливової каналізації та очищення дренажно-обвідного каналу, тощо. </w:t>
            </w:r>
            <w:r w:rsidR="008A4FFD" w:rsidRPr="005D4616">
              <w:rPr>
                <w:rFonts w:ascii="Times New Roman" w:hAnsi="Times New Roman"/>
                <w:lang w:eastAsia="ru-RU"/>
              </w:rPr>
              <w:t xml:space="preserve">Також проводились роботи </w:t>
            </w:r>
            <w:r w:rsidR="00464424" w:rsidRPr="005D4616">
              <w:rPr>
                <w:rFonts w:ascii="Times New Roman" w:hAnsi="Times New Roman"/>
                <w:lang w:eastAsia="ru-RU"/>
              </w:rPr>
              <w:t>з улаштування</w:t>
            </w:r>
            <w:r w:rsidR="008A4FFD" w:rsidRPr="005D4616">
              <w:rPr>
                <w:rFonts w:ascii="Times New Roman" w:hAnsi="Times New Roman"/>
                <w:lang w:eastAsia="ru-RU"/>
              </w:rPr>
              <w:t xml:space="preserve"> елементів зменшення швидкості, розмітки дороги, пішохідних переходів, з’їздів для маломобільних груп населення на тротуарах. Здійснено ремонт автобусних зупинок по вул Солов’євська та Старонетішинська, Енергетиків, Лісова та пр.Незалежності. Проводилось забивання тріщин бітумом, фарбування обмежувальних стовпів, напівсфер, ремонт металевих огорож. Послуги з обслуговування світл</w:t>
            </w:r>
            <w:r w:rsidR="00464424" w:rsidRPr="005D4616">
              <w:rPr>
                <w:rFonts w:ascii="Times New Roman" w:hAnsi="Times New Roman"/>
                <w:lang w:eastAsia="ru-RU"/>
              </w:rPr>
              <w:t>офора становили 17,184 тис. гривень</w:t>
            </w:r>
            <w:r w:rsidR="00BA73C2" w:rsidRPr="005D4616">
              <w:rPr>
                <w:rFonts w:ascii="Times New Roman" w:hAnsi="Times New Roman"/>
                <w:lang w:eastAsia="ru-RU"/>
              </w:rPr>
              <w:t>.</w:t>
            </w:r>
          </w:p>
          <w:p w:rsidR="00976D07" w:rsidRPr="005D4616" w:rsidRDefault="00976D07" w:rsidP="005D4616">
            <w:pPr>
              <w:ind w:left="-59" w:firstLine="0"/>
              <w:rPr>
                <w:rFonts w:ascii="Times New Roman" w:hAnsi="Times New Roman"/>
                <w:lang w:eastAsia="ru-RU"/>
              </w:rPr>
            </w:pPr>
          </w:p>
          <w:p w:rsidR="008A4FFD"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Підрядними організаціями поточним ремонтом відремонтовано </w:t>
            </w:r>
            <w:r w:rsidR="00976D07" w:rsidRPr="005D4616">
              <w:rPr>
                <w:rFonts w:ascii="Times New Roman" w:hAnsi="Times New Roman"/>
                <w:lang w:eastAsia="ru-RU"/>
              </w:rPr>
              <w:t>8731,44</w:t>
            </w:r>
            <w:r w:rsidRPr="005D4616">
              <w:rPr>
                <w:rFonts w:ascii="Times New Roman" w:hAnsi="Times New Roman"/>
                <w:lang w:eastAsia="ru-RU"/>
              </w:rPr>
              <w:t xml:space="preserve"> кв.м вулиць та доріг на загальну суму </w:t>
            </w:r>
            <w:r w:rsidR="00976D07" w:rsidRPr="005D4616">
              <w:rPr>
                <w:rFonts w:ascii="Times New Roman" w:hAnsi="Times New Roman"/>
                <w:lang w:eastAsia="ru-RU"/>
              </w:rPr>
              <w:t xml:space="preserve">2999,234 тис. грн. (в т.ч. в </w:t>
            </w:r>
            <w:r w:rsidR="00BA73C2" w:rsidRPr="005D4616">
              <w:rPr>
                <w:rFonts w:ascii="Times New Roman" w:hAnsi="Times New Roman"/>
                <w:lang w:eastAsia="ru-RU"/>
              </w:rPr>
              <w:t xml:space="preserve">с.Старий Кривин </w:t>
            </w:r>
            <w:r w:rsidR="00976D07" w:rsidRPr="005D4616">
              <w:rPr>
                <w:rFonts w:ascii="Times New Roman" w:hAnsi="Times New Roman"/>
                <w:lang w:eastAsia="ru-RU"/>
              </w:rPr>
              <w:t xml:space="preserve">виконано ремонт дороги по вул. Перемоги </w:t>
            </w:r>
            <w:r w:rsidR="00147BFD" w:rsidRPr="005D4616">
              <w:rPr>
                <w:rFonts w:ascii="Times New Roman" w:hAnsi="Times New Roman"/>
                <w:lang w:eastAsia="ru-RU"/>
              </w:rPr>
              <w:t xml:space="preserve">площею </w:t>
            </w:r>
            <w:r w:rsidR="00976D07" w:rsidRPr="005D4616">
              <w:rPr>
                <w:rFonts w:ascii="Times New Roman" w:hAnsi="Times New Roman"/>
                <w:lang w:eastAsia="ru-RU"/>
              </w:rPr>
              <w:t xml:space="preserve">929 </w:t>
            </w:r>
            <w:r w:rsidR="00147BFD" w:rsidRPr="005D4616">
              <w:rPr>
                <w:rFonts w:ascii="Times New Roman" w:hAnsi="Times New Roman"/>
                <w:lang w:eastAsia="ru-RU"/>
              </w:rPr>
              <w:t>кв.м. на суму 364,544 тис. грн.)</w:t>
            </w:r>
          </w:p>
          <w:p w:rsidR="006C3C75" w:rsidRPr="005D4616" w:rsidRDefault="006C3C75" w:rsidP="005D4616">
            <w:pPr>
              <w:ind w:left="-59" w:firstLine="0"/>
              <w:rPr>
                <w:rFonts w:ascii="Times New Roman" w:hAnsi="Times New Roman"/>
                <w:lang w:eastAsia="ru-RU"/>
              </w:rPr>
            </w:pPr>
          </w:p>
        </w:tc>
      </w:tr>
      <w:tr w:rsidR="001A5E70"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BA73C2" w:rsidRPr="005D4616">
              <w:rPr>
                <w:rFonts w:ascii="Times New Roman" w:hAnsi="Times New Roman"/>
                <w:lang w:eastAsia="ru-RU"/>
              </w:rPr>
              <w:t>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w:t>
            </w:r>
            <w:r w:rsidRPr="005D4616">
              <w:rPr>
                <w:rFonts w:ascii="Times New Roman" w:hAnsi="Times New Roman"/>
                <w:spacing w:val="-3"/>
                <w:lang w:eastAsia="ru-RU"/>
              </w:rPr>
              <w:t>підвищення ефективності та надійності функціонування з</w:t>
            </w:r>
            <w:r w:rsidRPr="005D4616">
              <w:rPr>
                <w:rFonts w:ascii="Times New Roman" w:hAnsi="Times New Roman"/>
                <w:bCs/>
                <w:lang w:eastAsia="ru-RU"/>
              </w:rPr>
              <w:t>овнішнього  освітлення;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Нетішинської міської ради, 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C3C75" w:rsidRPr="005D4616" w:rsidRDefault="00554193"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2764,41 </w:t>
            </w:r>
            <w:r w:rsidRPr="005D4616">
              <w:rPr>
                <w:rFonts w:ascii="Times New Roman" w:hAnsi="Times New Roman"/>
                <w:sz w:val="20"/>
                <w:szCs w:val="20"/>
                <w:lang w:eastAsia="ru-RU"/>
              </w:rPr>
              <w:t>Програма благоустрою Нетішинської МТГ на 2020-2022 роки</w:t>
            </w:r>
          </w:p>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554193" w:rsidP="005D4616">
            <w:pPr>
              <w:ind w:left="-119" w:right="-132" w:firstLine="0"/>
              <w:jc w:val="center"/>
              <w:rPr>
                <w:rFonts w:ascii="Times New Roman" w:hAnsi="Times New Roman"/>
                <w:lang w:eastAsia="ru-RU"/>
              </w:rPr>
            </w:pPr>
            <w:r w:rsidRPr="005D4616">
              <w:rPr>
                <w:rFonts w:ascii="Times New Roman" w:hAnsi="Times New Roman"/>
                <w:lang w:eastAsia="ru-RU"/>
              </w:rPr>
              <w:t>871,92</w:t>
            </w:r>
            <w:r w:rsidRPr="005D4616">
              <w:rPr>
                <w:rFonts w:ascii="Times New Roman" w:hAnsi="Times New Roman"/>
                <w:sz w:val="20"/>
                <w:szCs w:val="20"/>
                <w:lang w:eastAsia="ru-RU"/>
              </w:rPr>
              <w:t xml:space="preserve"> Програма благоустрою Нетішинської МТГ на 2020-2022 роки</w:t>
            </w:r>
          </w:p>
          <w:p w:rsidR="00554193" w:rsidRPr="005D4616" w:rsidRDefault="00554193" w:rsidP="005D4616">
            <w:pPr>
              <w:ind w:left="-119" w:right="-132" w:firstLine="0"/>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Упродовж року проводились роботи із перевірки та огляду стану опор, замків люка, перевірка кріплення світильників, реле</w:t>
            </w:r>
            <w:r w:rsidR="008009E9" w:rsidRPr="005D4616">
              <w:rPr>
                <w:rFonts w:ascii="Times New Roman" w:hAnsi="Times New Roman"/>
                <w:lang w:eastAsia="ru-RU"/>
              </w:rPr>
              <w:t>, правильність регулювання контактної системи і стан котушок, проведено обрізку гілля на деревах. Пофарбовано 180 електроопор та 16 гусаків на елетроопорах</w:t>
            </w:r>
            <w:r w:rsidRPr="005D4616">
              <w:rPr>
                <w:rFonts w:ascii="Times New Roman" w:hAnsi="Times New Roman"/>
                <w:lang w:eastAsia="ru-RU"/>
              </w:rPr>
              <w:t xml:space="preserve">. Замінено </w:t>
            </w:r>
            <w:r w:rsidR="00DC361B" w:rsidRPr="005D4616">
              <w:rPr>
                <w:rFonts w:ascii="Times New Roman" w:hAnsi="Times New Roman"/>
                <w:lang w:eastAsia="ru-RU"/>
              </w:rPr>
              <w:t xml:space="preserve">                   </w:t>
            </w:r>
            <w:r w:rsidR="008009E9" w:rsidRPr="005D4616">
              <w:rPr>
                <w:rFonts w:ascii="Times New Roman" w:hAnsi="Times New Roman"/>
                <w:lang w:eastAsia="ru-RU"/>
              </w:rPr>
              <w:t>4  електролічильник</w:t>
            </w:r>
            <w:r w:rsidR="003869B7" w:rsidRPr="005D4616">
              <w:rPr>
                <w:rFonts w:ascii="Times New Roman" w:hAnsi="Times New Roman"/>
                <w:lang w:eastAsia="ru-RU"/>
              </w:rPr>
              <w:t>и</w:t>
            </w:r>
            <w:r w:rsidR="008009E9" w:rsidRPr="005D4616">
              <w:rPr>
                <w:rFonts w:ascii="Times New Roman" w:hAnsi="Times New Roman"/>
                <w:lang w:eastAsia="ru-RU"/>
              </w:rPr>
              <w:t xml:space="preserve">, 8 автоматів вимикачів, 20 ліхтарів, </w:t>
            </w:r>
            <w:r w:rsidR="00DC361B" w:rsidRPr="005D4616">
              <w:rPr>
                <w:rFonts w:ascii="Times New Roman" w:hAnsi="Times New Roman"/>
                <w:lang w:eastAsia="ru-RU"/>
              </w:rPr>
              <w:t xml:space="preserve">                 </w:t>
            </w:r>
            <w:r w:rsidR="008009E9" w:rsidRPr="005D4616">
              <w:rPr>
                <w:rFonts w:ascii="Times New Roman" w:hAnsi="Times New Roman"/>
                <w:lang w:eastAsia="ru-RU"/>
              </w:rPr>
              <w:t>10 фотореле</w:t>
            </w:r>
            <w:r w:rsidR="00554193" w:rsidRPr="005D4616">
              <w:rPr>
                <w:rFonts w:ascii="Times New Roman" w:hAnsi="Times New Roman"/>
                <w:lang w:eastAsia="ru-RU"/>
              </w:rPr>
              <w:t>. Відремонтовано 65 лючків на електроопорах. В с.Старий Кривин замінено 180 світлодіодних</w:t>
            </w:r>
            <w:r w:rsidRPr="005D4616">
              <w:rPr>
                <w:rFonts w:ascii="Times New Roman" w:hAnsi="Times New Roman"/>
                <w:lang w:eastAsia="ru-RU"/>
              </w:rPr>
              <w:t xml:space="preserve"> ламп </w:t>
            </w:r>
            <w:r w:rsidR="00554193" w:rsidRPr="005D4616">
              <w:rPr>
                <w:rFonts w:ascii="Times New Roman" w:hAnsi="Times New Roman"/>
                <w:lang w:eastAsia="ru-RU"/>
              </w:rPr>
              <w:t>та 5 світильників</w:t>
            </w:r>
          </w:p>
        </w:tc>
      </w:tr>
      <w:tr w:rsidR="00962B42"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11</w:t>
            </w:r>
            <w:r w:rsidR="004B4F54" w:rsidRPr="005D4616">
              <w:rPr>
                <w:rFonts w:ascii="Times New Roman" w:hAnsi="Times New Roman"/>
                <w:lang w:eastAsia="ru-RU"/>
              </w:rPr>
              <w:t>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утримання об’єктів благоустрою - площ, вулиць, парків, скверів на належному рівні;</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p w:rsidR="006C3C75" w:rsidRPr="005D4616" w:rsidRDefault="006C3C75"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«Комфорт»</w:t>
            </w: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797147" w:rsidP="005D4616">
            <w:pPr>
              <w:ind w:left="-119" w:right="-132" w:firstLine="0"/>
              <w:jc w:val="center"/>
              <w:rPr>
                <w:rFonts w:ascii="Times New Roman" w:hAnsi="Times New Roman"/>
                <w:lang w:eastAsia="ru-RU"/>
              </w:rPr>
            </w:pPr>
            <w:r w:rsidRPr="005D4616">
              <w:rPr>
                <w:rFonts w:ascii="Times New Roman" w:hAnsi="Times New Roman"/>
                <w:lang w:eastAsia="ru-RU"/>
              </w:rPr>
              <w:t>15901,39</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741887" w:rsidP="005D4616">
            <w:pPr>
              <w:ind w:left="-119" w:right="-132" w:firstLine="0"/>
              <w:jc w:val="center"/>
              <w:rPr>
                <w:rFonts w:ascii="Times New Roman" w:hAnsi="Times New Roman"/>
                <w:lang w:eastAsia="ru-RU"/>
              </w:rPr>
            </w:pPr>
            <w:r w:rsidRPr="005D4616">
              <w:rPr>
                <w:rFonts w:ascii="Times New Roman" w:hAnsi="Times New Roman"/>
                <w:lang w:eastAsia="ru-RU"/>
              </w:rPr>
              <w:t>3691,38</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865CE0" w:rsidRPr="005D4616" w:rsidRDefault="00865CE0" w:rsidP="005D4616">
            <w:pPr>
              <w:ind w:right="-132" w:firstLine="0"/>
              <w:rPr>
                <w:rFonts w:ascii="Times New Roman" w:hAnsi="Times New Roman"/>
                <w:lang w:eastAsia="ru-RU"/>
              </w:rPr>
            </w:pPr>
          </w:p>
          <w:p w:rsidR="00F01A88" w:rsidRPr="005D4616" w:rsidRDefault="00F01A88" w:rsidP="005D4616">
            <w:pPr>
              <w:ind w:right="-132" w:firstLine="0"/>
              <w:rPr>
                <w:rFonts w:ascii="Times New Roman" w:hAnsi="Times New Roman"/>
                <w:lang w:eastAsia="ru-RU"/>
              </w:rPr>
            </w:pPr>
          </w:p>
          <w:p w:rsidR="00F01A88" w:rsidRPr="005D4616" w:rsidRDefault="00F01A88" w:rsidP="005D4616">
            <w:pPr>
              <w:ind w:right="-132" w:firstLine="0"/>
              <w:rPr>
                <w:rFonts w:ascii="Times New Roman" w:hAnsi="Times New Roman"/>
                <w:lang w:eastAsia="ru-RU"/>
              </w:rPr>
            </w:pPr>
          </w:p>
          <w:p w:rsidR="00865CE0" w:rsidRPr="005D4616" w:rsidRDefault="00865CE0" w:rsidP="005D4616">
            <w:pPr>
              <w:ind w:right="-132" w:firstLine="0"/>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6C3C75" w:rsidRPr="005D4616" w:rsidRDefault="00962B42" w:rsidP="005D4616">
            <w:pPr>
              <w:ind w:left="-119" w:right="-132" w:firstLine="0"/>
              <w:jc w:val="center"/>
              <w:rPr>
                <w:rFonts w:ascii="Times New Roman" w:hAnsi="Times New Roman"/>
                <w:lang w:eastAsia="ru-RU"/>
              </w:rPr>
            </w:pPr>
            <w:r w:rsidRPr="005D4616">
              <w:rPr>
                <w:rFonts w:ascii="Times New Roman" w:hAnsi="Times New Roman"/>
                <w:lang w:eastAsia="ru-RU"/>
              </w:rPr>
              <w:t>3951,88</w:t>
            </w:r>
            <w:r w:rsidR="00865CE0" w:rsidRPr="005D4616">
              <w:rPr>
                <w:rFonts w:ascii="Times New Roman" w:hAnsi="Times New Roman"/>
                <w:lang w:eastAsia="ru-RU"/>
              </w:rPr>
              <w:t xml:space="preserve"> Програма «Благоустрою </w:t>
            </w:r>
            <w:r w:rsidR="006C3C75" w:rsidRPr="005D4616">
              <w:rPr>
                <w:rFonts w:ascii="Times New Roman" w:hAnsi="Times New Roman"/>
                <w:lang w:eastAsia="ru-RU"/>
              </w:rPr>
              <w:t>ТГ» на 2020-2022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tc>
        <w:tc>
          <w:tcPr>
            <w:tcW w:w="969" w:type="dxa"/>
          </w:tcPr>
          <w:p w:rsidR="006C3C75" w:rsidRPr="005D4616" w:rsidRDefault="00B64D6C" w:rsidP="005D4616">
            <w:pPr>
              <w:ind w:left="-119" w:right="-132" w:firstLine="0"/>
              <w:jc w:val="center"/>
              <w:rPr>
                <w:rFonts w:ascii="Times New Roman" w:hAnsi="Times New Roman"/>
                <w:lang w:eastAsia="ru-RU"/>
              </w:rPr>
            </w:pPr>
            <w:r w:rsidRPr="005D4616">
              <w:rPr>
                <w:rFonts w:ascii="Times New Roman" w:hAnsi="Times New Roman"/>
                <w:lang w:eastAsia="ru-RU"/>
              </w:rPr>
              <w:t>5439,65</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741887" w:rsidP="005D4616">
            <w:pPr>
              <w:ind w:left="-119" w:right="-132" w:firstLine="0"/>
              <w:jc w:val="center"/>
              <w:rPr>
                <w:rFonts w:ascii="Times New Roman" w:hAnsi="Times New Roman"/>
                <w:lang w:eastAsia="ru-RU"/>
              </w:rPr>
            </w:pPr>
            <w:r w:rsidRPr="005D4616">
              <w:rPr>
                <w:rFonts w:ascii="Times New Roman" w:hAnsi="Times New Roman"/>
                <w:lang w:eastAsia="ru-RU"/>
              </w:rPr>
              <w:t>731,22</w:t>
            </w:r>
          </w:p>
          <w:p w:rsidR="006C3C75" w:rsidRPr="005D4616" w:rsidRDefault="006C3C75"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6C3C75" w:rsidRPr="005D4616" w:rsidRDefault="00962B42" w:rsidP="005D4616">
            <w:pPr>
              <w:ind w:left="-119" w:right="-132" w:firstLine="0"/>
              <w:jc w:val="center"/>
              <w:rPr>
                <w:rFonts w:ascii="Times New Roman" w:hAnsi="Times New Roman"/>
                <w:lang w:eastAsia="ru-RU"/>
              </w:rPr>
            </w:pPr>
            <w:r w:rsidRPr="005D4616">
              <w:rPr>
                <w:rFonts w:ascii="Times New Roman" w:hAnsi="Times New Roman"/>
                <w:lang w:eastAsia="ru-RU"/>
              </w:rPr>
              <w:t>1788,6</w:t>
            </w:r>
          </w:p>
          <w:p w:rsidR="006C3C75" w:rsidRPr="005D4616" w:rsidRDefault="00865CE0"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Програма «Благоустрою </w:t>
            </w:r>
            <w:r w:rsidR="006C3C75" w:rsidRPr="005D4616">
              <w:rPr>
                <w:rFonts w:ascii="Times New Roman" w:hAnsi="Times New Roman"/>
                <w:lang w:eastAsia="ru-RU"/>
              </w:rPr>
              <w:t>ТГ на 2020-2022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865CE0" w:rsidRPr="005D4616" w:rsidRDefault="00B64D6C" w:rsidP="005D4616">
            <w:pPr>
              <w:ind w:left="-59" w:firstLine="0"/>
              <w:rPr>
                <w:rFonts w:ascii="Times New Roman" w:hAnsi="Times New Roman"/>
                <w:spacing w:val="-4"/>
                <w:lang w:eastAsia="ru-RU"/>
              </w:rPr>
            </w:pPr>
            <w:r w:rsidRPr="005D4616">
              <w:rPr>
                <w:rFonts w:ascii="Times New Roman" w:hAnsi="Times New Roman"/>
                <w:lang w:eastAsia="ru-RU"/>
              </w:rPr>
              <w:t>Щ</w:t>
            </w:r>
            <w:r w:rsidR="006C3C75" w:rsidRPr="005D4616">
              <w:rPr>
                <w:rFonts w:ascii="Times New Roman" w:hAnsi="Times New Roman"/>
                <w:lang w:eastAsia="ru-RU"/>
              </w:rPr>
              <w:t>од</w:t>
            </w:r>
            <w:r w:rsidRPr="005D4616">
              <w:rPr>
                <w:rFonts w:ascii="Times New Roman" w:hAnsi="Times New Roman"/>
                <w:lang w:eastAsia="ru-RU"/>
              </w:rPr>
              <w:t>ня проводиться</w:t>
            </w:r>
            <w:r w:rsidR="006C3C75" w:rsidRPr="005D4616">
              <w:rPr>
                <w:rFonts w:ascii="Times New Roman" w:hAnsi="Times New Roman"/>
                <w:lang w:eastAsia="ru-RU"/>
              </w:rPr>
              <w:t xml:space="preserve"> прибирання території благоустрою громади </w:t>
            </w:r>
            <w:r w:rsidR="004B4F54" w:rsidRPr="005D4616">
              <w:rPr>
                <w:rFonts w:ascii="Times New Roman" w:hAnsi="Times New Roman"/>
                <w:lang w:eastAsia="ru-RU"/>
              </w:rPr>
              <w:t xml:space="preserve">площею </w:t>
            </w:r>
            <w:r w:rsidR="006C3C75" w:rsidRPr="005D4616">
              <w:rPr>
                <w:rFonts w:ascii="Times New Roman" w:hAnsi="Times New Roman"/>
                <w:lang w:eastAsia="ru-RU"/>
              </w:rPr>
              <w:t>60</w:t>
            </w:r>
            <w:r w:rsidRPr="005D4616">
              <w:rPr>
                <w:rFonts w:ascii="Times New Roman" w:hAnsi="Times New Roman"/>
                <w:lang w:eastAsia="ru-RU"/>
              </w:rPr>
              <w:t xml:space="preserve">6673 </w:t>
            </w:r>
            <w:r w:rsidR="006C3C75" w:rsidRPr="005D4616">
              <w:rPr>
                <w:rFonts w:ascii="Times New Roman" w:hAnsi="Times New Roman"/>
                <w:lang w:eastAsia="ru-RU"/>
              </w:rPr>
              <w:t>кв.м</w:t>
            </w:r>
            <w:r w:rsidRPr="005D4616">
              <w:rPr>
                <w:rFonts w:ascii="Times New Roman" w:hAnsi="Times New Roman"/>
                <w:lang w:eastAsia="ru-RU"/>
              </w:rPr>
              <w:t>,</w:t>
            </w:r>
            <w:r w:rsidR="006C3C75" w:rsidRPr="005D4616">
              <w:rPr>
                <w:rFonts w:ascii="Times New Roman" w:hAnsi="Times New Roman"/>
                <w:lang w:eastAsia="ru-RU"/>
              </w:rPr>
              <w:t xml:space="preserve"> в тому числі газонів </w:t>
            </w:r>
            <w:r w:rsidR="004B4F54" w:rsidRPr="005D4616">
              <w:rPr>
                <w:rFonts w:ascii="Times New Roman" w:hAnsi="Times New Roman"/>
                <w:lang w:eastAsia="ru-RU"/>
              </w:rPr>
              <w:t xml:space="preserve">- </w:t>
            </w:r>
            <w:r w:rsidR="006C3C75" w:rsidRPr="005D4616">
              <w:rPr>
                <w:rFonts w:ascii="Times New Roman" w:hAnsi="Times New Roman"/>
                <w:lang w:eastAsia="ru-RU"/>
              </w:rPr>
              <w:t>46</w:t>
            </w:r>
            <w:r w:rsidRPr="005D4616">
              <w:rPr>
                <w:rFonts w:ascii="Times New Roman" w:hAnsi="Times New Roman"/>
                <w:lang w:eastAsia="ru-RU"/>
              </w:rPr>
              <w:t>7256</w:t>
            </w:r>
            <w:r w:rsidR="006C3C75" w:rsidRPr="005D4616">
              <w:rPr>
                <w:rFonts w:ascii="Times New Roman" w:hAnsi="Times New Roman"/>
                <w:lang w:eastAsia="ru-RU"/>
              </w:rPr>
              <w:t xml:space="preserve"> кв.м та 139</w:t>
            </w:r>
            <w:r w:rsidRPr="005D4616">
              <w:rPr>
                <w:rFonts w:ascii="Times New Roman" w:hAnsi="Times New Roman"/>
                <w:lang w:eastAsia="ru-RU"/>
              </w:rPr>
              <w:t>417</w:t>
            </w:r>
            <w:r w:rsidR="006C3C75" w:rsidRPr="005D4616">
              <w:rPr>
                <w:rFonts w:ascii="Times New Roman" w:hAnsi="Times New Roman"/>
                <w:lang w:eastAsia="ru-RU"/>
              </w:rPr>
              <w:t xml:space="preserve"> кв.м бетонованого покриття. </w:t>
            </w:r>
            <w:r w:rsidR="006C3C75" w:rsidRPr="005D4616">
              <w:rPr>
                <w:rFonts w:ascii="Times New Roman" w:hAnsi="Times New Roman"/>
                <w:spacing w:val="-4"/>
                <w:lang w:eastAsia="ru-RU"/>
              </w:rPr>
              <w:t xml:space="preserve">Щоденне очищення </w:t>
            </w:r>
            <w:r w:rsidRPr="005D4616">
              <w:rPr>
                <w:rFonts w:ascii="Times New Roman" w:hAnsi="Times New Roman"/>
                <w:spacing w:val="-4"/>
                <w:lang w:eastAsia="ru-RU"/>
              </w:rPr>
              <w:t xml:space="preserve"> </w:t>
            </w:r>
            <w:r w:rsidR="006C3C75" w:rsidRPr="005D4616">
              <w:rPr>
                <w:rFonts w:ascii="Times New Roman" w:hAnsi="Times New Roman"/>
                <w:spacing w:val="-4"/>
                <w:lang w:eastAsia="ru-RU"/>
              </w:rPr>
              <w:t>металевих урн (вивезено та утилізовано</w:t>
            </w:r>
            <w:r w:rsidR="006C3C75" w:rsidRPr="005D4616">
              <w:rPr>
                <w:rFonts w:ascii="Times New Roman" w:hAnsi="Times New Roman"/>
                <w:lang w:eastAsia="ru-RU"/>
              </w:rPr>
              <w:t xml:space="preserve"> </w:t>
            </w:r>
            <w:r w:rsidRPr="005D4616">
              <w:rPr>
                <w:rFonts w:ascii="Times New Roman" w:hAnsi="Times New Roman"/>
                <w:lang w:eastAsia="ru-RU"/>
              </w:rPr>
              <w:t>268</w:t>
            </w:r>
            <w:r w:rsidR="006C3C75" w:rsidRPr="005D4616">
              <w:rPr>
                <w:rFonts w:ascii="Times New Roman" w:hAnsi="Times New Roman"/>
                <w:lang w:eastAsia="ru-RU"/>
              </w:rPr>
              <w:t xml:space="preserve"> куб.м сміття), упорядковано 4 пам’ятники, завезено </w:t>
            </w:r>
            <w:r w:rsidRPr="005D4616">
              <w:rPr>
                <w:rFonts w:ascii="Times New Roman" w:hAnsi="Times New Roman"/>
                <w:spacing w:val="-4"/>
                <w:lang w:eastAsia="ru-RU"/>
              </w:rPr>
              <w:t>53,22</w:t>
            </w:r>
            <w:r w:rsidR="006C3C75" w:rsidRPr="005D4616">
              <w:rPr>
                <w:rFonts w:ascii="Times New Roman" w:hAnsi="Times New Roman"/>
                <w:spacing w:val="-4"/>
                <w:lang w:eastAsia="ru-RU"/>
              </w:rPr>
              <w:t xml:space="preserve"> т піску у пісочниці на дитячі майданчики. </w:t>
            </w:r>
            <w:r w:rsidRPr="005D4616">
              <w:rPr>
                <w:rFonts w:ascii="Times New Roman" w:hAnsi="Times New Roman"/>
                <w:spacing w:val="-4"/>
                <w:lang w:eastAsia="ru-RU"/>
              </w:rPr>
              <w:t>Відремонтовано та пофарбовано 120 лавочок,</w:t>
            </w:r>
            <w:r w:rsidR="00865CE0" w:rsidRPr="005D4616">
              <w:rPr>
                <w:rFonts w:ascii="Times New Roman" w:hAnsi="Times New Roman"/>
                <w:spacing w:val="-4"/>
                <w:lang w:eastAsia="ru-RU"/>
              </w:rPr>
              <w:t xml:space="preserve"> 18 дитячих майданчиків та башню-фортецю по вул. Висоцького, </w:t>
            </w:r>
            <w:r w:rsidRPr="005D4616">
              <w:rPr>
                <w:rFonts w:ascii="Times New Roman" w:hAnsi="Times New Roman"/>
                <w:spacing w:val="-4"/>
                <w:lang w:eastAsia="ru-RU"/>
              </w:rPr>
              <w:t xml:space="preserve">пофарбовано 564 урн, 15 господарських майданчиків. </w:t>
            </w:r>
            <w:r w:rsidR="00865CE0" w:rsidRPr="005D4616">
              <w:rPr>
                <w:rFonts w:ascii="Times New Roman" w:hAnsi="Times New Roman"/>
                <w:spacing w:val="-4"/>
                <w:lang w:eastAsia="ru-RU"/>
              </w:rPr>
              <w:t>Встановлено 20 лавочок.</w:t>
            </w:r>
          </w:p>
          <w:p w:rsidR="00865CE0" w:rsidRPr="005D4616" w:rsidRDefault="00865CE0" w:rsidP="005D4616">
            <w:pPr>
              <w:ind w:left="-59" w:firstLine="0"/>
              <w:rPr>
                <w:rFonts w:ascii="Times New Roman" w:hAnsi="Times New Roman"/>
                <w:spacing w:val="-4"/>
                <w:lang w:eastAsia="ru-RU"/>
              </w:rPr>
            </w:pPr>
            <w:r w:rsidRPr="005D4616">
              <w:rPr>
                <w:rFonts w:ascii="Times New Roman" w:hAnsi="Times New Roman"/>
                <w:spacing w:val="-4"/>
                <w:lang w:eastAsia="ru-RU"/>
              </w:rPr>
              <w:t xml:space="preserve">Також щоденно проводилось прибирання території благоустрою та обслуговування доріг с.Старий та Новий Кривин. Вивезено </w:t>
            </w:r>
            <w:r w:rsidR="00F01A88" w:rsidRPr="005D4616">
              <w:rPr>
                <w:rFonts w:ascii="Times New Roman" w:hAnsi="Times New Roman"/>
                <w:spacing w:val="-4"/>
                <w:lang w:eastAsia="ru-RU"/>
              </w:rPr>
              <w:t>та утилізовано 96 куб.м. сміття. Придбано матеріали для ремонту доріг. Власними силами відремонтовано 615,63 кв.м</w:t>
            </w:r>
            <w:r w:rsidR="004B4F54" w:rsidRPr="005D4616">
              <w:rPr>
                <w:rFonts w:ascii="Times New Roman" w:hAnsi="Times New Roman"/>
                <w:spacing w:val="-4"/>
                <w:lang w:eastAsia="ru-RU"/>
              </w:rPr>
              <w:t>. доріг на суму 179,379 тис. гривень</w:t>
            </w:r>
            <w:r w:rsidR="00F01A88" w:rsidRPr="005D4616">
              <w:rPr>
                <w:rFonts w:ascii="Times New Roman" w:hAnsi="Times New Roman"/>
                <w:spacing w:val="-4"/>
                <w:lang w:eastAsia="ru-RU"/>
              </w:rPr>
              <w:t>. По вул.Б.Хмельницького влаштовано</w:t>
            </w:r>
            <w:r w:rsidR="00741887" w:rsidRPr="005D4616">
              <w:rPr>
                <w:rFonts w:ascii="Times New Roman" w:hAnsi="Times New Roman"/>
                <w:spacing w:val="-4"/>
                <w:lang w:eastAsia="ru-RU"/>
              </w:rPr>
              <w:t xml:space="preserve"> 1 об’єкт </w:t>
            </w:r>
            <w:r w:rsidR="00F01A88" w:rsidRPr="005D4616">
              <w:rPr>
                <w:rFonts w:ascii="Times New Roman" w:hAnsi="Times New Roman"/>
                <w:spacing w:val="-4"/>
                <w:lang w:eastAsia="ru-RU"/>
              </w:rPr>
              <w:t>зменшення швидкості</w:t>
            </w:r>
            <w:r w:rsidR="00741887" w:rsidRPr="005D4616">
              <w:rPr>
                <w:rFonts w:ascii="Times New Roman" w:hAnsi="Times New Roman"/>
                <w:spacing w:val="-4"/>
                <w:lang w:eastAsia="ru-RU"/>
              </w:rPr>
              <w:t>, що складається з 22 елементів</w:t>
            </w:r>
            <w:r w:rsidR="00C12178" w:rsidRPr="005D4616">
              <w:rPr>
                <w:rFonts w:ascii="Times New Roman" w:hAnsi="Times New Roman"/>
                <w:spacing w:val="-4"/>
                <w:lang w:eastAsia="ru-RU"/>
              </w:rPr>
              <w:t>.</w:t>
            </w:r>
          </w:p>
          <w:p w:rsidR="006C3C75" w:rsidRPr="005D4616" w:rsidRDefault="006C3C75" w:rsidP="005D4616">
            <w:pPr>
              <w:ind w:left="-59" w:firstLine="0"/>
              <w:rPr>
                <w:rFonts w:ascii="Times New Roman" w:hAnsi="Times New Roman"/>
                <w:lang w:eastAsia="ru-RU"/>
              </w:rPr>
            </w:pPr>
            <w:r w:rsidRPr="005D4616">
              <w:rPr>
                <w:rFonts w:ascii="Times New Roman" w:hAnsi="Times New Roman"/>
                <w:spacing w:val="-4"/>
                <w:lang w:eastAsia="ru-RU"/>
              </w:rPr>
              <w:t>Працівниками КП НМР «Комфорт» здійснювалось утримання</w:t>
            </w:r>
            <w:r w:rsidRPr="005D4616">
              <w:rPr>
                <w:rFonts w:ascii="Times New Roman" w:hAnsi="Times New Roman"/>
                <w:lang w:eastAsia="ru-RU"/>
              </w:rPr>
              <w:t xml:space="preserve"> в належному стані території міського парку (122497 кв.м),</w:t>
            </w:r>
            <w:r w:rsidR="00962B42" w:rsidRPr="005D4616">
              <w:rPr>
                <w:rFonts w:ascii="Times New Roman" w:hAnsi="Times New Roman"/>
                <w:lang w:eastAsia="ru-RU"/>
              </w:rPr>
              <w:t xml:space="preserve"> парк в районі вул.Будівельників та Набережна (62442 кв.м.),</w:t>
            </w:r>
            <w:r w:rsidRPr="005D4616">
              <w:rPr>
                <w:rFonts w:ascii="Times New Roman" w:hAnsi="Times New Roman"/>
                <w:lang w:eastAsia="ru-RU"/>
              </w:rPr>
              <w:t xml:space="preserve"> </w:t>
            </w:r>
            <w:r w:rsidRPr="005D4616">
              <w:rPr>
                <w:rFonts w:ascii="Times New Roman" w:hAnsi="Times New Roman"/>
                <w:spacing w:val="-8"/>
                <w:lang w:eastAsia="ru-RU"/>
              </w:rPr>
              <w:t>пляжу (6780 кв.м). Проводилось щоденне прибирання території,</w:t>
            </w:r>
            <w:r w:rsidRPr="005D4616">
              <w:rPr>
                <w:rFonts w:ascii="Times New Roman" w:hAnsi="Times New Roman"/>
                <w:lang w:eastAsia="ru-RU"/>
              </w:rPr>
              <w:t xml:space="preserve"> </w:t>
            </w:r>
            <w:r w:rsidRPr="005D4616">
              <w:rPr>
                <w:rFonts w:ascii="Times New Roman" w:hAnsi="Times New Roman"/>
                <w:spacing w:val="-4"/>
                <w:lang w:eastAsia="ru-RU"/>
              </w:rPr>
              <w:t>альтанок (8 шт.), очищення 88 урн, прибирання та обслугову</w:t>
            </w:r>
            <w:r w:rsidRPr="005D4616">
              <w:rPr>
                <w:rFonts w:ascii="Times New Roman" w:hAnsi="Times New Roman"/>
                <w:lang w:eastAsia="ru-RU"/>
              </w:rPr>
              <w:t xml:space="preserve">вання міської сцени. Упродовж </w:t>
            </w:r>
            <w:r w:rsidR="00962B42" w:rsidRPr="005D4616">
              <w:rPr>
                <w:rFonts w:ascii="Times New Roman" w:hAnsi="Times New Roman"/>
                <w:lang w:eastAsia="ru-RU"/>
              </w:rPr>
              <w:t xml:space="preserve">І півріччя </w:t>
            </w:r>
            <w:r w:rsidRPr="005D4616">
              <w:rPr>
                <w:rFonts w:ascii="Times New Roman" w:hAnsi="Times New Roman"/>
                <w:lang w:eastAsia="ru-RU"/>
              </w:rPr>
              <w:t>202</w:t>
            </w:r>
            <w:r w:rsidR="00962B42" w:rsidRPr="005D4616">
              <w:rPr>
                <w:rFonts w:ascii="Times New Roman" w:hAnsi="Times New Roman"/>
                <w:lang w:eastAsia="ru-RU"/>
              </w:rPr>
              <w:t>1</w:t>
            </w:r>
            <w:r w:rsidRPr="005D4616">
              <w:rPr>
                <w:rFonts w:ascii="Times New Roman" w:hAnsi="Times New Roman"/>
                <w:lang w:eastAsia="ru-RU"/>
              </w:rPr>
              <w:t xml:space="preserve"> року здійснено ремонт </w:t>
            </w:r>
            <w:r w:rsidRPr="005D4616">
              <w:rPr>
                <w:rFonts w:ascii="Times New Roman" w:hAnsi="Times New Roman"/>
                <w:spacing w:val="-6"/>
                <w:lang w:eastAsia="ru-RU"/>
              </w:rPr>
              <w:t>3 альтанок, 13 лавок, ремонт сцени та заміна деревини на пірсі</w:t>
            </w:r>
          </w:p>
        </w:tc>
      </w:tr>
      <w:tr w:rsidR="00962B42" w:rsidRPr="005D4616" w:rsidTr="003658E9">
        <w:trPr>
          <w:gridAfter w:val="1"/>
          <w:wAfter w:w="22" w:type="dxa"/>
          <w:trHeight w:val="20"/>
        </w:trPr>
        <w:tc>
          <w:tcPr>
            <w:tcW w:w="682" w:type="dxa"/>
          </w:tcPr>
          <w:p w:rsidR="006C3C75" w:rsidRPr="005D4616" w:rsidRDefault="004B4F54" w:rsidP="005D4616">
            <w:pPr>
              <w:ind w:firstLine="0"/>
              <w:jc w:val="center"/>
              <w:rPr>
                <w:rFonts w:ascii="Times New Roman" w:hAnsi="Times New Roman"/>
                <w:lang w:eastAsia="ru-RU"/>
              </w:rPr>
            </w:pPr>
            <w:r w:rsidRPr="005D4616">
              <w:rPr>
                <w:rFonts w:ascii="Times New Roman" w:hAnsi="Times New Roman"/>
                <w:lang w:eastAsia="ru-RU"/>
              </w:rPr>
              <w:t xml:space="preserve">115 </w:t>
            </w:r>
          </w:p>
          <w:p w:rsidR="004F5508" w:rsidRPr="005D4616" w:rsidRDefault="004F5508"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реконструкція існуючих об’єктів озеленення та об’єктів зеленого будівництва</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p w:rsidR="006C3C75" w:rsidRPr="005D4616" w:rsidRDefault="006C3C75" w:rsidP="005D4616">
            <w:pPr>
              <w:ind w:left="-119" w:right="-132" w:firstLine="0"/>
              <w:jc w:val="center"/>
              <w:rPr>
                <w:rFonts w:ascii="Times New Roman" w:hAnsi="Times New Roman"/>
                <w:lang w:eastAsia="ru-RU"/>
              </w:rPr>
            </w:pPr>
          </w:p>
          <w:p w:rsidR="00D66C40" w:rsidRPr="005D4616" w:rsidRDefault="00D66C40"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p w:rsidR="00D66C40" w:rsidRPr="005D4616" w:rsidRDefault="00D66C40" w:rsidP="005D4616">
            <w:pPr>
              <w:ind w:left="-119" w:right="-132" w:firstLine="0"/>
              <w:jc w:val="center"/>
              <w:rPr>
                <w:rFonts w:ascii="Times New Roman" w:hAnsi="Times New Roman"/>
                <w:lang w:eastAsia="ru-RU"/>
              </w:rPr>
            </w:pPr>
            <w:r w:rsidRPr="005D4616">
              <w:rPr>
                <w:rFonts w:ascii="Times New Roman" w:hAnsi="Times New Roman"/>
                <w:lang w:eastAsia="ru-RU"/>
              </w:rPr>
              <w:t>8497,28</w:t>
            </w:r>
          </w:p>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962B42" w:rsidP="005D4616">
            <w:pPr>
              <w:ind w:left="-119" w:right="-132" w:firstLine="0"/>
              <w:jc w:val="center"/>
              <w:rPr>
                <w:rFonts w:ascii="Times New Roman" w:hAnsi="Times New Roman"/>
                <w:lang w:eastAsia="ru-RU"/>
              </w:rPr>
            </w:pPr>
            <w:r w:rsidRPr="005D4616">
              <w:rPr>
                <w:rFonts w:ascii="Times New Roman" w:hAnsi="Times New Roman"/>
                <w:lang w:eastAsia="ru-RU"/>
              </w:rPr>
              <w:t>3186,97</w:t>
            </w:r>
          </w:p>
          <w:p w:rsidR="00962B42" w:rsidRPr="005D4616" w:rsidRDefault="00962B42" w:rsidP="005D4616">
            <w:pPr>
              <w:ind w:left="-119" w:right="-132" w:firstLine="0"/>
              <w:jc w:val="center"/>
              <w:rPr>
                <w:rFonts w:ascii="Times New Roman" w:hAnsi="Times New Roman"/>
                <w:lang w:eastAsia="ru-RU"/>
              </w:rPr>
            </w:pPr>
          </w:p>
          <w:p w:rsidR="00962B42" w:rsidRPr="005D4616" w:rsidRDefault="00962B42" w:rsidP="005D4616">
            <w:pPr>
              <w:ind w:left="-119" w:right="-132" w:firstLine="0"/>
              <w:jc w:val="center"/>
              <w:rPr>
                <w:rFonts w:ascii="Times New Roman" w:hAnsi="Times New Roman"/>
                <w:lang w:eastAsia="ru-RU"/>
              </w:rPr>
            </w:pPr>
          </w:p>
          <w:p w:rsidR="00962B42" w:rsidRPr="005D4616" w:rsidRDefault="00962B42" w:rsidP="005D4616">
            <w:pPr>
              <w:ind w:left="-119" w:right="-132" w:firstLine="0"/>
              <w:jc w:val="center"/>
              <w:rPr>
                <w:rFonts w:ascii="Times New Roman" w:hAnsi="Times New Roman"/>
                <w:lang w:eastAsia="ru-RU"/>
              </w:rPr>
            </w:pPr>
          </w:p>
          <w:p w:rsidR="00962B42" w:rsidRPr="005D4616" w:rsidRDefault="00962B42"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962B42"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Упродовж </w:t>
            </w:r>
            <w:r w:rsidR="00D66C40" w:rsidRPr="005D4616">
              <w:rPr>
                <w:rFonts w:ascii="Times New Roman" w:hAnsi="Times New Roman"/>
                <w:lang w:eastAsia="ru-RU"/>
              </w:rPr>
              <w:t xml:space="preserve">І півріччя </w:t>
            </w:r>
            <w:r w:rsidRPr="005D4616">
              <w:rPr>
                <w:rFonts w:ascii="Times New Roman" w:hAnsi="Times New Roman"/>
                <w:lang w:eastAsia="ru-RU"/>
              </w:rPr>
              <w:t>202</w:t>
            </w:r>
            <w:r w:rsidR="00D66C40" w:rsidRPr="005D4616">
              <w:rPr>
                <w:rFonts w:ascii="Times New Roman" w:hAnsi="Times New Roman"/>
                <w:lang w:eastAsia="ru-RU"/>
              </w:rPr>
              <w:t>1</w:t>
            </w:r>
            <w:r w:rsidRPr="005D4616">
              <w:rPr>
                <w:rFonts w:ascii="Times New Roman" w:hAnsi="Times New Roman"/>
                <w:lang w:eastAsia="ru-RU"/>
              </w:rPr>
              <w:t xml:space="preserve"> року КП НМР «Благоустрій» </w:t>
            </w:r>
            <w:r w:rsidR="00D66C40" w:rsidRPr="005D4616">
              <w:rPr>
                <w:rFonts w:ascii="Times New Roman" w:hAnsi="Times New Roman"/>
                <w:lang w:eastAsia="ru-RU"/>
              </w:rPr>
              <w:t>висаджено розсади квітів 19250 шт., засіяно 2248</w:t>
            </w:r>
            <w:r w:rsidR="004B4F54" w:rsidRPr="005D4616">
              <w:rPr>
                <w:rFonts w:ascii="Times New Roman" w:hAnsi="Times New Roman"/>
                <w:lang w:eastAsia="ru-RU"/>
              </w:rPr>
              <w:t xml:space="preserve"> </w:t>
            </w:r>
            <w:r w:rsidR="00D66C40" w:rsidRPr="005D4616">
              <w:rPr>
                <w:rFonts w:ascii="Times New Roman" w:hAnsi="Times New Roman"/>
                <w:lang w:eastAsia="ru-RU"/>
              </w:rPr>
              <w:t xml:space="preserve">кв.м. квітників, підсіяно 4800 кв.м. газонів, видалено 26 шт. сухих та аварійних дерев, викошено 65 га газонів, проведено стрижку кущів та чагарників 6000 м/п, встановлено </w:t>
            </w:r>
            <w:r w:rsidR="004B4F54" w:rsidRPr="005D4616">
              <w:rPr>
                <w:rFonts w:ascii="Times New Roman" w:hAnsi="Times New Roman"/>
                <w:lang w:eastAsia="ru-RU"/>
              </w:rPr>
              <w:t xml:space="preserve">                      </w:t>
            </w:r>
            <w:r w:rsidR="00D66C40" w:rsidRPr="005D4616">
              <w:rPr>
                <w:rFonts w:ascii="Times New Roman" w:hAnsi="Times New Roman"/>
                <w:lang w:eastAsia="ru-RU"/>
              </w:rPr>
              <w:t>18 квіткових конструкцій.</w:t>
            </w:r>
            <w:r w:rsidR="00962B42" w:rsidRPr="005D4616">
              <w:rPr>
                <w:rFonts w:ascii="Times New Roman" w:hAnsi="Times New Roman"/>
                <w:lang w:eastAsia="ru-RU"/>
              </w:rPr>
              <w:t xml:space="preserve"> Придбано 19250 шт.розсади квітів (218,7 тис. грн.)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4B4F54" w:rsidRPr="005D4616">
              <w:rPr>
                <w:rFonts w:ascii="Times New Roman" w:hAnsi="Times New Roman"/>
                <w:lang w:eastAsia="ru-RU"/>
              </w:rPr>
              <w:t>6</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удосконалення</w:t>
            </w:r>
            <w:r w:rsidRPr="005D4616">
              <w:rPr>
                <w:rFonts w:ascii="Times New Roman" w:hAnsi="Times New Roman"/>
                <w:bCs/>
                <w:lang w:eastAsia="ru-RU"/>
              </w:rPr>
              <w:t xml:space="preserve"> системи поводження із ТПВ;</w:t>
            </w:r>
          </w:p>
        </w:tc>
        <w:tc>
          <w:tcPr>
            <w:tcW w:w="1276" w:type="dxa"/>
            <w:vMerge w:val="restart"/>
          </w:tcPr>
          <w:p w:rsidR="006C3C75" w:rsidRPr="005D4616" w:rsidRDefault="006C3C75" w:rsidP="005D4616">
            <w:pPr>
              <w:ind w:left="-119" w:right="-132" w:firstLine="0"/>
              <w:rPr>
                <w:rFonts w:ascii="Times New Roman" w:hAnsi="Times New Roman"/>
                <w:lang w:eastAsia="ru-RU"/>
              </w:rPr>
            </w:pPr>
            <w:r w:rsidRPr="005D4616">
              <w:rPr>
                <w:rFonts w:ascii="Times New Roman" w:hAnsi="Times New Roman"/>
                <w:lang w:eastAsia="ru-RU"/>
              </w:rPr>
              <w:t>Виконавчий комітет міської ради, КП НМР «ЖКО», ОСББ</w:t>
            </w:r>
          </w:p>
        </w:tc>
        <w:tc>
          <w:tcPr>
            <w:tcW w:w="1028"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40714E" w:rsidRPr="005D4616">
              <w:rPr>
                <w:rFonts w:ascii="Times New Roman" w:hAnsi="Times New Roman"/>
                <w:lang w:eastAsia="ru-RU"/>
              </w:rPr>
              <w:t>1</w:t>
            </w:r>
          </w:p>
        </w:tc>
        <w:tc>
          <w:tcPr>
            <w:tcW w:w="1021" w:type="dxa"/>
            <w:vMerge w:val="restart"/>
          </w:tcPr>
          <w:p w:rsidR="006C3C75" w:rsidRPr="005D4616" w:rsidRDefault="006C3C75" w:rsidP="005D4616">
            <w:pPr>
              <w:ind w:left="-119" w:right="-132"/>
              <w:jc w:val="center"/>
              <w:rPr>
                <w:rFonts w:ascii="Times New Roman" w:hAnsi="Times New Roman"/>
                <w:lang w:eastAsia="ru-RU"/>
              </w:rPr>
            </w:pPr>
            <w:r w:rsidRPr="005D4616">
              <w:rPr>
                <w:rFonts w:ascii="Times New Roman" w:hAnsi="Times New Roman"/>
                <w:lang w:eastAsia="ru-RU"/>
              </w:rPr>
              <w:t>-</w:t>
            </w:r>
          </w:p>
        </w:tc>
        <w:tc>
          <w:tcPr>
            <w:tcW w:w="1116" w:type="dxa"/>
            <w:vMerge w:val="restart"/>
          </w:tcPr>
          <w:p w:rsidR="006C3C75" w:rsidRPr="005D4616" w:rsidRDefault="006C3C75" w:rsidP="005D4616">
            <w:pPr>
              <w:ind w:left="-119" w:right="-132" w:firstLine="0"/>
              <w:jc w:val="center"/>
              <w:rPr>
                <w:rFonts w:ascii="Times New Roman" w:hAnsi="Times New Roman"/>
                <w:lang w:eastAsia="ru-RU"/>
              </w:rPr>
            </w:pPr>
          </w:p>
        </w:tc>
        <w:tc>
          <w:tcPr>
            <w:tcW w:w="969" w:type="dxa"/>
            <w:vMerge w:val="restart"/>
          </w:tcPr>
          <w:p w:rsidR="006C3C75" w:rsidRPr="005D4616" w:rsidRDefault="006C3C75" w:rsidP="005D4616">
            <w:pPr>
              <w:ind w:left="-119" w:right="-132"/>
              <w:jc w:val="center"/>
              <w:rPr>
                <w:rFonts w:ascii="Times New Roman" w:hAnsi="Times New Roman"/>
                <w:lang w:eastAsia="ru-RU"/>
              </w:rPr>
            </w:pPr>
            <w:r w:rsidRPr="005D4616">
              <w:rPr>
                <w:rFonts w:ascii="Times New Roman" w:hAnsi="Times New Roman"/>
                <w:lang w:eastAsia="ru-RU"/>
              </w:rPr>
              <w:t>-</w:t>
            </w:r>
          </w:p>
        </w:tc>
        <w:tc>
          <w:tcPr>
            <w:tcW w:w="1149" w:type="dxa"/>
            <w:gridSpan w:val="2"/>
            <w:vMerge w:val="restart"/>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На території міста встановлено контейнери для збору пластику. Біля окремих житлових будинків встановлено контейнери для пластику, паперу.</w:t>
            </w:r>
            <w:r w:rsidRPr="005D4616">
              <w:rPr>
                <w:rFonts w:ascii="Times New Roman" w:hAnsi="Times New Roman"/>
              </w:rPr>
              <w:t xml:space="preserve"> Також проводиться робота з розробки стратегії поводження з побутовими відходами</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4B4F54" w:rsidRPr="005D4616">
              <w:rPr>
                <w:rFonts w:ascii="Times New Roman" w:hAnsi="Times New Roman"/>
                <w:lang w:eastAsia="ru-RU"/>
              </w:rPr>
              <w:t>7</w:t>
            </w:r>
          </w:p>
        </w:tc>
        <w:tc>
          <w:tcPr>
            <w:tcW w:w="2804" w:type="dxa"/>
          </w:tcPr>
          <w:p w:rsidR="006C3C75" w:rsidRPr="005D4616" w:rsidRDefault="00CB01F2" w:rsidP="00CB01F2">
            <w:pPr>
              <w:ind w:left="-68" w:right="-72" w:firstLine="0"/>
              <w:rPr>
                <w:rFonts w:ascii="Times New Roman" w:hAnsi="Times New Roman"/>
                <w:lang w:eastAsia="ru-RU"/>
              </w:rPr>
            </w:pPr>
            <w:r w:rsidRPr="00CB01F2">
              <w:rPr>
                <w:rFonts w:ascii="Times New Roman" w:hAnsi="Times New Roman"/>
                <w:spacing w:val="-16"/>
                <w:lang w:eastAsia="ru-RU"/>
              </w:rPr>
              <w:t>- </w:t>
            </w:r>
            <w:r w:rsidR="006C3C75" w:rsidRPr="00CB01F2">
              <w:rPr>
                <w:rFonts w:ascii="Times New Roman" w:hAnsi="Times New Roman"/>
                <w:spacing w:val="-16"/>
                <w:lang w:eastAsia="ru-RU"/>
              </w:rPr>
              <w:t>впровадження роздільного збору</w:t>
            </w:r>
            <w:r w:rsidR="006C3C75" w:rsidRPr="005D4616">
              <w:rPr>
                <w:rFonts w:ascii="Times New Roman" w:hAnsi="Times New Roman"/>
                <w:lang w:eastAsia="ru-RU"/>
              </w:rPr>
              <w:t xml:space="preserve"> та сортування побутових відходів з метою зменшення обсягів утворення відходів на полігоні, залучення інвестора для будівництва сміттєпереробного заводу;</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vMerge/>
          </w:tcPr>
          <w:p w:rsidR="006C3C75" w:rsidRPr="005D4616" w:rsidRDefault="006C3C75" w:rsidP="005D4616">
            <w:pPr>
              <w:ind w:left="-119" w:right="-132" w:firstLine="0"/>
              <w:jc w:val="center"/>
              <w:rPr>
                <w:rFonts w:ascii="Times New Roman" w:hAnsi="Times New Roman"/>
                <w:lang w:eastAsia="ru-RU"/>
              </w:rPr>
            </w:pPr>
          </w:p>
        </w:tc>
        <w:tc>
          <w:tcPr>
            <w:tcW w:w="1116" w:type="dxa"/>
            <w:vMerge/>
          </w:tcPr>
          <w:p w:rsidR="006C3C75" w:rsidRPr="005D4616" w:rsidRDefault="006C3C75" w:rsidP="005D4616">
            <w:pPr>
              <w:ind w:left="-119" w:right="-132" w:firstLine="0"/>
              <w:jc w:val="center"/>
              <w:rPr>
                <w:rFonts w:ascii="Times New Roman" w:hAnsi="Times New Roman"/>
                <w:lang w:eastAsia="ru-RU"/>
              </w:rPr>
            </w:pPr>
          </w:p>
        </w:tc>
        <w:tc>
          <w:tcPr>
            <w:tcW w:w="969" w:type="dxa"/>
            <w:vMerge/>
          </w:tcPr>
          <w:p w:rsidR="006C3C75" w:rsidRPr="005D4616" w:rsidRDefault="006C3C75" w:rsidP="005D4616">
            <w:pPr>
              <w:ind w:left="-119" w:right="-132" w:firstLine="0"/>
              <w:jc w:val="center"/>
              <w:rPr>
                <w:rFonts w:ascii="Times New Roman" w:hAnsi="Times New Roman"/>
                <w:lang w:eastAsia="ru-RU"/>
              </w:rPr>
            </w:pPr>
          </w:p>
        </w:tc>
        <w:tc>
          <w:tcPr>
            <w:tcW w:w="1149" w:type="dxa"/>
            <w:gridSpan w:val="2"/>
            <w:vMerge/>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11</w:t>
            </w:r>
            <w:r w:rsidR="004B4F54"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належної санітарної очистки міста;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right="-63" w:firstLine="0"/>
              <w:rPr>
                <w:rFonts w:ascii="Times New Roman" w:hAnsi="Times New Roman"/>
                <w:lang w:eastAsia="ru-RU"/>
              </w:rPr>
            </w:pPr>
            <w:r w:rsidRPr="005D4616">
              <w:rPr>
                <w:rFonts w:ascii="Times New Roman" w:hAnsi="Times New Roman"/>
              </w:rPr>
              <w:t>Рішенням виконавчого комітету міської ради від 24 січня 2019 року № 48/2019 затверджено Схему санітарного очищення м.Нетішин.</w:t>
            </w: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3.3.2.Розвиток транспортної інфраструктури</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6A2DB4" w:rsidRPr="005D4616" w:rsidTr="003658E9">
        <w:trPr>
          <w:gridAfter w:val="1"/>
          <w:wAfter w:w="22" w:type="dxa"/>
          <w:trHeight w:val="20"/>
        </w:trPr>
        <w:tc>
          <w:tcPr>
            <w:tcW w:w="682" w:type="dxa"/>
          </w:tcPr>
          <w:p w:rsidR="006A2DB4" w:rsidRPr="005D4616" w:rsidRDefault="004B4F54" w:rsidP="005D4616">
            <w:pPr>
              <w:ind w:firstLine="0"/>
              <w:jc w:val="center"/>
              <w:rPr>
                <w:rFonts w:ascii="Times New Roman" w:hAnsi="Times New Roman"/>
                <w:lang w:eastAsia="ru-RU"/>
              </w:rPr>
            </w:pPr>
            <w:r w:rsidRPr="005D4616">
              <w:rPr>
                <w:rFonts w:ascii="Times New Roman" w:hAnsi="Times New Roman"/>
                <w:lang w:eastAsia="ru-RU"/>
              </w:rPr>
              <w:t>119</w:t>
            </w:r>
          </w:p>
        </w:tc>
        <w:tc>
          <w:tcPr>
            <w:tcW w:w="2804" w:type="dxa"/>
          </w:tcPr>
          <w:p w:rsidR="006A2DB4" w:rsidRPr="005D4616" w:rsidRDefault="006A2DB4" w:rsidP="005D4616">
            <w:pPr>
              <w:autoSpaceDE w:val="0"/>
              <w:autoSpaceDN w:val="0"/>
              <w:adjustRightInd w:val="0"/>
              <w:snapToGrid w:val="0"/>
              <w:ind w:left="-68" w:right="-72" w:firstLine="0"/>
              <w:rPr>
                <w:rFonts w:ascii="Times New Roman" w:hAnsi="Times New Roman"/>
                <w:lang w:eastAsia="ru-RU"/>
              </w:rPr>
            </w:pPr>
            <w:r w:rsidRPr="005D4616">
              <w:rPr>
                <w:rFonts w:ascii="Times New Roman" w:hAnsi="Times New Roman"/>
                <w:lang w:eastAsia="ru-RU"/>
              </w:rPr>
              <w:t>- досягнення максимального балансу інтересів між пасажирами та перевізниками;</w:t>
            </w:r>
          </w:p>
        </w:tc>
        <w:tc>
          <w:tcPr>
            <w:tcW w:w="1276"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«Благоустрій»</w:t>
            </w:r>
          </w:p>
        </w:tc>
        <w:tc>
          <w:tcPr>
            <w:tcW w:w="1028"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A2DB4" w:rsidRPr="005D4616" w:rsidRDefault="006A2DB4" w:rsidP="005D4616">
            <w:pPr>
              <w:ind w:left="-119" w:right="-132" w:firstLine="0"/>
              <w:jc w:val="center"/>
              <w:rPr>
                <w:rFonts w:ascii="Times New Roman" w:hAnsi="Times New Roman"/>
                <w:lang w:eastAsia="ru-RU"/>
              </w:rPr>
            </w:pPr>
          </w:p>
        </w:tc>
        <w:tc>
          <w:tcPr>
            <w:tcW w:w="969"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A2DB4" w:rsidRPr="005D4616" w:rsidRDefault="006A2DB4" w:rsidP="005D4616">
            <w:pPr>
              <w:ind w:left="-119" w:right="-132" w:firstLine="0"/>
              <w:jc w:val="center"/>
              <w:rPr>
                <w:rFonts w:ascii="Times New Roman" w:hAnsi="Times New Roman"/>
                <w:lang w:eastAsia="ru-RU"/>
              </w:rPr>
            </w:pPr>
          </w:p>
        </w:tc>
        <w:tc>
          <w:tcPr>
            <w:tcW w:w="5810" w:type="dxa"/>
            <w:vMerge w:val="restart"/>
          </w:tcPr>
          <w:p w:rsidR="006A2DB4" w:rsidRPr="005D4616" w:rsidRDefault="006A2DB4" w:rsidP="005D4616">
            <w:pPr>
              <w:widowControl w:val="0"/>
              <w:ind w:left="-59" w:right="-63" w:firstLine="0"/>
              <w:rPr>
                <w:rFonts w:ascii="Times New Roman" w:hAnsi="Times New Roman"/>
              </w:rPr>
            </w:pPr>
            <w:r w:rsidRPr="005D4616">
              <w:rPr>
                <w:rFonts w:ascii="Times New Roman" w:hAnsi="Times New Roman"/>
              </w:rPr>
              <w:t>За зверненням громадян, виконавчим комітетом міської ради встановлено зручн</w:t>
            </w:r>
            <w:r w:rsidR="00DA244C" w:rsidRPr="005D4616">
              <w:rPr>
                <w:rFonts w:ascii="Times New Roman" w:hAnsi="Times New Roman"/>
              </w:rPr>
              <w:t>ий графік руху міських автобусних маршрутів</w:t>
            </w:r>
            <w:r w:rsidRPr="005D4616">
              <w:rPr>
                <w:rFonts w:ascii="Times New Roman" w:hAnsi="Times New Roman"/>
              </w:rPr>
              <w:t>.</w:t>
            </w:r>
          </w:p>
          <w:p w:rsidR="006A2DB4" w:rsidRPr="005D4616" w:rsidRDefault="006A2DB4" w:rsidP="005D4616">
            <w:pPr>
              <w:widowControl w:val="0"/>
              <w:ind w:left="-59" w:right="-63" w:firstLine="0"/>
              <w:rPr>
                <w:rFonts w:ascii="Times New Roman" w:hAnsi="Times New Roman"/>
              </w:rPr>
            </w:pPr>
            <w:r w:rsidRPr="005D4616">
              <w:rPr>
                <w:rFonts w:ascii="Times New Roman" w:hAnsi="Times New Roman"/>
              </w:rPr>
              <w:t>Проводиться робота щодо розширення мережі автобусного сполучення у межах міської територіальної громади.</w:t>
            </w:r>
          </w:p>
          <w:p w:rsidR="006A2DB4" w:rsidRPr="005D4616" w:rsidRDefault="006A2DB4" w:rsidP="005D4616">
            <w:pPr>
              <w:ind w:left="-59" w:firstLine="0"/>
              <w:rPr>
                <w:rFonts w:ascii="Times New Roman" w:hAnsi="Times New Roman"/>
              </w:rPr>
            </w:pPr>
            <w:r w:rsidRPr="005D4616">
              <w:rPr>
                <w:rFonts w:ascii="Times New Roman" w:hAnsi="Times New Roman"/>
              </w:rPr>
              <w:t>У перевезеннях на міському маршруті загального користування задіяні 2 автобуси КП НМР «Благоустрій», які обладнані спеціальними пристосуваннями для перевезення маломобільних груп населення та осіб з інвалідністю.</w:t>
            </w:r>
          </w:p>
          <w:p w:rsidR="006A2DB4" w:rsidRPr="005D4616" w:rsidRDefault="006A2DB4" w:rsidP="005D4616">
            <w:pPr>
              <w:ind w:firstLine="0"/>
              <w:rPr>
                <w:rFonts w:ascii="Times New Roman" w:hAnsi="Times New Roman"/>
              </w:rPr>
            </w:pPr>
            <w:r w:rsidRPr="005D4616">
              <w:rPr>
                <w:rFonts w:ascii="Times New Roman" w:hAnsi="Times New Roman"/>
              </w:rPr>
              <w:t>14 квітня 2021 року відбувся конкурс на перевезення пасажирів на міському (приміському) автобусному маршруті загального користування «Нетішин-Старий Кривин».</w:t>
            </w:r>
            <w:r w:rsidR="00DA244C" w:rsidRPr="005D4616">
              <w:rPr>
                <w:rFonts w:ascii="Times New Roman" w:hAnsi="Times New Roman"/>
              </w:rPr>
              <w:t xml:space="preserve"> Так, за результатами конкурсу </w:t>
            </w:r>
            <w:r w:rsidRPr="005D4616">
              <w:rPr>
                <w:rFonts w:ascii="Times New Roman" w:hAnsi="Times New Roman"/>
              </w:rPr>
              <w:t>визначено переможце</w:t>
            </w:r>
            <w:r w:rsidR="00DA244C" w:rsidRPr="005D4616">
              <w:rPr>
                <w:rFonts w:ascii="Times New Roman" w:hAnsi="Times New Roman"/>
              </w:rPr>
              <w:t>м конкурсу КП НМР «Благоустрій»</w:t>
            </w:r>
          </w:p>
          <w:p w:rsidR="006A2DB4" w:rsidRPr="005D4616" w:rsidRDefault="006A2DB4" w:rsidP="005D4616">
            <w:pPr>
              <w:ind w:firstLine="0"/>
              <w:rPr>
                <w:rFonts w:ascii="Times New Roman" w:hAnsi="Times New Roman"/>
                <w:lang w:eastAsia="ru-RU"/>
              </w:rPr>
            </w:pPr>
            <w:r w:rsidRPr="005D4616">
              <w:rPr>
                <w:rFonts w:ascii="Times New Roman" w:hAnsi="Times New Roman"/>
              </w:rPr>
              <w:t>Упродовж І півріччя 2021 року перевезено 5877 пільговиків</w:t>
            </w:r>
            <w:r w:rsidR="0022405E" w:rsidRPr="005D4616">
              <w:rPr>
                <w:rFonts w:ascii="Times New Roman" w:hAnsi="Times New Roman"/>
              </w:rPr>
              <w:t>.</w:t>
            </w:r>
          </w:p>
          <w:p w:rsidR="006A2DB4" w:rsidRPr="005D4616" w:rsidRDefault="006A2DB4" w:rsidP="005D4616">
            <w:pPr>
              <w:ind w:left="-59" w:right="-63" w:firstLine="0"/>
              <w:rPr>
                <w:rFonts w:ascii="Times New Roman" w:hAnsi="Times New Roman"/>
                <w:lang w:eastAsia="ru-RU"/>
              </w:rPr>
            </w:pPr>
            <w:r w:rsidRPr="005D4616">
              <w:rPr>
                <w:rFonts w:ascii="Times New Roman" w:hAnsi="Times New Roman"/>
                <w:spacing w:val="-4"/>
              </w:rPr>
              <w:t>Постійно проводилась перевірка технічного контролю</w:t>
            </w:r>
            <w:r w:rsidRPr="005D4616">
              <w:rPr>
                <w:rFonts w:ascii="Times New Roman" w:hAnsi="Times New Roman"/>
              </w:rPr>
              <w:t xml:space="preserve"> </w:t>
            </w:r>
            <w:r w:rsidRPr="005D4616">
              <w:rPr>
                <w:rFonts w:ascii="Times New Roman" w:hAnsi="Times New Roman"/>
                <w:spacing w:val="-4"/>
              </w:rPr>
              <w:t>автотранспорту, передрейсовий медичний огляд водіїв,</w:t>
            </w:r>
            <w:r w:rsidRPr="005D4616">
              <w:rPr>
                <w:rFonts w:ascii="Times New Roman" w:hAnsi="Times New Roman"/>
              </w:rPr>
              <w:t xml:space="preserve"> сплата страхового платежу наземного транспорту та </w:t>
            </w:r>
            <w:r w:rsidRPr="005D4616">
              <w:rPr>
                <w:rFonts w:ascii="Times New Roman" w:hAnsi="Times New Roman"/>
                <w:spacing w:val="-6"/>
              </w:rPr>
              <w:t>сплата за страхування пасажирів від нещасних випадків.</w:t>
            </w:r>
          </w:p>
        </w:tc>
      </w:tr>
      <w:tr w:rsidR="006A2DB4" w:rsidRPr="005D4616" w:rsidTr="003658E9">
        <w:trPr>
          <w:gridAfter w:val="1"/>
          <w:wAfter w:w="22" w:type="dxa"/>
          <w:trHeight w:val="20"/>
        </w:trPr>
        <w:tc>
          <w:tcPr>
            <w:tcW w:w="682" w:type="dxa"/>
          </w:tcPr>
          <w:p w:rsidR="006A2DB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4B4F54" w:rsidRPr="005D4616">
              <w:rPr>
                <w:rFonts w:ascii="Times New Roman" w:hAnsi="Times New Roman"/>
                <w:lang w:eastAsia="ru-RU"/>
              </w:rPr>
              <w:t>0</w:t>
            </w:r>
          </w:p>
        </w:tc>
        <w:tc>
          <w:tcPr>
            <w:tcW w:w="2804" w:type="dxa"/>
          </w:tcPr>
          <w:p w:rsidR="006A2DB4" w:rsidRPr="005D4616" w:rsidRDefault="006A2DB4" w:rsidP="005D4616">
            <w:pPr>
              <w:autoSpaceDE w:val="0"/>
              <w:autoSpaceDN w:val="0"/>
              <w:adjustRightInd w:val="0"/>
              <w:snapToGrid w:val="0"/>
              <w:ind w:left="-68" w:right="-72" w:firstLine="0"/>
              <w:rPr>
                <w:rFonts w:ascii="Times New Roman" w:hAnsi="Times New Roman"/>
                <w:lang w:eastAsia="ru-RU"/>
              </w:rPr>
            </w:pPr>
            <w:r w:rsidRPr="005D4616">
              <w:rPr>
                <w:rFonts w:ascii="Times New Roman" w:hAnsi="Times New Roman"/>
                <w:lang w:eastAsia="ru-RU"/>
              </w:rPr>
              <w:t>- підвищення якості транспортних послуг та рівня безпеки на пасажирському транспорті.</w:t>
            </w:r>
          </w:p>
        </w:tc>
        <w:tc>
          <w:tcPr>
            <w:tcW w:w="1276"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tc>
        <w:tc>
          <w:tcPr>
            <w:tcW w:w="1028" w:type="dxa"/>
          </w:tcPr>
          <w:p w:rsidR="006A2DB4" w:rsidRPr="005D4616" w:rsidRDefault="006A2DB4" w:rsidP="005D4616">
            <w:pPr>
              <w:ind w:left="-119" w:right="-132" w:firstLine="0"/>
              <w:jc w:val="center"/>
              <w:rPr>
                <w:rFonts w:ascii="Times New Roman" w:hAnsi="Times New Roman"/>
                <w:lang w:eastAsia="ru-RU"/>
              </w:rPr>
            </w:pPr>
          </w:p>
        </w:tc>
        <w:tc>
          <w:tcPr>
            <w:tcW w:w="1021"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2436,98 Програма розвитку пасажирських перевезень Нетішинської МТГ на 2021 рік</w:t>
            </w:r>
          </w:p>
        </w:tc>
        <w:tc>
          <w:tcPr>
            <w:tcW w:w="1116" w:type="dxa"/>
          </w:tcPr>
          <w:p w:rsidR="006A2DB4" w:rsidRPr="005D4616" w:rsidRDefault="006A2DB4" w:rsidP="005D4616">
            <w:pPr>
              <w:ind w:left="-119" w:right="-132" w:firstLine="0"/>
              <w:jc w:val="center"/>
              <w:rPr>
                <w:rFonts w:ascii="Times New Roman" w:hAnsi="Times New Roman"/>
                <w:lang w:eastAsia="ru-RU"/>
              </w:rPr>
            </w:pPr>
          </w:p>
        </w:tc>
        <w:tc>
          <w:tcPr>
            <w:tcW w:w="969"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1165,16 Програма розвитку пасажирських перевезень Нетішинської МТГ на 2021 рік</w:t>
            </w:r>
          </w:p>
        </w:tc>
        <w:tc>
          <w:tcPr>
            <w:tcW w:w="1149" w:type="dxa"/>
            <w:gridSpan w:val="2"/>
          </w:tcPr>
          <w:p w:rsidR="006A2DB4" w:rsidRPr="005D4616" w:rsidRDefault="006A2DB4" w:rsidP="005D4616">
            <w:pPr>
              <w:ind w:left="-119" w:right="-132" w:firstLine="0"/>
              <w:jc w:val="center"/>
              <w:rPr>
                <w:rFonts w:ascii="Times New Roman" w:hAnsi="Times New Roman"/>
                <w:lang w:eastAsia="ru-RU"/>
              </w:rPr>
            </w:pPr>
          </w:p>
        </w:tc>
        <w:tc>
          <w:tcPr>
            <w:tcW w:w="5810" w:type="dxa"/>
            <w:vMerge/>
          </w:tcPr>
          <w:p w:rsidR="006A2DB4" w:rsidRPr="005D4616" w:rsidRDefault="006A2DB4" w:rsidP="005D4616">
            <w:pPr>
              <w:ind w:left="-59" w:right="-63" w:firstLine="0"/>
              <w:rPr>
                <w:rFonts w:ascii="Times New Roman" w:hAnsi="Times New Roman"/>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C756E9" w:rsidRPr="005D4616">
              <w:rPr>
                <w:rFonts w:ascii="Times New Roman" w:hAnsi="Times New Roman"/>
                <w:lang w:eastAsia="ru-RU"/>
              </w:rPr>
              <w:t>1</w:t>
            </w:r>
          </w:p>
        </w:tc>
        <w:tc>
          <w:tcPr>
            <w:tcW w:w="2804" w:type="dxa"/>
          </w:tcPr>
          <w:p w:rsidR="006C3C75" w:rsidRPr="005D4616" w:rsidRDefault="006C3C75" w:rsidP="005D4616">
            <w:pPr>
              <w:autoSpaceDE w:val="0"/>
              <w:autoSpaceDN w:val="0"/>
              <w:adjustRightInd w:val="0"/>
              <w:snapToGrid w:val="0"/>
              <w:ind w:left="-68" w:right="-72" w:firstLine="0"/>
              <w:rPr>
                <w:rFonts w:ascii="Times New Roman" w:hAnsi="Times New Roman"/>
                <w:lang w:eastAsia="ru-RU"/>
              </w:rPr>
            </w:pPr>
            <w:r w:rsidRPr="005D4616">
              <w:rPr>
                <w:rFonts w:ascii="Times New Roman" w:hAnsi="Times New Roman"/>
                <w:lang w:eastAsia="ru-RU"/>
              </w:rPr>
              <w:t>- забезпечення доступності громадян з обмеженими фізичними можливостями до транспорту та транспортної інфраструктури;</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C756E9" w:rsidP="005D4616">
            <w:pPr>
              <w:ind w:left="-59" w:firstLine="0"/>
              <w:rPr>
                <w:rFonts w:ascii="Times New Roman" w:hAnsi="Times New Roman"/>
              </w:rPr>
            </w:pPr>
            <w:r w:rsidRPr="005D4616">
              <w:rPr>
                <w:rFonts w:ascii="Times New Roman" w:hAnsi="Times New Roman"/>
              </w:rPr>
              <w:t>З метою забезпечення</w:t>
            </w:r>
            <w:r w:rsidR="006C3C75" w:rsidRPr="005D4616">
              <w:rPr>
                <w:rFonts w:ascii="Times New Roman" w:hAnsi="Times New Roman"/>
              </w:rPr>
              <w:t xml:space="preserve"> доступності транспортних послуг для осіб з обмеженими фізичними можливостями тротуари та під’їзди до автобусних зупинок міста облаштовано спеціальними з’їздами. Окрім того, транспортні засоби оснащено обладнанням для перевезення маломобільних громадян. </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Встановлено криті зупинки із місцями для сидіння та урнами. На критих зупинках та в автобусі розміщено графік руху із переліком зупинок</w:t>
            </w:r>
            <w:r w:rsidR="007E0F40" w:rsidRPr="005D4616">
              <w:rPr>
                <w:rFonts w:ascii="Times New Roman" w:hAnsi="Times New Roman"/>
              </w:rPr>
              <w:t xml:space="preserve">  </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C756E9" w:rsidRPr="005D4616">
              <w:rPr>
                <w:rFonts w:ascii="Times New Roman" w:hAnsi="Times New Roman"/>
                <w:lang w:eastAsia="ru-RU"/>
              </w:rPr>
              <w:t>2</w:t>
            </w:r>
          </w:p>
        </w:tc>
        <w:tc>
          <w:tcPr>
            <w:tcW w:w="2804" w:type="dxa"/>
          </w:tcPr>
          <w:p w:rsidR="006C3C75" w:rsidRPr="005D4616" w:rsidRDefault="006C3C75" w:rsidP="00CB01F2">
            <w:pPr>
              <w:autoSpaceDE w:val="0"/>
              <w:autoSpaceDN w:val="0"/>
              <w:adjustRightInd w:val="0"/>
              <w:snapToGrid w:val="0"/>
              <w:ind w:left="-68" w:right="-86" w:firstLine="0"/>
              <w:rPr>
                <w:rFonts w:ascii="Times New Roman" w:hAnsi="Times New Roman"/>
                <w:lang w:eastAsia="ru-RU"/>
              </w:rPr>
            </w:pPr>
            <w:r w:rsidRPr="005D4616">
              <w:rPr>
                <w:rFonts w:ascii="Times New Roman" w:hAnsi="Times New Roman"/>
                <w:spacing w:val="-4"/>
                <w:lang w:eastAsia="ru-RU"/>
              </w:rPr>
              <w:t>- забезпечення облаштування</w:t>
            </w:r>
            <w:r w:rsidRPr="005D4616">
              <w:rPr>
                <w:rFonts w:ascii="Times New Roman" w:hAnsi="Times New Roman"/>
                <w:lang w:eastAsia="ru-RU"/>
              </w:rPr>
              <w:t xml:space="preserve"> </w:t>
            </w:r>
            <w:r w:rsidRPr="005D4616">
              <w:rPr>
                <w:rFonts w:ascii="Times New Roman" w:hAnsi="Times New Roman"/>
                <w:spacing w:val="-4"/>
                <w:lang w:eastAsia="ru-RU"/>
              </w:rPr>
              <w:t>автобусних маршрутів загаль</w:t>
            </w:r>
            <w:r w:rsidRPr="005D4616">
              <w:rPr>
                <w:rFonts w:ascii="Times New Roman" w:hAnsi="Times New Roman"/>
                <w:spacing w:val="-8"/>
                <w:lang w:eastAsia="ru-RU"/>
              </w:rPr>
              <w:t>ного користування необхідною</w:t>
            </w:r>
            <w:r w:rsidRPr="005D4616">
              <w:rPr>
                <w:rFonts w:ascii="Times New Roman" w:hAnsi="Times New Roman"/>
                <w:lang w:eastAsia="ru-RU"/>
              </w:rPr>
              <w:t xml:space="preserve"> </w:t>
            </w:r>
            <w:r w:rsidRPr="005D4616">
              <w:rPr>
                <w:rFonts w:ascii="Times New Roman" w:hAnsi="Times New Roman"/>
                <w:spacing w:val="-12"/>
                <w:lang w:eastAsia="ru-RU"/>
              </w:rPr>
              <w:t>інфраструктурою, а саме: зупин-</w:t>
            </w:r>
            <w:r w:rsidRPr="005D4616">
              <w:rPr>
                <w:rFonts w:ascii="Times New Roman" w:hAnsi="Times New Roman"/>
                <w:spacing w:val="-4"/>
                <w:lang w:eastAsia="ru-RU"/>
              </w:rPr>
              <w:t>ками, павільйонами, інформа</w:t>
            </w:r>
            <w:r w:rsidRPr="005D4616">
              <w:rPr>
                <w:rFonts w:ascii="Times New Roman" w:hAnsi="Times New Roman"/>
                <w:lang w:eastAsia="ru-RU"/>
              </w:rPr>
              <w:t>ційним забезпеченням тощо.</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autoSpaceDE w:val="0"/>
              <w:autoSpaceDN w:val="0"/>
              <w:adjustRightInd w:val="0"/>
              <w:snapToGrid w:val="0"/>
              <w:ind w:left="-68" w:right="-86" w:firstLine="0"/>
              <w:rPr>
                <w:rFonts w:ascii="Times New Roman" w:hAnsi="Times New Roman"/>
                <w:b/>
                <w:lang w:eastAsia="ru-RU"/>
              </w:rPr>
            </w:pPr>
            <w:r w:rsidRPr="005D4616">
              <w:rPr>
                <w:rFonts w:ascii="Times New Roman" w:hAnsi="Times New Roman"/>
                <w:b/>
                <w:spacing w:val="-8"/>
                <w:lang w:eastAsia="ru-RU"/>
              </w:rPr>
              <w:t>3.3.3.Містобудівна діяльність</w:t>
            </w:r>
            <w:r w:rsidRPr="005D4616">
              <w:rPr>
                <w:rFonts w:ascii="Times New Roman" w:hAnsi="Times New Roman"/>
                <w:b/>
                <w:lang w:eastAsia="ru-RU"/>
              </w:rPr>
              <w:t xml:space="preserve"> та капітальне будівництво</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7E0F40" w:rsidRPr="005D4616">
              <w:rPr>
                <w:rFonts w:ascii="Times New Roman" w:hAnsi="Times New Roman"/>
                <w:lang w:eastAsia="ru-RU"/>
              </w:rPr>
              <w:t>3</w:t>
            </w:r>
          </w:p>
        </w:tc>
        <w:tc>
          <w:tcPr>
            <w:tcW w:w="2804" w:type="dxa"/>
          </w:tcPr>
          <w:p w:rsidR="006C3C75" w:rsidRPr="005D4616" w:rsidRDefault="006C3C75" w:rsidP="005D4616">
            <w:pPr>
              <w:shd w:val="clear" w:color="auto" w:fill="FFFFFF"/>
              <w:ind w:left="-68" w:right="-72" w:firstLine="0"/>
              <w:textAlignment w:val="baseline"/>
              <w:rPr>
                <w:rFonts w:ascii="Times New Roman" w:hAnsi="Times New Roman"/>
                <w:lang w:eastAsia="ru-RU"/>
              </w:rPr>
            </w:pPr>
            <w:r w:rsidRPr="005D4616">
              <w:rPr>
                <w:rFonts w:ascii="Times New Roman" w:hAnsi="Times New Roman"/>
                <w:lang w:eastAsia="ru-RU"/>
              </w:rPr>
              <w:t>- створення безперешкодного життєвого середовища для осіб з обмеженими фізичними можливостями та інших маломобільних груп населення;</w:t>
            </w:r>
          </w:p>
        </w:tc>
        <w:tc>
          <w:tcPr>
            <w:tcW w:w="1276" w:type="dxa"/>
          </w:tcPr>
          <w:p w:rsidR="006C3C75" w:rsidRPr="005D4616" w:rsidRDefault="007E0F40" w:rsidP="005D4616">
            <w:pPr>
              <w:ind w:left="-119" w:right="-132" w:firstLine="0"/>
              <w:jc w:val="center"/>
              <w:rPr>
                <w:rFonts w:ascii="Times New Roman" w:hAnsi="Times New Roman"/>
                <w:lang w:eastAsia="ru-RU"/>
              </w:rPr>
            </w:pPr>
            <w:r w:rsidRPr="005D4616">
              <w:rPr>
                <w:rFonts w:ascii="Times New Roman" w:hAnsi="Times New Roman"/>
              </w:rPr>
              <w:t>Управління соціального захисту населе</w:t>
            </w:r>
            <w:r w:rsidR="006C3C75" w:rsidRPr="005D4616">
              <w:rPr>
                <w:rFonts w:ascii="Times New Roman" w:hAnsi="Times New Roman"/>
              </w:rPr>
              <w:t>ння виконавчого комітету міської ради, 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Питання забезпечення безперешкодного доступу людей з обмеженими фізичними можливостями до об’єктів житлового та громадського призначення перебуває на постійному контролі та розглядається на комітеті забезпечення доступності осіб з інвалідністю та інших маломобільних груп населення до об’єктів соціальної та інженерно-транспортної інфраструктури у місті Нетішин. За результатами розгляду означеного питання приймаються відповідні рішення щодо його реалізації</w:t>
            </w:r>
          </w:p>
        </w:tc>
      </w:tr>
      <w:tr w:rsidR="0025462B" w:rsidRPr="005D4616" w:rsidTr="003658E9">
        <w:trPr>
          <w:gridAfter w:val="1"/>
          <w:wAfter w:w="22" w:type="dxa"/>
          <w:trHeight w:val="20"/>
        </w:trPr>
        <w:tc>
          <w:tcPr>
            <w:tcW w:w="682" w:type="dxa"/>
          </w:tcPr>
          <w:p w:rsidR="0025462B"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7E0F40" w:rsidRPr="005D4616">
              <w:rPr>
                <w:rFonts w:ascii="Times New Roman" w:hAnsi="Times New Roman"/>
                <w:lang w:eastAsia="ru-RU"/>
              </w:rPr>
              <w:t>4</w:t>
            </w:r>
          </w:p>
        </w:tc>
        <w:tc>
          <w:tcPr>
            <w:tcW w:w="2804" w:type="dxa"/>
          </w:tcPr>
          <w:p w:rsidR="0025462B" w:rsidRPr="005D4616" w:rsidRDefault="0025462B" w:rsidP="005D4616">
            <w:pPr>
              <w:shd w:val="clear" w:color="auto" w:fill="FFFFFF"/>
              <w:ind w:left="-68" w:right="-72" w:firstLine="0"/>
              <w:textAlignment w:val="baseline"/>
              <w:rPr>
                <w:rFonts w:ascii="Times New Roman" w:hAnsi="Times New Roman"/>
                <w:lang w:eastAsia="ru-RU"/>
              </w:rPr>
            </w:pPr>
            <w:r w:rsidRPr="005D4616">
              <w:rPr>
                <w:rFonts w:ascii="Times New Roman" w:hAnsi="Times New Roman"/>
                <w:lang w:eastAsia="ru-RU"/>
              </w:rPr>
              <w:t>- проведення моніторингу забудови;</w:t>
            </w:r>
          </w:p>
        </w:tc>
        <w:tc>
          <w:tcPr>
            <w:tcW w:w="1276" w:type="dxa"/>
            <w:vMerge w:val="restart"/>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Відділ місто-будування, архітектури та благоустрою</w:t>
            </w:r>
          </w:p>
        </w:tc>
        <w:tc>
          <w:tcPr>
            <w:tcW w:w="1028" w:type="dxa"/>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5462B" w:rsidRPr="005D4616" w:rsidRDefault="0025462B" w:rsidP="005D4616">
            <w:pPr>
              <w:ind w:left="-119" w:right="-132" w:firstLine="0"/>
              <w:jc w:val="center"/>
              <w:rPr>
                <w:rFonts w:ascii="Times New Roman" w:hAnsi="Times New Roman"/>
                <w:lang w:eastAsia="ru-RU"/>
              </w:rPr>
            </w:pPr>
          </w:p>
        </w:tc>
        <w:tc>
          <w:tcPr>
            <w:tcW w:w="1116" w:type="dxa"/>
          </w:tcPr>
          <w:p w:rsidR="0025462B" w:rsidRPr="005D4616" w:rsidRDefault="0025462B" w:rsidP="005D4616">
            <w:pPr>
              <w:ind w:left="-119" w:right="-132" w:firstLine="0"/>
              <w:jc w:val="center"/>
              <w:rPr>
                <w:rFonts w:ascii="Times New Roman" w:hAnsi="Times New Roman"/>
                <w:lang w:eastAsia="ru-RU"/>
              </w:rPr>
            </w:pPr>
          </w:p>
        </w:tc>
        <w:tc>
          <w:tcPr>
            <w:tcW w:w="969" w:type="dxa"/>
          </w:tcPr>
          <w:p w:rsidR="0025462B" w:rsidRPr="005D4616" w:rsidRDefault="0025462B" w:rsidP="005D4616">
            <w:pPr>
              <w:ind w:left="-119" w:right="-132" w:firstLine="0"/>
              <w:jc w:val="center"/>
              <w:rPr>
                <w:rFonts w:ascii="Times New Roman" w:hAnsi="Times New Roman"/>
                <w:lang w:eastAsia="ru-RU"/>
              </w:rPr>
            </w:pPr>
          </w:p>
        </w:tc>
        <w:tc>
          <w:tcPr>
            <w:tcW w:w="1149" w:type="dxa"/>
            <w:gridSpan w:val="2"/>
          </w:tcPr>
          <w:p w:rsidR="0025462B" w:rsidRPr="005D4616" w:rsidRDefault="0025462B" w:rsidP="005D4616">
            <w:pPr>
              <w:ind w:left="-119" w:right="-132" w:firstLine="0"/>
              <w:jc w:val="center"/>
              <w:rPr>
                <w:rFonts w:ascii="Times New Roman" w:hAnsi="Times New Roman"/>
                <w:lang w:eastAsia="ru-RU"/>
              </w:rPr>
            </w:pPr>
          </w:p>
        </w:tc>
        <w:tc>
          <w:tcPr>
            <w:tcW w:w="5810" w:type="dxa"/>
            <w:vMerge w:val="restart"/>
          </w:tcPr>
          <w:p w:rsidR="0025462B" w:rsidRPr="005D4616" w:rsidRDefault="0025462B" w:rsidP="005D4616">
            <w:pPr>
              <w:ind w:left="-59" w:firstLine="0"/>
              <w:rPr>
                <w:rFonts w:ascii="Times New Roman" w:hAnsi="Times New Roman"/>
                <w:lang w:eastAsia="ru-RU"/>
              </w:rPr>
            </w:pPr>
            <w:r w:rsidRPr="005D4616">
              <w:rPr>
                <w:rFonts w:ascii="Times New Roman" w:hAnsi="Times New Roman"/>
                <w:lang w:eastAsia="ru-RU"/>
              </w:rPr>
              <w:t>Упродовж І півріччя 2021 року видано: 34 будівельних па</w:t>
            </w:r>
            <w:r w:rsidR="0022405E" w:rsidRPr="005D4616">
              <w:rPr>
                <w:rFonts w:ascii="Times New Roman" w:hAnsi="Times New Roman"/>
                <w:lang w:eastAsia="ru-RU"/>
              </w:rPr>
              <w:t>спорти</w:t>
            </w:r>
            <w:r w:rsidRPr="005D4616">
              <w:rPr>
                <w:rFonts w:ascii="Times New Roman" w:hAnsi="Times New Roman"/>
                <w:lang w:eastAsia="ru-RU"/>
              </w:rPr>
              <w:t xml:space="preserve"> забудови земельної ділянки, 4 містобудівн</w:t>
            </w:r>
            <w:r w:rsidR="0022405E" w:rsidRPr="005D4616">
              <w:rPr>
                <w:rFonts w:ascii="Times New Roman" w:hAnsi="Times New Roman"/>
                <w:lang w:eastAsia="ru-RU"/>
              </w:rPr>
              <w:t>і</w:t>
            </w:r>
            <w:r w:rsidRPr="005D4616">
              <w:rPr>
                <w:rFonts w:ascii="Times New Roman" w:hAnsi="Times New Roman"/>
                <w:lang w:eastAsia="ru-RU"/>
              </w:rPr>
              <w:t xml:space="preserve"> умов</w:t>
            </w:r>
            <w:r w:rsidR="0022405E" w:rsidRPr="005D4616">
              <w:rPr>
                <w:rFonts w:ascii="Times New Roman" w:hAnsi="Times New Roman"/>
                <w:lang w:eastAsia="ru-RU"/>
              </w:rPr>
              <w:t>и</w:t>
            </w:r>
            <w:r w:rsidRPr="005D4616">
              <w:rPr>
                <w:rFonts w:ascii="Times New Roman" w:hAnsi="Times New Roman"/>
                <w:lang w:eastAsia="ru-RU"/>
              </w:rPr>
              <w:t xml:space="preserve"> та обмежен</w:t>
            </w:r>
            <w:r w:rsidR="0022405E" w:rsidRPr="005D4616">
              <w:rPr>
                <w:rFonts w:ascii="Times New Roman" w:hAnsi="Times New Roman"/>
                <w:lang w:eastAsia="ru-RU"/>
              </w:rPr>
              <w:t>ня</w:t>
            </w:r>
            <w:r w:rsidRPr="005D4616">
              <w:rPr>
                <w:rFonts w:ascii="Times New Roman" w:hAnsi="Times New Roman"/>
                <w:lang w:eastAsia="ru-RU"/>
              </w:rPr>
              <w:t>, для проєктування об’єктів будівництва.</w:t>
            </w:r>
          </w:p>
          <w:p w:rsidR="0025462B" w:rsidRPr="005D4616" w:rsidRDefault="0025462B" w:rsidP="005D4616">
            <w:pPr>
              <w:ind w:left="-59" w:firstLine="0"/>
              <w:rPr>
                <w:rFonts w:ascii="Times New Roman" w:hAnsi="Times New Roman"/>
                <w:lang w:eastAsia="ru-RU"/>
              </w:rPr>
            </w:pPr>
            <w:r w:rsidRPr="005D4616">
              <w:rPr>
                <w:rFonts w:ascii="Times New Roman" w:hAnsi="Times New Roman"/>
                <w:lang w:eastAsia="ru-RU"/>
              </w:rPr>
              <w:t>Розпочато роботу з виготовлення топографічного плану та ортофотоплану у масштабі 1:2000 на територію Нетішинської міської територіальної громади</w:t>
            </w:r>
            <w:r w:rsidR="00D559E0" w:rsidRPr="005D4616">
              <w:rPr>
                <w:rFonts w:ascii="Times New Roman" w:hAnsi="Times New Roman"/>
                <w:lang w:eastAsia="ru-RU"/>
              </w:rPr>
              <w:t>.</w:t>
            </w:r>
          </w:p>
          <w:p w:rsidR="00D559E0" w:rsidRPr="005D4616" w:rsidRDefault="00D559E0" w:rsidP="005D4616">
            <w:pPr>
              <w:ind w:left="-59" w:firstLine="0"/>
              <w:rPr>
                <w:rFonts w:ascii="Times New Roman" w:hAnsi="Times New Roman"/>
                <w:lang w:eastAsia="ru-RU"/>
              </w:rPr>
            </w:pPr>
            <w:r w:rsidRPr="005D4616">
              <w:rPr>
                <w:rFonts w:ascii="Times New Roman" w:hAnsi="Times New Roman"/>
              </w:rPr>
              <w:t>Упродовж І півріччя 2021 року продовжувалось будівництво багатоквартирних та індивідуальних житлових будинків. Загалом уведено в експлуатацію 5 житлових будинків загальною площею 3796 кв. метрів</w:t>
            </w:r>
          </w:p>
        </w:tc>
      </w:tr>
      <w:tr w:rsidR="0025462B" w:rsidRPr="005D4616" w:rsidTr="003658E9">
        <w:trPr>
          <w:gridAfter w:val="1"/>
          <w:wAfter w:w="22" w:type="dxa"/>
          <w:trHeight w:val="20"/>
        </w:trPr>
        <w:tc>
          <w:tcPr>
            <w:tcW w:w="682" w:type="dxa"/>
          </w:tcPr>
          <w:p w:rsidR="0025462B"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D559E0" w:rsidRPr="005D4616">
              <w:rPr>
                <w:rFonts w:ascii="Times New Roman" w:hAnsi="Times New Roman"/>
                <w:lang w:eastAsia="ru-RU"/>
              </w:rPr>
              <w:t>5</w:t>
            </w:r>
          </w:p>
        </w:tc>
        <w:tc>
          <w:tcPr>
            <w:tcW w:w="2804" w:type="dxa"/>
          </w:tcPr>
          <w:p w:rsidR="0025462B" w:rsidRPr="005D4616" w:rsidRDefault="0025462B" w:rsidP="005D4616">
            <w:pPr>
              <w:shd w:val="clear" w:color="auto" w:fill="FFFFFF"/>
              <w:ind w:left="-68" w:right="-72" w:firstLine="0"/>
              <w:textAlignment w:val="baseline"/>
              <w:rPr>
                <w:rFonts w:ascii="Times New Roman" w:hAnsi="Times New Roman"/>
                <w:lang w:eastAsia="ru-RU"/>
              </w:rPr>
            </w:pPr>
            <w:r w:rsidRPr="005D4616">
              <w:rPr>
                <w:rFonts w:ascii="Times New Roman" w:hAnsi="Times New Roman"/>
                <w:lang w:eastAsia="ru-RU"/>
              </w:rPr>
              <w:t>- ведення містобудівного кадастру;</w:t>
            </w:r>
          </w:p>
        </w:tc>
        <w:tc>
          <w:tcPr>
            <w:tcW w:w="1276" w:type="dxa"/>
            <w:vMerge/>
          </w:tcPr>
          <w:p w:rsidR="0025462B" w:rsidRPr="005D4616" w:rsidRDefault="0025462B" w:rsidP="005D4616">
            <w:pPr>
              <w:ind w:left="-119" w:right="-132" w:firstLine="0"/>
              <w:jc w:val="center"/>
              <w:rPr>
                <w:rFonts w:ascii="Times New Roman" w:hAnsi="Times New Roman"/>
                <w:lang w:eastAsia="ru-RU"/>
              </w:rPr>
            </w:pPr>
          </w:p>
        </w:tc>
        <w:tc>
          <w:tcPr>
            <w:tcW w:w="1028" w:type="dxa"/>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925,435 (Програма створення та ведення містобудівного кадастру у Нетішинській МТГ на 2021-2022 роки)</w:t>
            </w:r>
          </w:p>
        </w:tc>
        <w:tc>
          <w:tcPr>
            <w:tcW w:w="1116" w:type="dxa"/>
          </w:tcPr>
          <w:p w:rsidR="0025462B" w:rsidRPr="005D4616" w:rsidRDefault="0025462B" w:rsidP="005D4616">
            <w:pPr>
              <w:ind w:left="-119" w:right="-132" w:firstLine="0"/>
              <w:jc w:val="center"/>
              <w:rPr>
                <w:rFonts w:ascii="Times New Roman" w:hAnsi="Times New Roman"/>
                <w:lang w:eastAsia="ru-RU"/>
              </w:rPr>
            </w:pPr>
          </w:p>
        </w:tc>
        <w:tc>
          <w:tcPr>
            <w:tcW w:w="969" w:type="dxa"/>
          </w:tcPr>
          <w:p w:rsidR="0025462B" w:rsidRPr="005D4616" w:rsidRDefault="0025462B" w:rsidP="005D4616">
            <w:pPr>
              <w:ind w:left="-119" w:right="-132" w:firstLine="0"/>
              <w:jc w:val="center"/>
              <w:rPr>
                <w:rFonts w:ascii="Times New Roman" w:hAnsi="Times New Roman"/>
                <w:lang w:eastAsia="ru-RU"/>
              </w:rPr>
            </w:pPr>
          </w:p>
        </w:tc>
        <w:tc>
          <w:tcPr>
            <w:tcW w:w="1149" w:type="dxa"/>
            <w:gridSpan w:val="2"/>
          </w:tcPr>
          <w:p w:rsidR="0025462B" w:rsidRPr="005D4616" w:rsidRDefault="0025462B" w:rsidP="005D4616">
            <w:pPr>
              <w:ind w:left="-119" w:right="-132" w:firstLine="0"/>
              <w:jc w:val="center"/>
              <w:rPr>
                <w:rFonts w:ascii="Times New Roman" w:hAnsi="Times New Roman"/>
                <w:lang w:eastAsia="ru-RU"/>
              </w:rPr>
            </w:pPr>
          </w:p>
        </w:tc>
        <w:tc>
          <w:tcPr>
            <w:tcW w:w="5810" w:type="dxa"/>
            <w:vMerge/>
          </w:tcPr>
          <w:p w:rsidR="0025462B" w:rsidRPr="005D4616" w:rsidRDefault="0025462B" w:rsidP="005D4616">
            <w:pPr>
              <w:ind w:left="-59" w:firstLine="0"/>
              <w:rPr>
                <w:rFonts w:ascii="Times New Roman" w:hAnsi="Times New Roman"/>
                <w:lang w:eastAsia="ru-RU"/>
              </w:rPr>
            </w:pPr>
          </w:p>
        </w:tc>
      </w:tr>
      <w:tr w:rsidR="0025462B" w:rsidRPr="005D4616" w:rsidTr="003658E9">
        <w:trPr>
          <w:gridAfter w:val="1"/>
          <w:wAfter w:w="22" w:type="dxa"/>
          <w:trHeight w:val="20"/>
        </w:trPr>
        <w:tc>
          <w:tcPr>
            <w:tcW w:w="682" w:type="dxa"/>
          </w:tcPr>
          <w:p w:rsidR="0025462B"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D559E0" w:rsidRPr="005D4616">
              <w:rPr>
                <w:rFonts w:ascii="Times New Roman" w:hAnsi="Times New Roman"/>
                <w:lang w:eastAsia="ru-RU"/>
              </w:rPr>
              <w:t>6</w:t>
            </w:r>
          </w:p>
        </w:tc>
        <w:tc>
          <w:tcPr>
            <w:tcW w:w="2804" w:type="dxa"/>
          </w:tcPr>
          <w:p w:rsidR="0025462B" w:rsidRPr="005D4616" w:rsidRDefault="0025462B" w:rsidP="005D4616">
            <w:pPr>
              <w:ind w:left="-68" w:right="-72" w:firstLine="0"/>
              <w:rPr>
                <w:rFonts w:ascii="Times New Roman" w:hAnsi="Times New Roman"/>
                <w:lang w:eastAsia="ru-RU"/>
              </w:rPr>
            </w:pPr>
            <w:r w:rsidRPr="005D4616">
              <w:rPr>
                <w:rFonts w:ascii="Times New Roman" w:hAnsi="Times New Roman"/>
                <w:spacing w:val="-8"/>
                <w:lang w:eastAsia="ru-RU"/>
              </w:rPr>
              <w:t>- нарощення обсягів житлового</w:t>
            </w:r>
            <w:r w:rsidRPr="005D4616">
              <w:rPr>
                <w:rFonts w:ascii="Times New Roman" w:hAnsi="Times New Roman"/>
                <w:lang w:eastAsia="ru-RU"/>
              </w:rPr>
              <w:t xml:space="preserve"> </w:t>
            </w:r>
            <w:r w:rsidRPr="005D4616">
              <w:rPr>
                <w:rFonts w:ascii="Times New Roman" w:hAnsi="Times New Roman"/>
                <w:spacing w:val="-16"/>
                <w:lang w:eastAsia="ru-RU"/>
              </w:rPr>
              <w:t>будівництва та об’єктів соціальної</w:t>
            </w:r>
            <w:r w:rsidRPr="005D4616">
              <w:rPr>
                <w:rFonts w:ascii="Times New Roman" w:hAnsi="Times New Roman"/>
                <w:lang w:eastAsia="ru-RU"/>
              </w:rPr>
              <w:t xml:space="preserve"> </w:t>
            </w:r>
            <w:r w:rsidRPr="005D4616">
              <w:rPr>
                <w:rFonts w:ascii="Times New Roman" w:hAnsi="Times New Roman"/>
                <w:spacing w:val="-8"/>
                <w:lang w:eastAsia="ru-RU"/>
              </w:rPr>
              <w:t>сфери та інфраструктури міста;</w:t>
            </w:r>
          </w:p>
        </w:tc>
        <w:tc>
          <w:tcPr>
            <w:tcW w:w="1276" w:type="dxa"/>
            <w:vMerge/>
          </w:tcPr>
          <w:p w:rsidR="0025462B" w:rsidRPr="005D4616" w:rsidRDefault="0025462B" w:rsidP="005D4616">
            <w:pPr>
              <w:ind w:left="-119" w:right="-132" w:firstLine="0"/>
              <w:jc w:val="center"/>
              <w:rPr>
                <w:rFonts w:ascii="Times New Roman" w:hAnsi="Times New Roman"/>
                <w:lang w:eastAsia="ru-RU"/>
              </w:rPr>
            </w:pPr>
          </w:p>
        </w:tc>
        <w:tc>
          <w:tcPr>
            <w:tcW w:w="1028" w:type="dxa"/>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5462B" w:rsidRPr="005D4616" w:rsidRDefault="0025462B" w:rsidP="005D4616">
            <w:pPr>
              <w:ind w:left="-119" w:right="-132" w:firstLine="0"/>
              <w:jc w:val="center"/>
              <w:rPr>
                <w:rFonts w:ascii="Times New Roman" w:hAnsi="Times New Roman"/>
                <w:lang w:eastAsia="ru-RU"/>
              </w:rPr>
            </w:pPr>
          </w:p>
        </w:tc>
        <w:tc>
          <w:tcPr>
            <w:tcW w:w="1116" w:type="dxa"/>
          </w:tcPr>
          <w:p w:rsidR="0025462B" w:rsidRPr="005D4616" w:rsidRDefault="0025462B" w:rsidP="005D4616">
            <w:pPr>
              <w:ind w:left="-119" w:right="-132" w:firstLine="0"/>
              <w:jc w:val="center"/>
              <w:rPr>
                <w:rFonts w:ascii="Times New Roman" w:hAnsi="Times New Roman"/>
                <w:lang w:eastAsia="ru-RU"/>
              </w:rPr>
            </w:pPr>
          </w:p>
        </w:tc>
        <w:tc>
          <w:tcPr>
            <w:tcW w:w="969" w:type="dxa"/>
          </w:tcPr>
          <w:p w:rsidR="0025462B" w:rsidRPr="005D4616" w:rsidRDefault="0025462B" w:rsidP="005D4616">
            <w:pPr>
              <w:ind w:left="-119" w:right="-132" w:firstLine="0"/>
              <w:jc w:val="center"/>
              <w:rPr>
                <w:rFonts w:ascii="Times New Roman" w:hAnsi="Times New Roman"/>
                <w:lang w:eastAsia="ru-RU"/>
              </w:rPr>
            </w:pPr>
          </w:p>
        </w:tc>
        <w:tc>
          <w:tcPr>
            <w:tcW w:w="1149" w:type="dxa"/>
            <w:gridSpan w:val="2"/>
          </w:tcPr>
          <w:p w:rsidR="0025462B" w:rsidRPr="005D4616" w:rsidRDefault="0025462B" w:rsidP="005D4616">
            <w:pPr>
              <w:ind w:left="-119" w:right="-132" w:firstLine="0"/>
              <w:jc w:val="center"/>
              <w:rPr>
                <w:rFonts w:ascii="Times New Roman" w:hAnsi="Times New Roman"/>
                <w:lang w:eastAsia="ru-RU"/>
              </w:rPr>
            </w:pPr>
          </w:p>
        </w:tc>
        <w:tc>
          <w:tcPr>
            <w:tcW w:w="5810" w:type="dxa"/>
            <w:vMerge/>
          </w:tcPr>
          <w:p w:rsidR="0025462B" w:rsidRPr="005D4616" w:rsidRDefault="0025462B" w:rsidP="005D4616">
            <w:pPr>
              <w:ind w:left="-59" w:firstLine="0"/>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922654" w:rsidP="005D4616">
            <w:pPr>
              <w:ind w:firstLine="0"/>
              <w:jc w:val="center"/>
              <w:rPr>
                <w:rFonts w:ascii="Times New Roman" w:hAnsi="Times New Roman"/>
                <w:lang w:eastAsia="ru-RU"/>
              </w:rPr>
            </w:pPr>
            <w:r w:rsidRPr="005D4616">
              <w:rPr>
                <w:rFonts w:ascii="Times New Roman" w:hAnsi="Times New Roman"/>
                <w:lang w:eastAsia="ru-RU"/>
              </w:rPr>
              <w:t>127</w:t>
            </w:r>
          </w:p>
        </w:tc>
        <w:tc>
          <w:tcPr>
            <w:tcW w:w="2804" w:type="dxa"/>
          </w:tcPr>
          <w:p w:rsidR="006C3C75" w:rsidRPr="005D4616" w:rsidRDefault="0025462B" w:rsidP="005D4616">
            <w:pPr>
              <w:ind w:left="-68" w:right="-72" w:firstLine="0"/>
              <w:rPr>
                <w:rFonts w:ascii="Times New Roman" w:hAnsi="Times New Roman"/>
                <w:lang w:eastAsia="ru-RU"/>
              </w:rPr>
            </w:pPr>
            <w:r w:rsidRPr="005D4616">
              <w:rPr>
                <w:rFonts w:ascii="Times New Roman" w:hAnsi="Times New Roman"/>
                <w:lang w:eastAsia="ru-RU"/>
              </w:rPr>
              <w:t xml:space="preserve">Нове будівництво (облаштування) </w:t>
            </w:r>
            <w:r w:rsidRPr="005D4616">
              <w:rPr>
                <w:rFonts w:ascii="Times New Roman" w:hAnsi="Times New Roman"/>
                <w:shd w:val="clear" w:color="auto" w:fill="FFFFFF"/>
              </w:rPr>
              <w:t>спортивного майданчика у парку в районі вул.Набережна м.Нетішин Хмельницької області</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капітального будівництва виконавчого комітету міської ради</w:t>
            </w:r>
          </w:p>
        </w:tc>
        <w:tc>
          <w:tcPr>
            <w:tcW w:w="1028" w:type="dxa"/>
          </w:tcPr>
          <w:p w:rsidR="006C3C75"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2020-2021</w:t>
            </w:r>
          </w:p>
        </w:tc>
        <w:tc>
          <w:tcPr>
            <w:tcW w:w="1021" w:type="dxa"/>
          </w:tcPr>
          <w:p w:rsidR="006C3C75"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1470,893 кошторисна вартість</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3,534</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8B6780" w:rsidP="005D4616">
            <w:pPr>
              <w:ind w:left="-59" w:firstLine="0"/>
              <w:rPr>
                <w:rFonts w:ascii="Times New Roman" w:hAnsi="Times New Roman"/>
                <w:lang w:eastAsia="ru-RU"/>
              </w:rPr>
            </w:pPr>
            <w:r w:rsidRPr="005D4616">
              <w:rPr>
                <w:rFonts w:ascii="Times New Roman" w:hAnsi="Times New Roman"/>
              </w:rPr>
              <w:t xml:space="preserve">Завершено </w:t>
            </w:r>
            <w:r w:rsidR="00C95ABC" w:rsidRPr="005D4616">
              <w:rPr>
                <w:rFonts w:ascii="Times New Roman" w:hAnsi="Times New Roman"/>
              </w:rPr>
              <w:t>роботи із облаштування спортивного майданчика</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w:t>
            </w:r>
            <w:r w:rsidR="00C95ABC" w:rsidRPr="005D4616">
              <w:rPr>
                <w:rFonts w:ascii="Times New Roman" w:hAnsi="Times New Roman"/>
                <w:bCs/>
                <w:spacing w:val="-3"/>
              </w:rPr>
              <w:t>Реконструкція частини будівля Нетішинського Будинку культури  під пункт здоров’я по вул.Солов’євська, 178 в м.Нетішин Хмельницької області</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2020</w:t>
            </w:r>
            <w:r w:rsidR="00C95ABC" w:rsidRPr="005D4616">
              <w:rPr>
                <w:rFonts w:ascii="Times New Roman" w:hAnsi="Times New Roman"/>
                <w:lang w:eastAsia="ru-RU"/>
              </w:rPr>
              <w:t>-2021</w:t>
            </w:r>
          </w:p>
        </w:tc>
        <w:tc>
          <w:tcPr>
            <w:tcW w:w="1021" w:type="dxa"/>
          </w:tcPr>
          <w:p w:rsidR="006C3C75"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292,585 кошторисна вартість</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102,265</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Проведено будівельні, сантехн</w:t>
            </w:r>
            <w:r w:rsidR="00C95ABC" w:rsidRPr="005D4616">
              <w:rPr>
                <w:rFonts w:ascii="Times New Roman" w:hAnsi="Times New Roman"/>
                <w:lang w:eastAsia="ru-RU"/>
              </w:rPr>
              <w:t>ічні та електромонтажні роботи тощо</w:t>
            </w:r>
          </w:p>
          <w:p w:rsidR="006C3C75" w:rsidRPr="005D4616" w:rsidRDefault="006C3C75" w:rsidP="005D4616">
            <w:pPr>
              <w:ind w:left="-59" w:firstLine="0"/>
              <w:rPr>
                <w:rFonts w:ascii="Times New Roman" w:hAnsi="Times New Roman"/>
                <w:lang w:eastAsia="ru-RU"/>
              </w:rPr>
            </w:pPr>
          </w:p>
        </w:tc>
      </w:tr>
      <w:tr w:rsidR="0012609E" w:rsidRPr="005D4616" w:rsidTr="003658E9">
        <w:trPr>
          <w:gridAfter w:val="1"/>
          <w:wAfter w:w="22" w:type="dxa"/>
          <w:trHeight w:val="20"/>
        </w:trPr>
        <w:tc>
          <w:tcPr>
            <w:tcW w:w="682" w:type="dxa"/>
          </w:tcPr>
          <w:p w:rsidR="0012609E"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129</w:t>
            </w:r>
          </w:p>
        </w:tc>
        <w:tc>
          <w:tcPr>
            <w:tcW w:w="2804" w:type="dxa"/>
          </w:tcPr>
          <w:p w:rsidR="0012609E" w:rsidRPr="005D4616" w:rsidRDefault="0012609E" w:rsidP="005D4616">
            <w:pPr>
              <w:ind w:left="-68" w:right="-72" w:firstLine="0"/>
              <w:rPr>
                <w:rFonts w:ascii="Times New Roman" w:hAnsi="Times New Roman"/>
                <w:lang w:eastAsia="ru-RU"/>
              </w:rPr>
            </w:pPr>
            <w:r w:rsidRPr="005D4616">
              <w:rPr>
                <w:rFonts w:ascii="Times New Roman" w:hAnsi="Times New Roman"/>
              </w:rPr>
              <w:t>Капітальний ремонт частини будівлі (даху, утеплення зовнішніх огороджуючих конструкцій, блискавко</w:t>
            </w:r>
            <w:r w:rsidR="00CB01F2">
              <w:rPr>
                <w:rFonts w:ascii="Times New Roman" w:hAnsi="Times New Roman"/>
              </w:rPr>
              <w:t>-</w:t>
            </w:r>
            <w:r w:rsidRPr="005D4616">
              <w:rPr>
                <w:rFonts w:ascii="Times New Roman" w:hAnsi="Times New Roman"/>
              </w:rPr>
              <w:t xml:space="preserve">захисту) «Нетішинського міського Будинку культури» по вул.Солов’євська, </w:t>
            </w:r>
            <w:smartTag w:uri="urn:schemas-microsoft-com:office:smarttags" w:element="metricconverter">
              <w:smartTagPr>
                <w:attr w:name="ProductID" w:val="178 м"/>
              </w:smartTagPr>
              <w:r w:rsidRPr="005D4616">
                <w:rPr>
                  <w:rFonts w:ascii="Times New Roman" w:hAnsi="Times New Roman"/>
                </w:rPr>
                <w:t>178 м</w:t>
              </w:r>
            </w:smartTag>
            <w:r w:rsidRPr="005D4616">
              <w:rPr>
                <w:rFonts w:ascii="Times New Roman" w:hAnsi="Times New Roman"/>
              </w:rPr>
              <w:t>.Нетішин Хмельницької області</w:t>
            </w:r>
          </w:p>
        </w:tc>
        <w:tc>
          <w:tcPr>
            <w:tcW w:w="1276" w:type="dxa"/>
            <w:vMerge/>
          </w:tcPr>
          <w:p w:rsidR="0012609E" w:rsidRPr="005D4616" w:rsidRDefault="0012609E" w:rsidP="005D4616">
            <w:pPr>
              <w:ind w:left="-119" w:right="-132" w:firstLine="0"/>
              <w:jc w:val="center"/>
              <w:rPr>
                <w:rFonts w:ascii="Times New Roman" w:hAnsi="Times New Roman"/>
                <w:lang w:eastAsia="ru-RU"/>
              </w:rPr>
            </w:pPr>
          </w:p>
        </w:tc>
        <w:tc>
          <w:tcPr>
            <w:tcW w:w="1028"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2020-2021</w:t>
            </w:r>
          </w:p>
        </w:tc>
        <w:tc>
          <w:tcPr>
            <w:tcW w:w="1021"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1475,082 кошторисна вартість</w:t>
            </w:r>
          </w:p>
        </w:tc>
        <w:tc>
          <w:tcPr>
            <w:tcW w:w="1116" w:type="dxa"/>
          </w:tcPr>
          <w:p w:rsidR="0012609E" w:rsidRPr="005D4616" w:rsidRDefault="0012609E" w:rsidP="005D4616">
            <w:pPr>
              <w:ind w:left="-119" w:right="-132" w:firstLine="0"/>
              <w:jc w:val="center"/>
              <w:rPr>
                <w:rFonts w:ascii="Times New Roman" w:hAnsi="Times New Roman"/>
                <w:lang w:eastAsia="ru-RU"/>
              </w:rPr>
            </w:pPr>
          </w:p>
        </w:tc>
        <w:tc>
          <w:tcPr>
            <w:tcW w:w="969" w:type="dxa"/>
          </w:tcPr>
          <w:p w:rsidR="0012609E" w:rsidRPr="005D4616" w:rsidRDefault="0012609E" w:rsidP="005D4616">
            <w:pPr>
              <w:ind w:left="-119" w:right="-132" w:firstLine="0"/>
              <w:rPr>
                <w:rFonts w:ascii="Times New Roman" w:hAnsi="Times New Roman"/>
                <w:lang w:eastAsia="ru-RU"/>
              </w:rPr>
            </w:pPr>
            <w:r w:rsidRPr="005D4616">
              <w:rPr>
                <w:rFonts w:ascii="Times New Roman" w:hAnsi="Times New Roman"/>
                <w:lang w:eastAsia="ru-RU"/>
              </w:rPr>
              <w:t>523,941</w:t>
            </w:r>
          </w:p>
        </w:tc>
        <w:tc>
          <w:tcPr>
            <w:tcW w:w="1149" w:type="dxa"/>
            <w:gridSpan w:val="2"/>
          </w:tcPr>
          <w:p w:rsidR="0012609E" w:rsidRPr="005D4616" w:rsidRDefault="0012609E" w:rsidP="005D4616">
            <w:pPr>
              <w:ind w:left="-119" w:right="-132" w:firstLine="0"/>
              <w:jc w:val="center"/>
              <w:rPr>
                <w:rFonts w:ascii="Times New Roman" w:hAnsi="Times New Roman"/>
                <w:lang w:eastAsia="ru-RU"/>
              </w:rPr>
            </w:pPr>
          </w:p>
        </w:tc>
        <w:tc>
          <w:tcPr>
            <w:tcW w:w="5810" w:type="dxa"/>
          </w:tcPr>
          <w:p w:rsidR="0012609E" w:rsidRPr="005D4616" w:rsidRDefault="008B6780" w:rsidP="005D4616">
            <w:pPr>
              <w:ind w:left="-59" w:firstLine="0"/>
              <w:rPr>
                <w:rFonts w:ascii="Times New Roman" w:hAnsi="Times New Roman"/>
                <w:lang w:eastAsia="ru-RU"/>
              </w:rPr>
            </w:pPr>
            <w:r w:rsidRPr="005D4616">
              <w:rPr>
                <w:rFonts w:ascii="Times New Roman" w:hAnsi="Times New Roman"/>
                <w:lang w:eastAsia="ru-RU"/>
              </w:rPr>
              <w:t>Проведено роботи з ремонту даху, частково утеплено зовнішні стіни</w:t>
            </w:r>
          </w:p>
        </w:tc>
      </w:tr>
      <w:tr w:rsidR="00C95ABC" w:rsidRPr="005D4616" w:rsidTr="003658E9">
        <w:trPr>
          <w:gridAfter w:val="1"/>
          <w:wAfter w:w="22" w:type="dxa"/>
          <w:trHeight w:val="20"/>
        </w:trPr>
        <w:tc>
          <w:tcPr>
            <w:tcW w:w="682" w:type="dxa"/>
          </w:tcPr>
          <w:p w:rsidR="00C95ABC"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130</w:t>
            </w:r>
          </w:p>
        </w:tc>
        <w:tc>
          <w:tcPr>
            <w:tcW w:w="2804" w:type="dxa"/>
          </w:tcPr>
          <w:p w:rsidR="00C95ABC" w:rsidRPr="005D4616" w:rsidRDefault="00C95ABC" w:rsidP="005D4616">
            <w:pPr>
              <w:ind w:left="-68" w:right="-72" w:firstLine="0"/>
              <w:rPr>
                <w:rFonts w:ascii="Times New Roman" w:hAnsi="Times New Roman"/>
                <w:lang w:eastAsia="ru-RU"/>
              </w:rPr>
            </w:pPr>
            <w:r w:rsidRPr="005D4616">
              <w:rPr>
                <w:rFonts w:ascii="Times New Roman" w:hAnsi="Times New Roman"/>
                <w:bCs/>
                <w:spacing w:val="-3"/>
              </w:rPr>
              <w:t>Капітальний ремонт будівлі (заміна 50-ти вікон на металопластикові) Нетішинського НВК «ЗОШ I-II ст. та ліцей»</w:t>
            </w:r>
          </w:p>
        </w:tc>
        <w:tc>
          <w:tcPr>
            <w:tcW w:w="1276" w:type="dxa"/>
            <w:vMerge/>
          </w:tcPr>
          <w:p w:rsidR="00C95ABC" w:rsidRPr="005D4616" w:rsidRDefault="00C95ABC" w:rsidP="005D4616">
            <w:pPr>
              <w:ind w:left="-119" w:right="-132" w:firstLine="0"/>
              <w:jc w:val="center"/>
              <w:rPr>
                <w:rFonts w:ascii="Times New Roman" w:hAnsi="Times New Roman"/>
                <w:lang w:eastAsia="ru-RU"/>
              </w:rPr>
            </w:pPr>
          </w:p>
        </w:tc>
        <w:tc>
          <w:tcPr>
            <w:tcW w:w="1028" w:type="dxa"/>
          </w:tcPr>
          <w:p w:rsidR="00C95ABC"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12609E" w:rsidRPr="005D4616">
              <w:rPr>
                <w:rFonts w:ascii="Times New Roman" w:hAnsi="Times New Roman"/>
                <w:lang w:eastAsia="ru-RU"/>
              </w:rPr>
              <w:t>0</w:t>
            </w:r>
            <w:r w:rsidRPr="005D4616">
              <w:rPr>
                <w:rFonts w:ascii="Times New Roman" w:hAnsi="Times New Roman"/>
                <w:lang w:eastAsia="ru-RU"/>
              </w:rPr>
              <w:t>-2021</w:t>
            </w:r>
          </w:p>
        </w:tc>
        <w:tc>
          <w:tcPr>
            <w:tcW w:w="1021" w:type="dxa"/>
          </w:tcPr>
          <w:p w:rsidR="00C95ABC"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446,077 кошторисна вартість</w:t>
            </w:r>
          </w:p>
        </w:tc>
        <w:tc>
          <w:tcPr>
            <w:tcW w:w="1116" w:type="dxa"/>
          </w:tcPr>
          <w:p w:rsidR="00C95ABC" w:rsidRPr="005D4616" w:rsidRDefault="00C95ABC" w:rsidP="005D4616">
            <w:pPr>
              <w:ind w:left="-119" w:right="-132" w:firstLine="0"/>
              <w:jc w:val="center"/>
              <w:rPr>
                <w:rFonts w:ascii="Times New Roman" w:hAnsi="Times New Roman"/>
                <w:lang w:eastAsia="ru-RU"/>
              </w:rPr>
            </w:pPr>
          </w:p>
        </w:tc>
        <w:tc>
          <w:tcPr>
            <w:tcW w:w="969" w:type="dxa"/>
          </w:tcPr>
          <w:p w:rsidR="00C95ABC"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207,179</w:t>
            </w:r>
          </w:p>
        </w:tc>
        <w:tc>
          <w:tcPr>
            <w:tcW w:w="1149" w:type="dxa"/>
            <w:gridSpan w:val="2"/>
          </w:tcPr>
          <w:p w:rsidR="00C95ABC" w:rsidRPr="005D4616" w:rsidRDefault="00C95ABC" w:rsidP="005D4616">
            <w:pPr>
              <w:ind w:left="-119" w:right="-132" w:firstLine="0"/>
              <w:jc w:val="center"/>
              <w:rPr>
                <w:rFonts w:ascii="Times New Roman" w:hAnsi="Times New Roman"/>
                <w:lang w:eastAsia="ru-RU"/>
              </w:rPr>
            </w:pPr>
          </w:p>
        </w:tc>
        <w:tc>
          <w:tcPr>
            <w:tcW w:w="5810" w:type="dxa"/>
          </w:tcPr>
          <w:p w:rsidR="00C95ABC" w:rsidRPr="005D4616" w:rsidRDefault="008B6780" w:rsidP="005D4616">
            <w:pPr>
              <w:ind w:left="-59" w:firstLine="0"/>
              <w:rPr>
                <w:rFonts w:ascii="Times New Roman" w:hAnsi="Times New Roman"/>
                <w:lang w:eastAsia="ru-RU"/>
              </w:rPr>
            </w:pPr>
            <w:r w:rsidRPr="005D4616">
              <w:rPr>
                <w:rFonts w:ascii="Times New Roman" w:hAnsi="Times New Roman"/>
                <w:lang w:eastAsia="ru-RU"/>
              </w:rPr>
              <w:t>Завершено</w:t>
            </w:r>
            <w:r w:rsidR="00C95ABC" w:rsidRPr="005D4616">
              <w:rPr>
                <w:rFonts w:ascii="Times New Roman" w:hAnsi="Times New Roman"/>
                <w:lang w:eastAsia="ru-RU"/>
              </w:rPr>
              <w:t xml:space="preserve"> замін</w:t>
            </w:r>
            <w:r w:rsidRPr="005D4616">
              <w:rPr>
                <w:rFonts w:ascii="Times New Roman" w:hAnsi="Times New Roman"/>
                <w:lang w:eastAsia="ru-RU"/>
              </w:rPr>
              <w:t>у</w:t>
            </w:r>
            <w:r w:rsidR="00C95ABC" w:rsidRPr="005D4616">
              <w:rPr>
                <w:rFonts w:ascii="Times New Roman" w:hAnsi="Times New Roman"/>
                <w:lang w:eastAsia="ru-RU"/>
              </w:rPr>
              <w:t xml:space="preserve"> дерев’яних вікон на металопластикові</w:t>
            </w:r>
          </w:p>
        </w:tc>
      </w:tr>
      <w:tr w:rsidR="0012609E" w:rsidRPr="005D4616" w:rsidTr="003658E9">
        <w:trPr>
          <w:gridAfter w:val="1"/>
          <w:wAfter w:w="22" w:type="dxa"/>
          <w:trHeight w:val="20"/>
        </w:trPr>
        <w:tc>
          <w:tcPr>
            <w:tcW w:w="682" w:type="dxa"/>
          </w:tcPr>
          <w:p w:rsidR="0012609E"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131</w:t>
            </w:r>
          </w:p>
        </w:tc>
        <w:tc>
          <w:tcPr>
            <w:tcW w:w="2804" w:type="dxa"/>
          </w:tcPr>
          <w:p w:rsidR="0012609E" w:rsidRPr="005D4616" w:rsidRDefault="0012609E" w:rsidP="005D4616">
            <w:pPr>
              <w:ind w:left="-68" w:right="-72" w:firstLine="0"/>
              <w:rPr>
                <w:rFonts w:ascii="Times New Roman" w:hAnsi="Times New Roman"/>
                <w:bCs/>
                <w:spacing w:val="-3"/>
              </w:rPr>
            </w:pPr>
            <w:r w:rsidRPr="005D4616">
              <w:rPr>
                <w:rFonts w:ascii="Times New Roman" w:hAnsi="Times New Roman"/>
                <w:bCs/>
                <w:spacing w:val="-3"/>
              </w:rPr>
              <w:t xml:space="preserve">Нове будівництво вуличного освітлення (зони пішохідного </w:t>
            </w:r>
            <w:r w:rsidRPr="00CB01F2">
              <w:rPr>
                <w:rFonts w:ascii="Times New Roman" w:hAnsi="Times New Roman"/>
                <w:bCs/>
                <w:spacing w:val="-6"/>
              </w:rPr>
              <w:t>мосту через р.Горинь) в районі</w:t>
            </w:r>
            <w:r w:rsidRPr="00CB01F2">
              <w:rPr>
                <w:rFonts w:ascii="Times New Roman" w:hAnsi="Times New Roman"/>
                <w:bCs/>
                <w:spacing w:val="-10"/>
              </w:rPr>
              <w:t xml:space="preserve"> вул.Михайлова м.Нетішин</w:t>
            </w:r>
            <w:r w:rsidRPr="005D4616">
              <w:rPr>
                <w:rFonts w:ascii="Times New Roman" w:hAnsi="Times New Roman"/>
                <w:bCs/>
                <w:spacing w:val="-3"/>
              </w:rPr>
              <w:t xml:space="preserve"> Хмельницької області </w:t>
            </w:r>
          </w:p>
        </w:tc>
        <w:tc>
          <w:tcPr>
            <w:tcW w:w="1276" w:type="dxa"/>
            <w:vMerge/>
          </w:tcPr>
          <w:p w:rsidR="0012609E" w:rsidRPr="005D4616" w:rsidRDefault="0012609E" w:rsidP="005D4616">
            <w:pPr>
              <w:ind w:left="-119" w:right="-132" w:firstLine="0"/>
              <w:jc w:val="center"/>
              <w:rPr>
                <w:rFonts w:ascii="Times New Roman" w:hAnsi="Times New Roman"/>
                <w:lang w:eastAsia="ru-RU"/>
              </w:rPr>
            </w:pPr>
          </w:p>
        </w:tc>
        <w:tc>
          <w:tcPr>
            <w:tcW w:w="1028"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2020-2021</w:t>
            </w:r>
          </w:p>
        </w:tc>
        <w:tc>
          <w:tcPr>
            <w:tcW w:w="1021"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145,596</w:t>
            </w:r>
          </w:p>
        </w:tc>
        <w:tc>
          <w:tcPr>
            <w:tcW w:w="1116" w:type="dxa"/>
          </w:tcPr>
          <w:p w:rsidR="0012609E" w:rsidRPr="005D4616" w:rsidRDefault="0012609E" w:rsidP="005D4616">
            <w:pPr>
              <w:ind w:left="-119" w:right="-132" w:firstLine="0"/>
              <w:jc w:val="center"/>
              <w:rPr>
                <w:rFonts w:ascii="Times New Roman" w:hAnsi="Times New Roman"/>
                <w:lang w:eastAsia="ru-RU"/>
              </w:rPr>
            </w:pPr>
          </w:p>
        </w:tc>
        <w:tc>
          <w:tcPr>
            <w:tcW w:w="969"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52,236</w:t>
            </w:r>
          </w:p>
        </w:tc>
        <w:tc>
          <w:tcPr>
            <w:tcW w:w="1149" w:type="dxa"/>
            <w:gridSpan w:val="2"/>
          </w:tcPr>
          <w:p w:rsidR="0012609E" w:rsidRPr="005D4616" w:rsidRDefault="0012609E" w:rsidP="005D4616">
            <w:pPr>
              <w:ind w:left="-119" w:right="-132" w:firstLine="0"/>
              <w:jc w:val="center"/>
              <w:rPr>
                <w:rFonts w:ascii="Times New Roman" w:hAnsi="Times New Roman"/>
                <w:lang w:eastAsia="ru-RU"/>
              </w:rPr>
            </w:pPr>
          </w:p>
        </w:tc>
        <w:tc>
          <w:tcPr>
            <w:tcW w:w="5810" w:type="dxa"/>
          </w:tcPr>
          <w:p w:rsidR="0012609E" w:rsidRPr="005D4616" w:rsidRDefault="0012609E" w:rsidP="005D4616">
            <w:pPr>
              <w:ind w:left="-59" w:firstLine="0"/>
              <w:rPr>
                <w:rFonts w:ascii="Times New Roman" w:hAnsi="Times New Roman"/>
                <w:lang w:eastAsia="ru-RU"/>
              </w:rPr>
            </w:pPr>
            <w:r w:rsidRPr="005D4616">
              <w:rPr>
                <w:rFonts w:ascii="Times New Roman" w:hAnsi="Times New Roman"/>
                <w:lang w:eastAsia="ru-RU"/>
              </w:rPr>
              <w:t>Розпочато роботи з будівництва вуличного освітлення</w:t>
            </w: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spacing w:val="-6"/>
                <w:lang w:eastAsia="ru-RU"/>
              </w:rPr>
              <w:t>3.3.4.Охорона навколишньо-</w:t>
            </w:r>
            <w:r w:rsidRPr="005D4616">
              <w:rPr>
                <w:rFonts w:ascii="Times New Roman" w:hAnsi="Times New Roman"/>
                <w:b/>
                <w:spacing w:val="-2"/>
                <w:lang w:eastAsia="ru-RU"/>
              </w:rPr>
              <w:t>го природного середовища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8976E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rPr>
              <w:t>- проведення заходів з пок-</w:t>
            </w:r>
            <w:r w:rsidRPr="005D4616">
              <w:rPr>
                <w:rFonts w:ascii="Times New Roman" w:hAnsi="Times New Roman"/>
                <w:spacing w:val="-8"/>
              </w:rPr>
              <w:t>ращення гідрологічного режи-</w:t>
            </w:r>
            <w:r w:rsidRPr="005D4616">
              <w:rPr>
                <w:rFonts w:ascii="Times New Roman" w:hAnsi="Times New Roman"/>
                <w:spacing w:val="-4"/>
              </w:rPr>
              <w:t>му та санітарно-екологічного</w:t>
            </w:r>
            <w:r w:rsidRPr="005D4616">
              <w:rPr>
                <w:rFonts w:ascii="Times New Roman" w:hAnsi="Times New Roman"/>
              </w:rPr>
              <w:t xml:space="preserve"> стану водних об’єктів міста;</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«Комфорт»</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t>702,66</w:t>
            </w:r>
            <w:r w:rsidR="006C3C75" w:rsidRPr="005D4616">
              <w:rPr>
                <w:rFonts w:ascii="Times New Roman" w:hAnsi="Times New Roman"/>
                <w:lang w:eastAsia="ru-RU"/>
              </w:rPr>
              <w:t xml:space="preserve"> </w:t>
            </w:r>
            <w:r w:rsidR="006C3C75" w:rsidRPr="005D4616">
              <w:rPr>
                <w:rFonts w:ascii="Times New Roman" w:hAnsi="Times New Roman"/>
                <w:spacing w:val="-6"/>
                <w:sz w:val="20"/>
                <w:szCs w:val="20"/>
                <w:lang w:eastAsia="ru-RU"/>
              </w:rPr>
              <w:t xml:space="preserve">Програма благоустрою </w:t>
            </w:r>
            <w:r w:rsidRPr="005D4616">
              <w:rPr>
                <w:rFonts w:ascii="Times New Roman" w:hAnsi="Times New Roman"/>
                <w:spacing w:val="-10"/>
                <w:sz w:val="20"/>
                <w:szCs w:val="20"/>
                <w:lang w:eastAsia="ru-RU"/>
              </w:rPr>
              <w:t>М</w:t>
            </w:r>
            <w:r w:rsidR="006C3C75" w:rsidRPr="005D4616">
              <w:rPr>
                <w:rFonts w:ascii="Times New Roman" w:hAnsi="Times New Roman"/>
                <w:spacing w:val="-10"/>
                <w:sz w:val="20"/>
                <w:szCs w:val="20"/>
                <w:lang w:eastAsia="ru-RU"/>
              </w:rPr>
              <w:t>ТГ на 2020-</w:t>
            </w:r>
            <w:r w:rsidR="006C3C75" w:rsidRPr="005D4616">
              <w:rPr>
                <w:rFonts w:ascii="Times New Roman" w:hAnsi="Times New Roman"/>
                <w:spacing w:val="-6"/>
                <w:sz w:val="20"/>
                <w:szCs w:val="20"/>
                <w:lang w:eastAsia="ru-RU"/>
              </w:rPr>
              <w:t>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t>83,3</w:t>
            </w:r>
            <w:r w:rsidR="006C3C75" w:rsidRPr="005D4616">
              <w:rPr>
                <w:rFonts w:ascii="Times New Roman" w:hAnsi="Times New Roman"/>
                <w:lang w:eastAsia="ru-RU"/>
              </w:rPr>
              <w:t xml:space="preserve"> </w:t>
            </w:r>
            <w:r w:rsidR="006C3C75" w:rsidRPr="005D4616">
              <w:rPr>
                <w:rFonts w:ascii="Times New Roman" w:hAnsi="Times New Roman"/>
                <w:spacing w:val="-6"/>
                <w:sz w:val="20"/>
                <w:szCs w:val="20"/>
                <w:lang w:eastAsia="ru-RU"/>
              </w:rPr>
              <w:t xml:space="preserve">Програма </w:t>
            </w:r>
            <w:r w:rsidR="006C3C75" w:rsidRPr="005D4616">
              <w:rPr>
                <w:rFonts w:ascii="Times New Roman" w:hAnsi="Times New Roman"/>
                <w:spacing w:val="-10"/>
                <w:sz w:val="20"/>
                <w:szCs w:val="20"/>
                <w:lang w:eastAsia="ru-RU"/>
              </w:rPr>
              <w:t>благоустрою</w:t>
            </w:r>
            <w:r w:rsidR="006C3C75" w:rsidRPr="005D4616">
              <w:rPr>
                <w:rFonts w:ascii="Times New Roman" w:hAnsi="Times New Roman"/>
                <w:spacing w:val="-6"/>
                <w:sz w:val="20"/>
                <w:szCs w:val="20"/>
                <w:lang w:eastAsia="ru-RU"/>
              </w:rPr>
              <w:t xml:space="preserve"> </w:t>
            </w:r>
            <w:r w:rsidRPr="005D4616">
              <w:rPr>
                <w:rFonts w:ascii="Times New Roman" w:hAnsi="Times New Roman"/>
                <w:spacing w:val="-12"/>
                <w:sz w:val="20"/>
                <w:szCs w:val="20"/>
                <w:lang w:eastAsia="ru-RU"/>
              </w:rPr>
              <w:t>М</w:t>
            </w:r>
            <w:r w:rsidR="006C3C75" w:rsidRPr="005D4616">
              <w:rPr>
                <w:rFonts w:ascii="Times New Roman" w:hAnsi="Times New Roman"/>
                <w:spacing w:val="-12"/>
                <w:sz w:val="20"/>
                <w:szCs w:val="20"/>
                <w:lang w:eastAsia="ru-RU"/>
              </w:rPr>
              <w:t>ТГ на 2020-</w:t>
            </w:r>
            <w:r w:rsidR="006C3C75" w:rsidRPr="005D4616">
              <w:rPr>
                <w:rFonts w:ascii="Times New Roman" w:hAnsi="Times New Roman"/>
                <w:spacing w:val="-6"/>
                <w:sz w:val="20"/>
                <w:szCs w:val="20"/>
                <w:lang w:eastAsia="ru-RU"/>
              </w:rPr>
              <w:t>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КП НМР «Комфорт» забезпечувалось утримання території міського п</w:t>
            </w:r>
            <w:r w:rsidR="0022405E" w:rsidRPr="005D4616">
              <w:rPr>
                <w:rFonts w:ascii="Times New Roman" w:hAnsi="Times New Roman"/>
                <w:lang w:eastAsia="ru-RU"/>
              </w:rPr>
              <w:t>ляжу</w:t>
            </w:r>
            <w:r w:rsidRPr="005D4616">
              <w:rPr>
                <w:rFonts w:ascii="Times New Roman" w:hAnsi="Times New Roman"/>
                <w:lang w:eastAsia="ru-RU"/>
              </w:rPr>
              <w:t xml:space="preserve"> в належном</w:t>
            </w:r>
            <w:r w:rsidR="0022405E" w:rsidRPr="005D4616">
              <w:rPr>
                <w:rFonts w:ascii="Times New Roman" w:hAnsi="Times New Roman"/>
                <w:lang w:eastAsia="ru-RU"/>
              </w:rPr>
              <w:t>у стані та функціонування  ряту</w:t>
            </w:r>
            <w:r w:rsidRPr="005D4616">
              <w:rPr>
                <w:rFonts w:ascii="Times New Roman" w:hAnsi="Times New Roman"/>
                <w:lang w:eastAsia="ru-RU"/>
              </w:rPr>
              <w:t>вального посту. Проводилось мікробіологічне дослідження води т</w:t>
            </w:r>
            <w:r w:rsidR="0022405E" w:rsidRPr="005D4616">
              <w:rPr>
                <w:rFonts w:ascii="Times New Roman" w:hAnsi="Times New Roman"/>
                <w:lang w:eastAsia="ru-RU"/>
              </w:rPr>
              <w:t>а обстеження дн</w:t>
            </w:r>
            <w:r w:rsidR="0078489A" w:rsidRPr="005D4616">
              <w:rPr>
                <w:rFonts w:ascii="Times New Roman" w:hAnsi="Times New Roman"/>
                <w:lang w:eastAsia="ru-RU"/>
              </w:rPr>
              <w:t>а</w:t>
            </w:r>
            <w:r w:rsidRPr="005D4616">
              <w:rPr>
                <w:rFonts w:ascii="Times New Roman" w:hAnsi="Times New Roman"/>
                <w:lang w:eastAsia="ru-RU"/>
              </w:rPr>
              <w:t xml:space="preserve"> озера </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rPr>
              <w:t>- впровадження системи роздільного збору твердих побутових відходів на території ТГ</w:t>
            </w:r>
            <w:r w:rsidRPr="005D4616">
              <w:rPr>
                <w:rFonts w:ascii="Times New Roman" w:hAnsi="Times New Roman"/>
                <w:snapToGrid w:val="0"/>
              </w:rPr>
              <w:t>;</w:t>
            </w:r>
          </w:p>
        </w:tc>
        <w:tc>
          <w:tcPr>
            <w:tcW w:w="1276" w:type="dxa"/>
          </w:tcPr>
          <w:p w:rsidR="006C3C75" w:rsidRPr="005D4616" w:rsidRDefault="006C3C75" w:rsidP="00CB01F2">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управителі, ОСББ</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8976E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На території міста встановлено контейнери для збору плас-тику. Біля окремих житлових будинків встановлено контей-нери для пластику, паперу.</w:t>
            </w:r>
            <w:r w:rsidRPr="005D4616">
              <w:rPr>
                <w:rFonts w:ascii="Times New Roman" w:hAnsi="Times New Roman"/>
              </w:rPr>
              <w:t xml:space="preserve"> Також проводиться робота з розробки стратегії поводження з побутовими відходами</w:t>
            </w:r>
          </w:p>
        </w:tc>
      </w:tr>
      <w:tr w:rsidR="008976E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rPr>
              <w:t>- заходи з озеленення міста, відродження рослинних ресурсів на території міста та рекреаційних і водоохоронних зон.</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Виконавчий комітет міської ради, КП НМР </w:t>
            </w:r>
            <w:r w:rsidRPr="00CB01F2">
              <w:rPr>
                <w:rFonts w:ascii="Times New Roman" w:hAnsi="Times New Roman"/>
                <w:spacing w:val="-8"/>
                <w:lang w:eastAsia="ru-RU"/>
              </w:rPr>
              <w:t>«Благоустрій»,</w:t>
            </w:r>
            <w:r w:rsidRPr="005D4616">
              <w:rPr>
                <w:rFonts w:ascii="Times New Roman" w:hAnsi="Times New Roman"/>
                <w:lang w:eastAsia="ru-RU"/>
              </w:rPr>
              <w:t xml:space="preserve"> КП НМР «Комфорт»</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8976E5" w:rsidRPr="005D4616">
              <w:rPr>
                <w:rFonts w:ascii="Times New Roman" w:hAnsi="Times New Roman"/>
                <w:lang w:eastAsia="ru-RU"/>
              </w:rPr>
              <w:t>1</w:t>
            </w:r>
          </w:p>
        </w:tc>
        <w:tc>
          <w:tcPr>
            <w:tcW w:w="1021" w:type="dxa"/>
          </w:tcPr>
          <w:p w:rsidR="008976E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t>8497,28</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Default="008976E5"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2596,03</w:t>
            </w: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 Програма благоустрою </w:t>
            </w:r>
            <w:r w:rsidR="008976E5" w:rsidRPr="005D4616">
              <w:rPr>
                <w:rFonts w:ascii="Times New Roman" w:hAnsi="Times New Roman"/>
                <w:lang w:eastAsia="ru-RU"/>
              </w:rPr>
              <w:t>М</w:t>
            </w:r>
            <w:r w:rsidRPr="005D4616">
              <w:rPr>
                <w:rFonts w:ascii="Times New Roman" w:hAnsi="Times New Roman"/>
                <w:lang w:eastAsia="ru-RU"/>
              </w:rPr>
              <w:t>ТГ на 2020-2022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t>3186,97</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Default="008976E5"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643,8</w:t>
            </w: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Програма благоустрою </w:t>
            </w:r>
            <w:r w:rsidR="008976E5" w:rsidRPr="005D4616">
              <w:rPr>
                <w:rFonts w:ascii="Times New Roman" w:hAnsi="Times New Roman"/>
                <w:lang w:eastAsia="ru-RU"/>
              </w:rPr>
              <w:t>М</w:t>
            </w:r>
            <w:r w:rsidRPr="005D4616">
              <w:rPr>
                <w:rFonts w:ascii="Times New Roman" w:hAnsi="Times New Roman"/>
                <w:lang w:eastAsia="ru-RU"/>
              </w:rPr>
              <w:t>ТГ на 2020 -2022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8976E5" w:rsidRPr="005D4616" w:rsidRDefault="008976E5" w:rsidP="005D4616">
            <w:pPr>
              <w:ind w:left="-59" w:firstLine="0"/>
              <w:rPr>
                <w:rFonts w:ascii="Times New Roman" w:hAnsi="Times New Roman"/>
                <w:lang w:eastAsia="ru-RU"/>
              </w:rPr>
            </w:pPr>
            <w:r w:rsidRPr="005D4616">
              <w:rPr>
                <w:rFonts w:ascii="Times New Roman" w:hAnsi="Times New Roman"/>
                <w:lang w:eastAsia="ru-RU"/>
              </w:rPr>
              <w:t>Упродовж І півріччя 2021 року КП НМР «Благоустрій» висаджено розсади квітів 19250 шт., засіяно 2248кв.м. квітників, підсіяно 4800 кв.м. газонів, видалено 26 шт. сухих та аварійних дерев, викошено 65 га газонів, проведено стрижку кущів та чагарників 6000 м/п, встановлено 18 квіткових конструкцій. Придбано 19250 шт.розсади квітів (218,7 тис. грн.)</w:t>
            </w: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lastRenderedPageBreak/>
              <w:t xml:space="preserve">КП НМР «Комфорт» проводилось утримання об’єктів благоустрою у належному стані, покращення їх зовнішнього вигляду, а саме догляд за парковою зоною, пляжу в районі вул.Варшавська. </w:t>
            </w:r>
            <w:r w:rsidR="008976E5" w:rsidRPr="005D4616">
              <w:rPr>
                <w:rFonts w:ascii="Times New Roman" w:hAnsi="Times New Roman"/>
                <w:lang w:eastAsia="ru-RU"/>
              </w:rPr>
              <w:t>З</w:t>
            </w:r>
            <w:r w:rsidRPr="005D4616">
              <w:rPr>
                <w:rFonts w:ascii="Times New Roman" w:hAnsi="Times New Roman"/>
                <w:lang w:eastAsia="ru-RU"/>
              </w:rPr>
              <w:t xml:space="preserve"> території </w:t>
            </w:r>
            <w:r w:rsidR="008976E5" w:rsidRPr="005D4616">
              <w:rPr>
                <w:rFonts w:ascii="Times New Roman" w:hAnsi="Times New Roman"/>
                <w:lang w:eastAsia="ru-RU"/>
              </w:rPr>
              <w:t xml:space="preserve">пляжу </w:t>
            </w:r>
            <w:r w:rsidRPr="005D4616">
              <w:rPr>
                <w:rFonts w:ascii="Times New Roman" w:hAnsi="Times New Roman"/>
                <w:lang w:eastAsia="ru-RU"/>
              </w:rPr>
              <w:t xml:space="preserve">вивезено та утилізовано </w:t>
            </w:r>
            <w:r w:rsidR="008976E5" w:rsidRPr="005D4616">
              <w:rPr>
                <w:rFonts w:ascii="Times New Roman" w:hAnsi="Times New Roman"/>
                <w:lang w:eastAsia="ru-RU"/>
              </w:rPr>
              <w:t>37,5</w:t>
            </w:r>
            <w:r w:rsidRPr="005D4616">
              <w:rPr>
                <w:rFonts w:ascii="Times New Roman" w:hAnsi="Times New Roman"/>
                <w:lang w:eastAsia="ru-RU"/>
              </w:rPr>
              <w:t xml:space="preserve"> куб.м. сміття</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135</w:t>
            </w:r>
          </w:p>
        </w:tc>
        <w:tc>
          <w:tcPr>
            <w:tcW w:w="2804" w:type="dxa"/>
          </w:tcPr>
          <w:p w:rsidR="006C3C75" w:rsidRPr="005D4616" w:rsidRDefault="006C3C75" w:rsidP="005D4616">
            <w:pPr>
              <w:ind w:left="-68" w:right="-72" w:firstLine="0"/>
              <w:rPr>
                <w:rFonts w:ascii="Times New Roman" w:hAnsi="Times New Roman"/>
              </w:rPr>
            </w:pPr>
            <w:r w:rsidRPr="005D4616">
              <w:rPr>
                <w:rFonts w:ascii="Times New Roman" w:hAnsi="Times New Roman"/>
              </w:rPr>
              <w:t>- санітарне обрізання та видалення дерев;</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8976E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Упродовж року КП НМР «Благоустрій» проводилось обрізування сухого гілля на деревах, видалення сухих та аварійни</w:t>
            </w:r>
            <w:r w:rsidR="00C672A4" w:rsidRPr="005D4616">
              <w:rPr>
                <w:rFonts w:ascii="Times New Roman" w:hAnsi="Times New Roman"/>
                <w:lang w:eastAsia="ru-RU"/>
              </w:rPr>
              <w:t>х дерев, пеньків, стрижка кущів</w:t>
            </w: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3.3.5.Енергоефективність та енергозбереження</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927D4E" w:rsidRPr="005D4616" w:rsidTr="003658E9">
        <w:trPr>
          <w:gridAfter w:val="1"/>
          <w:wAfter w:w="22" w:type="dxa"/>
          <w:trHeight w:val="20"/>
        </w:trPr>
        <w:tc>
          <w:tcPr>
            <w:tcW w:w="682" w:type="dxa"/>
          </w:tcPr>
          <w:p w:rsidR="00927D4E"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136</w:t>
            </w:r>
          </w:p>
        </w:tc>
        <w:tc>
          <w:tcPr>
            <w:tcW w:w="2804" w:type="dxa"/>
          </w:tcPr>
          <w:p w:rsidR="00927D4E" w:rsidRPr="005D4616" w:rsidRDefault="00927D4E" w:rsidP="005D4616">
            <w:pPr>
              <w:ind w:left="-68" w:right="-86" w:firstLine="0"/>
              <w:contextualSpacing/>
              <w:rPr>
                <w:rFonts w:ascii="Times New Roman" w:hAnsi="Times New Roman"/>
                <w:lang w:eastAsia="ru-RU"/>
              </w:rPr>
            </w:pPr>
            <w:r w:rsidRPr="005D4616">
              <w:rPr>
                <w:rFonts w:ascii="Times New Roman" w:hAnsi="Times New Roman"/>
                <w:spacing w:val="-8"/>
                <w:lang w:eastAsia="ru-RU"/>
              </w:rPr>
              <w:t>- впровадження енергоефектив-</w:t>
            </w:r>
            <w:r w:rsidRPr="005D4616">
              <w:rPr>
                <w:rFonts w:ascii="Times New Roman" w:hAnsi="Times New Roman"/>
                <w:spacing w:val="-10"/>
                <w:lang w:eastAsia="ru-RU"/>
              </w:rPr>
              <w:t>них заходів у закладах бюджет-ної сфери, комунального госпо-</w:t>
            </w:r>
            <w:r w:rsidRPr="005D4616">
              <w:rPr>
                <w:rFonts w:ascii="Times New Roman" w:hAnsi="Times New Roman"/>
                <w:lang w:eastAsia="ru-RU"/>
              </w:rPr>
              <w:t>дарства та житловому фонді;</w:t>
            </w:r>
          </w:p>
        </w:tc>
        <w:tc>
          <w:tcPr>
            <w:tcW w:w="1276" w:type="dxa"/>
          </w:tcPr>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207,18</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113,20</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1436,46</w:t>
            </w:r>
          </w:p>
          <w:p w:rsidR="00927D4E" w:rsidRPr="005D4616" w:rsidRDefault="00927D4E" w:rsidP="005D4616">
            <w:pPr>
              <w:ind w:left="-119" w:right="-132"/>
              <w:jc w:val="center"/>
              <w:rPr>
                <w:rFonts w:ascii="Times New Roman" w:hAnsi="Times New Roman"/>
                <w:lang w:eastAsia="ru-RU"/>
              </w:rPr>
            </w:pPr>
          </w:p>
        </w:tc>
        <w:tc>
          <w:tcPr>
            <w:tcW w:w="1116" w:type="dxa"/>
          </w:tcPr>
          <w:p w:rsidR="00927D4E" w:rsidRPr="005D4616" w:rsidRDefault="00927D4E" w:rsidP="005D4616">
            <w:pPr>
              <w:ind w:left="-119" w:right="-132" w:firstLine="0"/>
              <w:jc w:val="center"/>
              <w:rPr>
                <w:rFonts w:ascii="Times New Roman" w:hAnsi="Times New Roman"/>
                <w:lang w:eastAsia="ru-RU"/>
              </w:rPr>
            </w:pPr>
          </w:p>
        </w:tc>
        <w:tc>
          <w:tcPr>
            <w:tcW w:w="969" w:type="dxa"/>
          </w:tcPr>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207,18</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52,24</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523,94</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jc w:val="center"/>
              <w:rPr>
                <w:rFonts w:ascii="Times New Roman" w:hAnsi="Times New Roman"/>
                <w:lang w:eastAsia="ru-RU"/>
              </w:rPr>
            </w:pPr>
          </w:p>
        </w:tc>
        <w:tc>
          <w:tcPr>
            <w:tcW w:w="1149" w:type="dxa"/>
            <w:gridSpan w:val="2"/>
          </w:tcPr>
          <w:p w:rsidR="00927D4E" w:rsidRPr="005D4616" w:rsidRDefault="00927D4E" w:rsidP="005D4616">
            <w:pPr>
              <w:ind w:left="-119" w:right="-132" w:firstLine="0"/>
              <w:jc w:val="center"/>
              <w:rPr>
                <w:rFonts w:ascii="Times New Roman" w:hAnsi="Times New Roman"/>
                <w:lang w:eastAsia="ru-RU"/>
              </w:rPr>
            </w:pPr>
          </w:p>
        </w:tc>
        <w:tc>
          <w:tcPr>
            <w:tcW w:w="5810" w:type="dxa"/>
          </w:tcPr>
          <w:p w:rsidR="00927D4E" w:rsidRPr="005D4616" w:rsidRDefault="00927D4E" w:rsidP="005D4616">
            <w:pPr>
              <w:ind w:left="-59" w:firstLine="0"/>
              <w:rPr>
                <w:rFonts w:ascii="Times New Roman" w:hAnsi="Times New Roman"/>
                <w:shd w:val="clear" w:color="auto" w:fill="FFFFFF"/>
              </w:rPr>
            </w:pPr>
            <w:r w:rsidRPr="005D4616">
              <w:rPr>
                <w:rFonts w:ascii="Times New Roman" w:hAnsi="Times New Roman"/>
                <w:shd w:val="clear" w:color="auto" w:fill="FFFFFF"/>
              </w:rPr>
              <w:t>Упродовж І півріччя 2021 року проводились роботи на таких об’єктах:</w:t>
            </w:r>
          </w:p>
          <w:p w:rsidR="00927D4E" w:rsidRPr="005D4616" w:rsidRDefault="00927D4E" w:rsidP="005D4616">
            <w:pPr>
              <w:ind w:left="-59" w:firstLine="0"/>
              <w:rPr>
                <w:rFonts w:ascii="Times New Roman" w:hAnsi="Times New Roman"/>
                <w:shd w:val="clear" w:color="auto" w:fill="FFFFFF"/>
              </w:rPr>
            </w:pPr>
            <w:r w:rsidRPr="005D4616">
              <w:rPr>
                <w:rFonts w:ascii="Times New Roman" w:hAnsi="Times New Roman"/>
                <w:shd w:val="clear" w:color="auto" w:fill="FFFFFF"/>
              </w:rPr>
              <w:t>-капітальний ремонт будівлі (заміна 50-ти вікон на металопластикові) Нетішинського НВК «ЗОШ І-ІІ ст. та ліцей»;</w:t>
            </w:r>
          </w:p>
          <w:p w:rsidR="00927D4E" w:rsidRPr="005D4616" w:rsidRDefault="00927D4E" w:rsidP="005D4616">
            <w:pPr>
              <w:ind w:firstLine="0"/>
              <w:rPr>
                <w:rFonts w:ascii="Times New Roman" w:hAnsi="Times New Roman"/>
                <w:shd w:val="clear" w:color="auto" w:fill="FFFFFF"/>
              </w:rPr>
            </w:pPr>
            <w:r w:rsidRPr="005D4616">
              <w:rPr>
                <w:rFonts w:ascii="Times New Roman" w:hAnsi="Times New Roman"/>
                <w:shd w:val="clear" w:color="auto" w:fill="FFFFFF"/>
              </w:rPr>
              <w:t>-нове будівництво вуличного освітлення (зони пішохідного мосту через р.Горинь) в районі вул.Михайлова м.Нетішин Хмельницької області;</w:t>
            </w:r>
          </w:p>
          <w:p w:rsidR="00927D4E" w:rsidRPr="005D4616" w:rsidRDefault="00927D4E" w:rsidP="005D4616">
            <w:pPr>
              <w:ind w:firstLine="0"/>
              <w:rPr>
                <w:rFonts w:ascii="Times New Roman" w:hAnsi="Times New Roman"/>
                <w:shd w:val="clear" w:color="auto" w:fill="FFFFFF"/>
              </w:rPr>
            </w:pPr>
            <w:r w:rsidRPr="005D4616">
              <w:rPr>
                <w:rFonts w:ascii="Times New Roman" w:hAnsi="Times New Roman"/>
                <w:shd w:val="clear" w:color="auto" w:fill="FFFFFF"/>
              </w:rPr>
              <w:t>-капітальний ремонт частини будівлі (даху, утеплення зовнішніх огороджуючих конструкцій, блискавкозахисту) Нетішинського міського Будинку культури по вул.Солов</w:t>
            </w:r>
            <w:r w:rsidR="0078489A" w:rsidRPr="005D4616">
              <w:rPr>
                <w:rFonts w:ascii="Times New Roman" w:hAnsi="Times New Roman"/>
                <w:shd w:val="clear" w:color="auto" w:fill="FFFFFF"/>
              </w:rPr>
              <w:t>҆</w:t>
            </w:r>
            <w:r w:rsidRPr="005D4616">
              <w:rPr>
                <w:rFonts w:ascii="Times New Roman" w:hAnsi="Times New Roman"/>
                <w:shd w:val="clear" w:color="auto" w:fill="FFFFFF"/>
              </w:rPr>
              <w:t>євська, 178 в м.Нетішин Хмельницької області</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FF0000"/>
                <w:lang w:eastAsia="ru-RU"/>
              </w:rPr>
            </w:pPr>
            <w:r w:rsidRPr="005D4616">
              <w:rPr>
                <w:rFonts w:ascii="Times New Roman" w:hAnsi="Times New Roman"/>
                <w:lang w:eastAsia="ru-RU"/>
              </w:rPr>
              <w:t>137</w:t>
            </w:r>
          </w:p>
        </w:tc>
        <w:tc>
          <w:tcPr>
            <w:tcW w:w="2804" w:type="dxa"/>
          </w:tcPr>
          <w:p w:rsidR="006C3C75" w:rsidRPr="005D4616" w:rsidRDefault="006C3C75" w:rsidP="005D4616">
            <w:pPr>
              <w:ind w:left="-68" w:right="-72" w:firstLine="0"/>
              <w:contextualSpacing/>
              <w:rPr>
                <w:rFonts w:ascii="Times New Roman" w:hAnsi="Times New Roman"/>
                <w:lang w:eastAsia="ru-RU"/>
              </w:rPr>
            </w:pPr>
            <w:r w:rsidRPr="005D4616">
              <w:rPr>
                <w:rFonts w:ascii="Times New Roman" w:hAnsi="Times New Roman"/>
                <w:lang w:eastAsia="ru-RU"/>
              </w:rPr>
              <w:t>- підтримка ОСББ та ЖБК шляхом відшкодування за рахунок коштів бюджету міста частини відсотків за кредитами на впровадження енергоефективних заходів;</w:t>
            </w:r>
          </w:p>
        </w:tc>
        <w:tc>
          <w:tcPr>
            <w:tcW w:w="1276" w:type="dxa"/>
          </w:tcPr>
          <w:p w:rsidR="006C3C75" w:rsidRPr="005D4616" w:rsidRDefault="00A507CD"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«Агенція місцевого розвитку»</w:t>
            </w:r>
          </w:p>
        </w:tc>
        <w:tc>
          <w:tcPr>
            <w:tcW w:w="1028" w:type="dxa"/>
          </w:tcPr>
          <w:p w:rsidR="006C3C75" w:rsidRPr="005D4616" w:rsidRDefault="00A507CD"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widowControl w:val="0"/>
              <w:ind w:left="-59" w:right="-63" w:firstLine="0"/>
              <w:rPr>
                <w:rFonts w:ascii="Times New Roman" w:hAnsi="Times New Roman"/>
              </w:rPr>
            </w:pPr>
            <w:r w:rsidRPr="005D4616">
              <w:rPr>
                <w:rFonts w:ascii="Times New Roman" w:hAnsi="Times New Roman"/>
              </w:rPr>
              <w:t>Програмою підвищення енергоефе</w:t>
            </w:r>
            <w:r w:rsidR="0078489A" w:rsidRPr="005D4616">
              <w:rPr>
                <w:rFonts w:ascii="Times New Roman" w:hAnsi="Times New Roman"/>
              </w:rPr>
              <w:t xml:space="preserve">ктивності Нетішинської міської </w:t>
            </w:r>
            <w:r w:rsidRPr="005D4616">
              <w:rPr>
                <w:rFonts w:ascii="Times New Roman" w:hAnsi="Times New Roman"/>
              </w:rPr>
              <w:t>ТГ на 2018-2023 роки передбачено відшкодування частини відсотків за кредитами, отриманими населенням (фізичними особами, ОСББ, ЖБК) на впровадження енерго-ефективних заходів у житлових будинках (зокрема утеплення стін, підвалів, дахів, встановлення індивідуальних теплових пунктів та засобів обліку, заміна вікон, встановлення твердопаливних котлів тощо). Орієнтовні обсяги фінансування на вказані цілі визначені у сумі по 200,0 тис. грн. щороку.</w:t>
            </w:r>
            <w:r w:rsidR="00A507CD" w:rsidRPr="005D4616">
              <w:rPr>
                <w:rFonts w:ascii="Times New Roman" w:hAnsi="Times New Roman"/>
              </w:rPr>
              <w:t xml:space="preserve"> Також програмою передбачено відшкодування частини відсотків за кредитами наданих для ОСББ на участь у програмі підтримки  енергомодернізації багатоквартирних будинків «ЕНЕРГОДІМ» ДУ «Фонд енергоефективності». Також рішенням виконавчого комітету міської ради № 253/2021 від 27.05.2021 затверджено порядок відшкодування відсотків за кредитами, залученими ОСББ, що є учасниками програми зазначеного фонду. </w:t>
            </w:r>
          </w:p>
          <w:p w:rsidR="006C3C75" w:rsidRPr="005D4616" w:rsidRDefault="006C3C75" w:rsidP="005D4616">
            <w:pPr>
              <w:ind w:left="-59" w:right="-63" w:firstLine="0"/>
              <w:rPr>
                <w:rFonts w:ascii="Times New Roman" w:hAnsi="Times New Roman"/>
              </w:rPr>
            </w:pPr>
            <w:r w:rsidRPr="005D4616">
              <w:rPr>
                <w:rFonts w:ascii="Times New Roman" w:hAnsi="Times New Roman"/>
              </w:rPr>
              <w:lastRenderedPageBreak/>
              <w:t xml:space="preserve">Окрім того, на офіційному сайті міста постійно роз-міщується інформація щодо позитивних практик ОСББ із залучення співфінансування на виконання ремонтних робіт. </w:t>
            </w:r>
          </w:p>
          <w:p w:rsidR="006C3C75" w:rsidRPr="005D4616" w:rsidRDefault="006C3C75" w:rsidP="005D4616">
            <w:pPr>
              <w:ind w:left="-59" w:firstLine="0"/>
              <w:rPr>
                <w:rFonts w:ascii="Times New Roman" w:hAnsi="Times New Roman"/>
                <w:color w:val="FF0000"/>
                <w:lang w:eastAsia="ru-RU"/>
              </w:rPr>
            </w:pPr>
            <w:r w:rsidRPr="005D4616">
              <w:rPr>
                <w:rFonts w:ascii="Times New Roman" w:hAnsi="Times New Roman"/>
              </w:rPr>
              <w:t>З метою надання</w:t>
            </w:r>
            <w:r w:rsidRPr="005D4616">
              <w:rPr>
                <w:rFonts w:ascii="Times New Roman" w:hAnsi="Times New Roman"/>
                <w:i/>
              </w:rPr>
              <w:t xml:space="preserve"> </w:t>
            </w:r>
            <w:r w:rsidRPr="005D4616">
              <w:rPr>
                <w:rFonts w:ascii="Times New Roman" w:hAnsi="Times New Roman"/>
              </w:rPr>
              <w:t xml:space="preserve">поворотної фінансової допомоги на реалізацію заходів </w:t>
            </w:r>
            <w:r w:rsidRPr="005D4616">
              <w:rPr>
                <w:rFonts w:ascii="Times New Roman" w:hAnsi="Times New Roman"/>
                <w:lang w:eastAsia="ja-JP"/>
              </w:rPr>
              <w:t xml:space="preserve">підтримки і розвитку житлового фонду м. Нетішин </w:t>
            </w:r>
            <w:r w:rsidRPr="005D4616">
              <w:rPr>
                <w:rFonts w:ascii="Times New Roman" w:hAnsi="Times New Roman"/>
              </w:rPr>
              <w:t xml:space="preserve">відбулось засідання комісії щодо забезпечення організації та проведення конкурсу з відбору проєктів для надання поворотної фінансової допомоги для підтримки і розвитку житлового фонду міста. </w:t>
            </w:r>
            <w:r w:rsidR="00A507CD" w:rsidRPr="005D4616">
              <w:rPr>
                <w:rFonts w:ascii="Times New Roman" w:hAnsi="Times New Roman"/>
              </w:rPr>
              <w:t>Так, надано поворотну фінан</w:t>
            </w:r>
            <w:r w:rsidR="00063680" w:rsidRPr="005D4616">
              <w:rPr>
                <w:rFonts w:ascii="Times New Roman" w:hAnsi="Times New Roman"/>
              </w:rPr>
              <w:t>сову допомогу для 17 ОСББ на заг</w:t>
            </w:r>
            <w:r w:rsidR="00A507CD" w:rsidRPr="005D4616">
              <w:rPr>
                <w:rFonts w:ascii="Times New Roman" w:hAnsi="Times New Roman"/>
              </w:rPr>
              <w:t>альну суму 1215,385 тис. грн.</w:t>
            </w:r>
          </w:p>
        </w:tc>
      </w:tr>
      <w:tr w:rsidR="00A507CD"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138</w:t>
            </w:r>
          </w:p>
        </w:tc>
        <w:tc>
          <w:tcPr>
            <w:tcW w:w="2804" w:type="dxa"/>
          </w:tcPr>
          <w:p w:rsidR="006C3C75" w:rsidRPr="005D4616" w:rsidRDefault="006C3C75" w:rsidP="005D4616">
            <w:pPr>
              <w:ind w:left="-68" w:right="-72" w:firstLine="0"/>
              <w:contextualSpacing/>
              <w:rPr>
                <w:rFonts w:ascii="Times New Roman" w:hAnsi="Times New Roman"/>
                <w:lang w:eastAsia="ru-RU"/>
              </w:rPr>
            </w:pPr>
            <w:r w:rsidRPr="005D4616">
              <w:rPr>
                <w:rFonts w:ascii="Times New Roman" w:hAnsi="Times New Roman"/>
                <w:lang w:eastAsia="ru-RU"/>
              </w:rPr>
              <w:t>- удосконалення існуючої системи енергоменеджменту бюджетних установ;</w:t>
            </w:r>
          </w:p>
          <w:p w:rsidR="006C3C75" w:rsidRPr="005D4616" w:rsidRDefault="006C3C75" w:rsidP="005D4616">
            <w:pPr>
              <w:ind w:left="-68" w:right="-72" w:firstLine="0"/>
              <w:contextualSpacing/>
              <w:rPr>
                <w:rFonts w:ascii="Times New Roman" w:hAnsi="Times New Roman"/>
                <w:lang w:eastAsia="ru-RU"/>
              </w:rPr>
            </w:pPr>
          </w:p>
        </w:tc>
        <w:tc>
          <w:tcPr>
            <w:tcW w:w="1276" w:type="dxa"/>
            <w:vMerge w:val="restart"/>
          </w:tcPr>
          <w:p w:rsidR="006C3C75" w:rsidRPr="005D4616" w:rsidRDefault="006C3C75" w:rsidP="005D4616">
            <w:pPr>
              <w:ind w:left="-119" w:right="-132" w:firstLine="0"/>
              <w:rPr>
                <w:rFonts w:ascii="Times New Roman" w:hAnsi="Times New Roman"/>
                <w:lang w:eastAsia="ru-RU"/>
              </w:rPr>
            </w:pPr>
            <w:r w:rsidRPr="005D4616">
              <w:rPr>
                <w:rFonts w:ascii="Times New Roman" w:hAnsi="Times New Roman"/>
                <w:lang w:eastAsia="ru-RU"/>
              </w:rPr>
              <w:t>Розпорядники бюджетних коштів</w:t>
            </w:r>
          </w:p>
        </w:tc>
        <w:tc>
          <w:tcPr>
            <w:tcW w:w="1028"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A507CD" w:rsidRPr="005D4616">
              <w:rPr>
                <w:rFonts w:ascii="Times New Roman" w:hAnsi="Times New Roman"/>
                <w:lang w:eastAsia="ru-RU"/>
              </w:rPr>
              <w:t>1</w:t>
            </w:r>
          </w:p>
        </w:tc>
        <w:tc>
          <w:tcPr>
            <w:tcW w:w="1021" w:type="dxa"/>
            <w:vMerge w:val="restart"/>
          </w:tcPr>
          <w:p w:rsidR="006C3C75" w:rsidRPr="005D4616" w:rsidRDefault="006C3C75" w:rsidP="005D4616">
            <w:pPr>
              <w:ind w:left="-119" w:right="-132" w:firstLine="0"/>
              <w:jc w:val="center"/>
              <w:rPr>
                <w:rFonts w:ascii="Times New Roman" w:hAnsi="Times New Roman"/>
                <w:lang w:eastAsia="ru-RU"/>
              </w:rPr>
            </w:pPr>
          </w:p>
        </w:tc>
        <w:tc>
          <w:tcPr>
            <w:tcW w:w="1116" w:type="dxa"/>
            <w:vMerge w:val="restart"/>
          </w:tcPr>
          <w:p w:rsidR="006C3C75" w:rsidRPr="005D4616" w:rsidRDefault="006C3C75" w:rsidP="005D4616">
            <w:pPr>
              <w:ind w:left="-119" w:right="-132" w:firstLine="0"/>
              <w:jc w:val="center"/>
              <w:rPr>
                <w:rFonts w:ascii="Times New Roman" w:hAnsi="Times New Roman"/>
                <w:lang w:eastAsia="ru-RU"/>
              </w:rPr>
            </w:pPr>
          </w:p>
        </w:tc>
        <w:tc>
          <w:tcPr>
            <w:tcW w:w="969" w:type="dxa"/>
            <w:vMerge w:val="restart"/>
          </w:tcPr>
          <w:p w:rsidR="006C3C75" w:rsidRPr="005D4616" w:rsidRDefault="006C3C75" w:rsidP="005D4616">
            <w:pPr>
              <w:ind w:left="-119" w:right="-132" w:firstLine="0"/>
              <w:jc w:val="center"/>
              <w:rPr>
                <w:rFonts w:ascii="Times New Roman" w:hAnsi="Times New Roman"/>
                <w:lang w:eastAsia="ru-RU"/>
              </w:rPr>
            </w:pPr>
          </w:p>
        </w:tc>
        <w:tc>
          <w:tcPr>
            <w:tcW w:w="1149" w:type="dxa"/>
            <w:gridSpan w:val="2"/>
            <w:vMerge w:val="restart"/>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 xml:space="preserve">Відповідно до рішення виконавчого комітету міської ради від 27 листопада 2017 року № 547/2017 "Про запровадження щоденного моніторингу споживання енергоресурсів бюджетними установами, закладами, які фінансуються за рахунок коштів бюджету міста" від 01 січня 2018 року бюджетними закладами міста проводиться щоденний моніторинг спожитих енергоносіїв. Фіксація показників проводилась на </w:t>
            </w:r>
            <w:r w:rsidRPr="005D4616">
              <w:rPr>
                <w:rFonts w:ascii="Times New Roman" w:hAnsi="Times New Roman"/>
                <w:spacing w:val="-6"/>
              </w:rPr>
              <w:t xml:space="preserve">паперових носіях. </w:t>
            </w:r>
            <w:r w:rsidRPr="005D4616">
              <w:rPr>
                <w:rFonts w:ascii="Times New Roman" w:hAnsi="Times New Roman"/>
              </w:rPr>
              <w:t>З 12 грудня 2019 року щоденний моніторинг споживання енергоресурсів бюджетними установами, закладами міста проводиться в системі СКАУ «Міська рада – модуль АІС «Енергосервіс: облік, контроль, економія». Інформація щодо кількісних показників споживання енергоносіїв бюджетними закладами оприлюднюється на офіційному сайті міської  ради та на єдиному державному порталі відкритих даних щопівроку</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139</w:t>
            </w:r>
          </w:p>
        </w:tc>
        <w:tc>
          <w:tcPr>
            <w:tcW w:w="2804" w:type="dxa"/>
          </w:tcPr>
          <w:p w:rsidR="006C3C75" w:rsidRPr="005D4616" w:rsidRDefault="006C3C75" w:rsidP="005D4616">
            <w:pPr>
              <w:ind w:left="-68" w:right="-72" w:firstLine="0"/>
              <w:contextualSpacing/>
              <w:rPr>
                <w:rFonts w:ascii="Times New Roman" w:hAnsi="Times New Roman"/>
                <w:lang w:eastAsia="ru-RU"/>
              </w:rPr>
            </w:pPr>
            <w:r w:rsidRPr="005D4616">
              <w:rPr>
                <w:rFonts w:ascii="Times New Roman" w:hAnsi="Times New Roman"/>
                <w:lang w:eastAsia="ru-RU"/>
              </w:rPr>
              <w:t xml:space="preserve">- зниження енерго-споживання у бюджетних установах, покращення їх експлуатаційних показників та економія фінансових ресурсів; </w:t>
            </w:r>
          </w:p>
          <w:p w:rsidR="006C3C75" w:rsidRPr="005D4616" w:rsidRDefault="006C3C75" w:rsidP="005D4616">
            <w:pPr>
              <w:ind w:left="-68" w:right="-72" w:firstLine="0"/>
              <w:contextualSpacing/>
              <w:rPr>
                <w:rFonts w:ascii="Times New Roman" w:hAnsi="Times New Roman"/>
                <w:lang w:eastAsia="ru-RU"/>
              </w:rPr>
            </w:pPr>
          </w:p>
          <w:p w:rsidR="006C3C75" w:rsidRPr="005D4616" w:rsidRDefault="006C3C75" w:rsidP="005D4616">
            <w:pPr>
              <w:ind w:left="-68" w:right="-72" w:firstLine="0"/>
              <w:contextualSpacing/>
              <w:rPr>
                <w:rFonts w:ascii="Times New Roman" w:hAnsi="Times New Roman"/>
                <w:lang w:eastAsia="ru-RU"/>
              </w:rPr>
            </w:pPr>
            <w:r w:rsidRPr="005D4616">
              <w:rPr>
                <w:rFonts w:ascii="Times New Roman" w:hAnsi="Times New Roman"/>
                <w:lang w:eastAsia="ru-RU"/>
              </w:rPr>
              <w:t>- забезпечення проведення щоденного моніторингу споживання енергоресурсів бюджетними установами, закладами.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vMerge/>
          </w:tcPr>
          <w:p w:rsidR="006C3C75" w:rsidRPr="005D4616" w:rsidRDefault="006C3C75" w:rsidP="005D4616">
            <w:pPr>
              <w:ind w:left="-119" w:right="-132" w:firstLine="0"/>
              <w:jc w:val="center"/>
              <w:rPr>
                <w:rFonts w:ascii="Times New Roman" w:hAnsi="Times New Roman"/>
                <w:lang w:eastAsia="ru-RU"/>
              </w:rPr>
            </w:pPr>
          </w:p>
        </w:tc>
        <w:tc>
          <w:tcPr>
            <w:tcW w:w="1116" w:type="dxa"/>
            <w:vMerge/>
          </w:tcPr>
          <w:p w:rsidR="006C3C75" w:rsidRPr="005D4616" w:rsidRDefault="006C3C75" w:rsidP="005D4616">
            <w:pPr>
              <w:ind w:left="-119" w:right="-132" w:firstLine="0"/>
              <w:jc w:val="center"/>
              <w:rPr>
                <w:rFonts w:ascii="Times New Roman" w:hAnsi="Times New Roman"/>
                <w:lang w:eastAsia="ru-RU"/>
              </w:rPr>
            </w:pPr>
          </w:p>
        </w:tc>
        <w:tc>
          <w:tcPr>
            <w:tcW w:w="969" w:type="dxa"/>
            <w:vMerge/>
          </w:tcPr>
          <w:p w:rsidR="006C3C75" w:rsidRPr="005D4616" w:rsidRDefault="006C3C75" w:rsidP="005D4616">
            <w:pPr>
              <w:ind w:left="-119" w:right="-132" w:firstLine="0"/>
              <w:jc w:val="center"/>
              <w:rPr>
                <w:rFonts w:ascii="Times New Roman" w:hAnsi="Times New Roman"/>
                <w:lang w:eastAsia="ru-RU"/>
              </w:rPr>
            </w:pPr>
          </w:p>
        </w:tc>
        <w:tc>
          <w:tcPr>
            <w:tcW w:w="1149" w:type="dxa"/>
            <w:gridSpan w:val="2"/>
            <w:vMerge/>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140</w:t>
            </w:r>
          </w:p>
        </w:tc>
        <w:tc>
          <w:tcPr>
            <w:tcW w:w="2804" w:type="dxa"/>
          </w:tcPr>
          <w:p w:rsidR="006C3C75" w:rsidRPr="005D4616" w:rsidRDefault="006C3C75" w:rsidP="005D4616">
            <w:pPr>
              <w:tabs>
                <w:tab w:val="center" w:pos="4819"/>
                <w:tab w:val="right" w:pos="9639"/>
              </w:tabs>
              <w:ind w:left="-68" w:right="-72" w:firstLine="0"/>
              <w:jc w:val="left"/>
              <w:rPr>
                <w:rFonts w:ascii="Times New Roman" w:hAnsi="Times New Roman"/>
                <w:lang w:eastAsia="ru-RU"/>
              </w:rPr>
            </w:pPr>
            <w:r w:rsidRPr="005D4616">
              <w:rPr>
                <w:rFonts w:ascii="Times New Roman" w:hAnsi="Times New Roman"/>
                <w:lang w:eastAsia="ru-RU"/>
              </w:rPr>
              <w:t>- капітальний ремонт та модернізація дошкільних навчальних закладів:</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УКБ</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62B48" w:rsidRPr="005D4616">
              <w:rPr>
                <w:rFonts w:ascii="Times New Roman" w:hAnsi="Times New Roman"/>
                <w:lang w:eastAsia="ru-RU"/>
              </w:rPr>
              <w:t>1</w:t>
            </w:r>
          </w:p>
        </w:tc>
        <w:tc>
          <w:tcPr>
            <w:tcW w:w="1021" w:type="dxa"/>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w:t>
            </w:r>
            <w:r w:rsidR="006C3C75" w:rsidRPr="005D4616">
              <w:rPr>
                <w:rFonts w:ascii="Times New Roman" w:hAnsi="Times New Roman"/>
                <w:lang w:eastAsia="ru-RU"/>
              </w:rPr>
              <w:t xml:space="preserve"> </w:t>
            </w:r>
          </w:p>
        </w:tc>
        <w:tc>
          <w:tcPr>
            <w:tcW w:w="1149" w:type="dxa"/>
            <w:gridSpan w:val="2"/>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C3C75" w:rsidRPr="005D4616" w:rsidRDefault="00C62B48" w:rsidP="005D4616">
            <w:pPr>
              <w:ind w:left="-59" w:firstLine="0"/>
              <w:rPr>
                <w:rFonts w:ascii="Times New Roman" w:hAnsi="Times New Roman"/>
                <w:lang w:eastAsia="ru-RU"/>
              </w:rPr>
            </w:pPr>
            <w:r w:rsidRPr="005D4616">
              <w:rPr>
                <w:rFonts w:ascii="Times New Roman" w:hAnsi="Times New Roman"/>
                <w:spacing w:val="-4"/>
                <w:lang w:eastAsia="ru-RU"/>
              </w:rPr>
              <w:t>У першому півріччі роботи не проводились</w:t>
            </w:r>
            <w:r w:rsidR="006C3C75" w:rsidRPr="005D4616">
              <w:rPr>
                <w:rFonts w:ascii="Times New Roman" w:hAnsi="Times New Roman"/>
                <w:lang w:eastAsia="ru-RU"/>
              </w:rPr>
              <w:t>.</w:t>
            </w:r>
          </w:p>
        </w:tc>
      </w:tr>
      <w:tr w:rsidR="00C62B48"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141</w:t>
            </w:r>
          </w:p>
        </w:tc>
        <w:tc>
          <w:tcPr>
            <w:tcW w:w="2804" w:type="dxa"/>
          </w:tcPr>
          <w:p w:rsidR="006C3C75" w:rsidRPr="005D4616" w:rsidRDefault="006C3C75" w:rsidP="005D4616">
            <w:pPr>
              <w:tabs>
                <w:tab w:val="center" w:pos="4819"/>
                <w:tab w:val="right" w:pos="9639"/>
              </w:tabs>
              <w:ind w:left="-68" w:right="-72" w:firstLine="0"/>
              <w:jc w:val="left"/>
              <w:rPr>
                <w:rFonts w:ascii="Times New Roman" w:hAnsi="Times New Roman"/>
                <w:lang w:eastAsia="ru-RU"/>
              </w:rPr>
            </w:pPr>
            <w:r w:rsidRPr="005D4616">
              <w:rPr>
                <w:rFonts w:ascii="Times New Roman" w:hAnsi="Times New Roman"/>
                <w:lang w:eastAsia="ru-RU"/>
              </w:rPr>
              <w:t>- капітальні та поточні ремонти закладів культури та охорони здоров’я;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УКБ</w:t>
            </w:r>
          </w:p>
        </w:tc>
        <w:tc>
          <w:tcPr>
            <w:tcW w:w="1028" w:type="dxa"/>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30DA3" w:rsidRPr="005D4616">
              <w:rPr>
                <w:rFonts w:ascii="Times New Roman" w:hAnsi="Times New Roman"/>
                <w:lang w:eastAsia="ru-RU"/>
              </w:rPr>
              <w:t>0</w:t>
            </w:r>
            <w:r w:rsidRPr="005D4616">
              <w:rPr>
                <w:rFonts w:ascii="Times New Roman" w:hAnsi="Times New Roman"/>
                <w:lang w:eastAsia="ru-RU"/>
              </w:rPr>
              <w:t>-</w:t>
            </w:r>
            <w:r w:rsidR="006C3C75" w:rsidRPr="005D4616">
              <w:rPr>
                <w:rFonts w:ascii="Times New Roman" w:hAnsi="Times New Roman"/>
                <w:lang w:eastAsia="ru-RU"/>
              </w:rPr>
              <w:t>202</w:t>
            </w:r>
            <w:r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312AB9" w:rsidP="005D4616">
            <w:pPr>
              <w:ind w:left="-119" w:right="-132" w:firstLine="0"/>
              <w:jc w:val="center"/>
              <w:rPr>
                <w:rFonts w:ascii="Times New Roman" w:hAnsi="Times New Roman"/>
                <w:lang w:eastAsia="ru-RU"/>
              </w:rPr>
            </w:pPr>
            <w:r>
              <w:rPr>
                <w:rFonts w:ascii="Times New Roman" w:hAnsi="Times New Roman"/>
                <w:lang w:eastAsia="ru-RU"/>
              </w:rPr>
              <w:t>1</w:t>
            </w:r>
            <w:r w:rsidR="00C62B48" w:rsidRPr="005D4616">
              <w:rPr>
                <w:rFonts w:ascii="Times New Roman" w:hAnsi="Times New Roman"/>
                <w:lang w:eastAsia="ru-RU"/>
              </w:rPr>
              <w:t>0</w:t>
            </w:r>
            <w:r>
              <w:rPr>
                <w:rFonts w:ascii="Times New Roman" w:hAnsi="Times New Roman"/>
                <w:lang w:eastAsia="ru-RU"/>
              </w:rPr>
              <w:t>2</w:t>
            </w:r>
            <w:r w:rsidR="00C62B48" w:rsidRPr="005D4616">
              <w:rPr>
                <w:rFonts w:ascii="Times New Roman" w:hAnsi="Times New Roman"/>
                <w:lang w:eastAsia="ru-RU"/>
              </w:rPr>
              <w:t>,265</w:t>
            </w: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207,179</w:t>
            </w: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p>
          <w:p w:rsidR="00C62B48" w:rsidRDefault="00C62B48" w:rsidP="005D4616">
            <w:pPr>
              <w:ind w:left="-119" w:right="-132" w:firstLine="0"/>
              <w:jc w:val="center"/>
              <w:rPr>
                <w:rFonts w:ascii="Times New Roman" w:hAnsi="Times New Roman"/>
                <w:lang w:eastAsia="ru-RU"/>
              </w:rPr>
            </w:pPr>
          </w:p>
          <w:p w:rsidR="00312AB9" w:rsidRPr="005D4616" w:rsidRDefault="00312AB9"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523,941</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E24E1F" w:rsidP="005D4616">
            <w:pPr>
              <w:ind w:left="-59" w:firstLine="0"/>
              <w:rPr>
                <w:rFonts w:ascii="Times New Roman" w:hAnsi="Times New Roman"/>
                <w:bCs/>
                <w:spacing w:val="-3"/>
              </w:rPr>
            </w:pPr>
            <w:r w:rsidRPr="005D4616">
              <w:rPr>
                <w:rFonts w:ascii="Times New Roman" w:hAnsi="Times New Roman"/>
                <w:bCs/>
                <w:spacing w:val="-3"/>
              </w:rPr>
              <w:t>Реконструкція частини будівлі</w:t>
            </w:r>
            <w:r w:rsidR="00C672A4" w:rsidRPr="005D4616">
              <w:rPr>
                <w:rFonts w:ascii="Times New Roman" w:hAnsi="Times New Roman"/>
                <w:bCs/>
                <w:spacing w:val="-3"/>
              </w:rPr>
              <w:t xml:space="preserve"> Нетішинського Будинку культури</w:t>
            </w:r>
            <w:r w:rsidR="00C62B48" w:rsidRPr="005D4616">
              <w:rPr>
                <w:rFonts w:ascii="Times New Roman" w:hAnsi="Times New Roman"/>
                <w:bCs/>
                <w:spacing w:val="-3"/>
              </w:rPr>
              <w:t xml:space="preserve"> під пункт здоров’я по вул.Солов’євська, 178  в м.Нетішин Хмельницької області (проведено сантехнічні, електромо</w:t>
            </w:r>
            <w:r w:rsidR="00C672A4" w:rsidRPr="005D4616">
              <w:rPr>
                <w:rFonts w:ascii="Times New Roman" w:hAnsi="Times New Roman"/>
                <w:bCs/>
                <w:spacing w:val="-3"/>
              </w:rPr>
              <w:t>нтажні та оздоблювальні роботи)</w:t>
            </w:r>
          </w:p>
          <w:p w:rsidR="00C62B48" w:rsidRPr="005D4616" w:rsidRDefault="00C62B48" w:rsidP="005D4616">
            <w:pPr>
              <w:ind w:left="-59" w:firstLine="0"/>
              <w:rPr>
                <w:rFonts w:ascii="Times New Roman" w:hAnsi="Times New Roman"/>
                <w:bCs/>
                <w:spacing w:val="-3"/>
              </w:rPr>
            </w:pPr>
          </w:p>
          <w:p w:rsidR="00C62B48" w:rsidRPr="005D4616" w:rsidRDefault="00C62B48" w:rsidP="005D4616">
            <w:pPr>
              <w:ind w:left="-59" w:firstLine="0"/>
              <w:rPr>
                <w:rFonts w:ascii="Times New Roman" w:hAnsi="Times New Roman"/>
                <w:bCs/>
                <w:spacing w:val="-3"/>
              </w:rPr>
            </w:pPr>
            <w:r w:rsidRPr="005D4616">
              <w:rPr>
                <w:rFonts w:ascii="Times New Roman" w:hAnsi="Times New Roman"/>
                <w:bCs/>
                <w:spacing w:val="-3"/>
              </w:rPr>
              <w:t>Капітальний ремонт будівлі (заміна 50-ти вікон на металопластикові) Нетішинського Н</w:t>
            </w:r>
            <w:r w:rsidR="00E56C76" w:rsidRPr="005D4616">
              <w:rPr>
                <w:rFonts w:ascii="Times New Roman" w:hAnsi="Times New Roman"/>
                <w:bCs/>
                <w:spacing w:val="-3"/>
              </w:rPr>
              <w:t>ВК «ЗОШ I-II ст. та ліцей» (у пе</w:t>
            </w:r>
            <w:r w:rsidRPr="005D4616">
              <w:rPr>
                <w:rFonts w:ascii="Times New Roman" w:hAnsi="Times New Roman"/>
                <w:bCs/>
                <w:spacing w:val="-3"/>
              </w:rPr>
              <w:t>ршому півріччі роботи завершено);</w:t>
            </w:r>
          </w:p>
          <w:p w:rsidR="00C62B48" w:rsidRPr="005D4616" w:rsidRDefault="00C62B48" w:rsidP="005D4616">
            <w:pPr>
              <w:ind w:left="-59" w:firstLine="0"/>
              <w:rPr>
                <w:rFonts w:ascii="Times New Roman" w:hAnsi="Times New Roman"/>
                <w:bCs/>
                <w:spacing w:val="-3"/>
              </w:rPr>
            </w:pPr>
          </w:p>
          <w:p w:rsidR="00C62B48" w:rsidRPr="005D4616" w:rsidRDefault="00C62B48" w:rsidP="005D4616">
            <w:pPr>
              <w:ind w:left="-59" w:firstLine="0"/>
              <w:rPr>
                <w:rFonts w:ascii="Times New Roman" w:hAnsi="Times New Roman"/>
                <w:lang w:eastAsia="ru-RU"/>
              </w:rPr>
            </w:pPr>
            <w:r w:rsidRPr="005D4616">
              <w:rPr>
                <w:rFonts w:ascii="Times New Roman" w:hAnsi="Times New Roman"/>
              </w:rPr>
              <w:lastRenderedPageBreak/>
              <w:t xml:space="preserve">Капітальний ремонт частини будівлі (даху, утеплення зовнішніх огороджуючих конструкцій, блискавкозахисту) «Нетішинського міського Будинку культури» по вул.Солов’євська, </w:t>
            </w:r>
            <w:smartTag w:uri="urn:schemas-microsoft-com:office:smarttags" w:element="metricconverter">
              <w:smartTagPr>
                <w:attr w:name="ProductID" w:val="178 м"/>
              </w:smartTagPr>
              <w:r w:rsidRPr="005D4616">
                <w:rPr>
                  <w:rFonts w:ascii="Times New Roman" w:hAnsi="Times New Roman"/>
                </w:rPr>
                <w:t>178 м</w:t>
              </w:r>
            </w:smartTag>
            <w:r w:rsidRPr="005D4616">
              <w:rPr>
                <w:rFonts w:ascii="Times New Roman" w:hAnsi="Times New Roman"/>
              </w:rPr>
              <w:t>.Нетішин Хмельницької області (ремонт покрівлі та розпочато утеплення фасаду)</w:t>
            </w:r>
          </w:p>
        </w:tc>
      </w:tr>
      <w:tr w:rsidR="006C3C75" w:rsidRPr="005D4616" w:rsidTr="003658E9">
        <w:trPr>
          <w:trHeight w:val="20"/>
        </w:trPr>
        <w:tc>
          <w:tcPr>
            <w:tcW w:w="15877" w:type="dxa"/>
            <w:gridSpan w:val="11"/>
          </w:tcPr>
          <w:p w:rsidR="006C3C75" w:rsidRPr="005D4616" w:rsidRDefault="006C3C75" w:rsidP="005D4616">
            <w:pPr>
              <w:numPr>
                <w:ilvl w:val="0"/>
                <w:numId w:val="5"/>
              </w:numPr>
              <w:ind w:left="-59" w:right="-72" w:firstLine="0"/>
              <w:jc w:val="center"/>
              <w:rPr>
                <w:rFonts w:ascii="Times New Roman" w:hAnsi="Times New Roman"/>
                <w:b/>
                <w:lang w:eastAsia="ru-RU"/>
              </w:rPr>
            </w:pPr>
            <w:r w:rsidRPr="005D4616">
              <w:rPr>
                <w:rFonts w:ascii="Times New Roman" w:hAnsi="Times New Roman"/>
                <w:b/>
                <w:lang w:eastAsia="ru-RU"/>
              </w:rPr>
              <w:lastRenderedPageBreak/>
              <w:t>Безпека життєдіяльності населення</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створення умов безпеки громадян;</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uk-UA"/>
              </w:rPr>
              <w:t>Нетішинське  ВП Славутського ВП ГУНП Хмельниць</w:t>
            </w:r>
            <w:r w:rsidR="00C218B8">
              <w:rPr>
                <w:rFonts w:ascii="Times New Roman" w:hAnsi="Times New Roman"/>
                <w:lang w:eastAsia="uk-UA"/>
              </w:rPr>
              <w:t>-</w:t>
            </w:r>
            <w:r w:rsidRPr="005D4616">
              <w:rPr>
                <w:rFonts w:ascii="Times New Roman" w:hAnsi="Times New Roman"/>
                <w:lang w:eastAsia="uk-UA"/>
              </w:rPr>
              <w:t xml:space="preserve">кій області, </w:t>
            </w:r>
            <w:r w:rsidRPr="005D4616">
              <w:rPr>
                <w:rFonts w:ascii="Times New Roman" w:hAnsi="Times New Roman"/>
              </w:rPr>
              <w:t>відділ з питань цивільного захисту населення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vMerge w:val="restart"/>
          </w:tcPr>
          <w:p w:rsidR="006C3C75" w:rsidRPr="005D4616" w:rsidRDefault="006C3C75" w:rsidP="005D4616">
            <w:pPr>
              <w:ind w:left="-59" w:firstLine="0"/>
              <w:rPr>
                <w:rFonts w:ascii="Times New Roman" w:hAnsi="Times New Roman"/>
              </w:rPr>
            </w:pPr>
            <w:r w:rsidRPr="005D4616">
              <w:rPr>
                <w:rFonts w:ascii="Times New Roman" w:hAnsi="Times New Roman"/>
              </w:rPr>
              <w:t xml:space="preserve">Упродовж І півріччя 2021 року проведено ряд заходів </w:t>
            </w:r>
            <w:r w:rsidR="00C672A4" w:rsidRPr="005D4616">
              <w:rPr>
                <w:rFonts w:ascii="Times New Roman" w:hAnsi="Times New Roman"/>
              </w:rPr>
              <w:t>щодо запобігання</w:t>
            </w:r>
            <w:r w:rsidRPr="005D4616">
              <w:rPr>
                <w:rFonts w:ascii="Times New Roman" w:hAnsi="Times New Roman"/>
              </w:rPr>
              <w:t xml:space="preserve"> нещасни</w:t>
            </w:r>
            <w:r w:rsidR="00C672A4" w:rsidRPr="005D4616">
              <w:rPr>
                <w:rFonts w:ascii="Times New Roman" w:hAnsi="Times New Roman"/>
              </w:rPr>
              <w:t>м випадкам</w:t>
            </w:r>
            <w:r w:rsidRPr="005D4616">
              <w:rPr>
                <w:rFonts w:ascii="Times New Roman" w:hAnsi="Times New Roman"/>
              </w:rPr>
              <w:t xml:space="preserve"> з людьми на водних об’єктах, а саме:</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Дно акваторію «Озеро для купання» обстежено. За результатами обстеження розроблені акт водолазного обстеження дна акваторії, паспорт підводної частини акваторії пляжу, карта виміру глибин акваторії пляжу, акт про усунення небезпечних для купання предметів з дна.</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На північному узбережжі водоймища «Озеро для купання» створено 1 рятувальний пост, який відповідає вимогам нормативних документів. Рятувальники пройшли необхідну підготовку в ТСОУ «Київська морська школа».</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На території місця масового відпочинку людей на воді вста</w:t>
            </w:r>
            <w:r w:rsidR="00C218B8">
              <w:rPr>
                <w:rFonts w:ascii="Times New Roman" w:hAnsi="Times New Roman"/>
                <w:lang w:eastAsia="ru-RU"/>
              </w:rPr>
              <w:t>-</w:t>
            </w:r>
            <w:r w:rsidRPr="005D4616">
              <w:rPr>
                <w:rFonts w:ascii="Times New Roman" w:hAnsi="Times New Roman"/>
                <w:lang w:eastAsia="ru-RU"/>
              </w:rPr>
              <w:t>новлений стенд з наочними матеріалами щодо попередже</w:t>
            </w:r>
            <w:r w:rsidR="00C218B8">
              <w:rPr>
                <w:rFonts w:ascii="Times New Roman" w:hAnsi="Times New Roman"/>
                <w:lang w:eastAsia="ru-RU"/>
              </w:rPr>
              <w:t>-</w:t>
            </w:r>
            <w:r w:rsidRPr="00C218B8">
              <w:rPr>
                <w:rFonts w:ascii="Times New Roman" w:hAnsi="Times New Roman"/>
                <w:spacing w:val="-4"/>
                <w:lang w:eastAsia="ru-RU"/>
              </w:rPr>
              <w:t>ння нещасних випадків на воді, прийомів само</w:t>
            </w:r>
            <w:r w:rsidR="00C218B8" w:rsidRPr="00C218B8">
              <w:rPr>
                <w:rFonts w:ascii="Times New Roman" w:hAnsi="Times New Roman"/>
                <w:spacing w:val="-4"/>
                <w:lang w:eastAsia="ru-RU"/>
              </w:rPr>
              <w:t>в</w:t>
            </w:r>
            <w:r w:rsidRPr="00C218B8">
              <w:rPr>
                <w:rFonts w:ascii="Times New Roman" w:hAnsi="Times New Roman"/>
                <w:spacing w:val="-4"/>
                <w:lang w:eastAsia="ru-RU"/>
              </w:rPr>
              <w:t>рятування та</w:t>
            </w:r>
            <w:r w:rsidRPr="005D4616">
              <w:rPr>
                <w:rFonts w:ascii="Times New Roman" w:hAnsi="Times New Roman"/>
                <w:lang w:eastAsia="ru-RU"/>
              </w:rPr>
              <w:t xml:space="preserve"> </w:t>
            </w:r>
            <w:r w:rsidRPr="00C218B8">
              <w:rPr>
                <w:rFonts w:ascii="Times New Roman" w:hAnsi="Times New Roman"/>
                <w:spacing w:val="-8"/>
                <w:lang w:eastAsia="ru-RU"/>
              </w:rPr>
              <w:t>надання першої невідкладної медичної допомоги постраждалим.</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У місцях, заборонених для купання, встановлено 8 щитів з написами «КУПАТИСЯ ЗАБОРОНЕНО».</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 xml:space="preserve"> Межі акваторію позначені буями.</w:t>
            </w:r>
          </w:p>
          <w:p w:rsidR="006C3C75" w:rsidRPr="005D4616" w:rsidRDefault="006C3C75" w:rsidP="005D4616">
            <w:pPr>
              <w:ind w:firstLine="0"/>
              <w:rPr>
                <w:rFonts w:ascii="Times New Roman" w:hAnsi="Times New Roman"/>
              </w:rPr>
            </w:pPr>
            <w:r w:rsidRPr="005D4616">
              <w:rPr>
                <w:rFonts w:ascii="Times New Roman" w:hAnsi="Times New Roman"/>
                <w:lang w:eastAsia="ru-RU"/>
              </w:rPr>
              <w:t xml:space="preserve"> З КУ «Славутська МРВС» укладено договір на предмет </w:t>
            </w:r>
            <w:r w:rsidRPr="00C218B8">
              <w:rPr>
                <w:rFonts w:ascii="Times New Roman" w:hAnsi="Times New Roman"/>
                <w:spacing w:val="-4"/>
                <w:lang w:eastAsia="ru-RU"/>
              </w:rPr>
              <w:t>організації та належного функціонування рятувального поста.</w:t>
            </w:r>
          </w:p>
          <w:p w:rsidR="006C3C75" w:rsidRPr="005D4616" w:rsidRDefault="00F25E36" w:rsidP="005D4616">
            <w:pPr>
              <w:ind w:firstLine="0"/>
              <w:rPr>
                <w:rFonts w:ascii="Times New Roman" w:hAnsi="Times New Roman"/>
              </w:rPr>
            </w:pPr>
            <w:r w:rsidRPr="005D4616">
              <w:rPr>
                <w:rFonts w:ascii="Times New Roman" w:hAnsi="Times New Roman"/>
                <w:shd w:val="clear" w:color="auto" w:fill="FFFFFF"/>
              </w:rPr>
              <w:t>Також на території відділу поліцейської діяльності №1 Шепетівського районного управління поліції відбулося відкриття кінологічного центру. Його діяльність спря</w:t>
            </w:r>
            <w:r w:rsidR="00C218B8">
              <w:rPr>
                <w:rFonts w:ascii="Times New Roman" w:hAnsi="Times New Roman"/>
                <w:shd w:val="clear" w:color="auto" w:fill="FFFFFF"/>
              </w:rPr>
              <w:t>-</w:t>
            </w:r>
            <w:r w:rsidRPr="005D4616">
              <w:rPr>
                <w:rFonts w:ascii="Times New Roman" w:hAnsi="Times New Roman"/>
                <w:shd w:val="clear" w:color="auto" w:fill="FFFFFF"/>
              </w:rPr>
              <w:t>мована на підготовку чотирилапих за напрямками розшуку людей, пошуку зброї, вибухівки та наркотичних речовин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об’єднання зусиль право-охоронних органів, органів державної влади, міської ради, суб’єктів госпо-дарювання, громадськості у запобіганні загрозам публічній безпеці і порядку;</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 xml:space="preserve">підвищення </w:t>
            </w:r>
            <w:r w:rsidRPr="005D4616">
              <w:rPr>
                <w:rFonts w:ascii="Times New Roman" w:hAnsi="Times New Roman"/>
                <w:bCs/>
                <w:lang w:eastAsia="ru-RU"/>
              </w:rPr>
              <w:t>рівня право-свідомості та обізнаності населення щодо можливості отримання якісних поліцейських послуг;</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FF0000"/>
                <w:lang w:eastAsia="ru-RU"/>
              </w:rPr>
            </w:pPr>
            <w:r w:rsidRPr="005D4616">
              <w:rPr>
                <w:rFonts w:ascii="Times New Roman" w:hAnsi="Times New Roman"/>
                <w:lang w:eastAsia="ru-RU"/>
              </w:rPr>
              <w:t>145</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 xml:space="preserve">реалізація державної полі-тики у сфері цивільного захисту з метою </w:t>
            </w:r>
            <w:r w:rsidR="00F25E36" w:rsidRPr="005D4616">
              <w:rPr>
                <w:rFonts w:ascii="Times New Roman" w:hAnsi="Times New Roman"/>
                <w:lang w:eastAsia="ru-RU"/>
              </w:rPr>
              <w:t>захисту населення та територій М</w:t>
            </w:r>
            <w:r w:rsidRPr="005D4616">
              <w:rPr>
                <w:rFonts w:ascii="Times New Roman" w:hAnsi="Times New Roman"/>
                <w:lang w:eastAsia="ru-RU"/>
              </w:rPr>
              <w:t>ТГ від надзвичайних ситуацій техногенного та природного, соціального характеру та їх наслідків;</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rPr>
              <w:t>Відділ з питань цивільного захисту населення виконавчого комітету міської ради</w:t>
            </w:r>
          </w:p>
        </w:tc>
        <w:tc>
          <w:tcPr>
            <w:tcW w:w="1028"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C218B8">
            <w:pPr>
              <w:ind w:right="-132" w:firstLine="0"/>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100,0</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 xml:space="preserve">250,0 </w:t>
            </w:r>
            <w:r w:rsidRPr="005D4616">
              <w:rPr>
                <w:rFonts w:ascii="Times New Roman" w:hAnsi="Times New Roman"/>
                <w:sz w:val="20"/>
                <w:szCs w:val="20"/>
                <w:lang w:eastAsia="ru-RU"/>
              </w:rPr>
              <w:t>державний, обласний бюджет</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C218B8">
            <w:pPr>
              <w:ind w:right="-132" w:firstLine="0"/>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14,0</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09 березня 2021 року проведено тренування по пуску льодоходу та весняного паводку.</w:t>
            </w:r>
          </w:p>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10 лютого та 12 травня проведено чергові перевірки обласної системи сповіщення.</w:t>
            </w:r>
          </w:p>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Здійснено заходи щодо запобіган</w:t>
            </w:r>
            <w:r w:rsidR="00C218B8">
              <w:rPr>
                <w:sz w:val="22"/>
                <w:szCs w:val="22"/>
                <w:lang w:eastAsia="ru-RU"/>
              </w:rPr>
              <w:t xml:space="preserve">ню виникнення пожеж у лісах на </w:t>
            </w:r>
            <w:r w:rsidRPr="005D4616">
              <w:rPr>
                <w:sz w:val="22"/>
                <w:szCs w:val="22"/>
                <w:lang w:eastAsia="ru-RU"/>
              </w:rPr>
              <w:t>торфовищах: проводяться оборювання, розчистка, ведеться відеоспостереження та ін. проведене відповідне тренування.</w:t>
            </w:r>
          </w:p>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lastRenderedPageBreak/>
              <w:t>Упродовж І півріччя 2021 року відбулось 10 засідань Нетішинської міської комісії з питань ТЕБ І Н</w:t>
            </w:r>
            <w:r w:rsidR="00C512BB" w:rsidRPr="005D4616">
              <w:rPr>
                <w:sz w:val="22"/>
                <w:szCs w:val="22"/>
                <w:lang w:eastAsia="ru-RU"/>
              </w:rPr>
              <w:t>С, на яких розглянуто 19 питань</w:t>
            </w:r>
          </w:p>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Придбано дезинфікуючі засоби для КНП НМР «СМСЧ м.Нетішин»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FF0000"/>
                <w:lang w:eastAsia="ru-RU"/>
              </w:rPr>
            </w:pPr>
            <w:r w:rsidRPr="005D4616">
              <w:rPr>
                <w:rFonts w:ascii="Times New Roman" w:hAnsi="Times New Roman"/>
                <w:lang w:eastAsia="ru-RU"/>
              </w:rPr>
              <w:lastRenderedPageBreak/>
              <w:t>146</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забезпечення функціонува-</w:t>
            </w:r>
            <w:r w:rsidRPr="005D4616">
              <w:rPr>
                <w:rFonts w:ascii="Times New Roman" w:hAnsi="Times New Roman"/>
                <w:spacing w:val="-4"/>
                <w:lang w:eastAsia="ru-RU"/>
              </w:rPr>
              <w:t>ння ланки територіальної під-</w:t>
            </w:r>
            <w:r w:rsidRPr="005D4616">
              <w:rPr>
                <w:rFonts w:ascii="Times New Roman" w:hAnsi="Times New Roman"/>
                <w:lang w:eastAsia="ru-RU"/>
              </w:rPr>
              <w:t>системи єдиної державної системи цивільного захисту;</w:t>
            </w:r>
          </w:p>
        </w:tc>
        <w:tc>
          <w:tcPr>
            <w:tcW w:w="1276" w:type="dxa"/>
          </w:tcPr>
          <w:p w:rsidR="006C3C75" w:rsidRPr="005D4616" w:rsidRDefault="006C3C75" w:rsidP="005D4616">
            <w:pPr>
              <w:ind w:left="-119" w:right="-132"/>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jc w:val="center"/>
              <w:rPr>
                <w:rFonts w:ascii="Times New Roman" w:hAnsi="Times New Roman"/>
                <w:lang w:eastAsia="ru-RU"/>
              </w:rPr>
            </w:pPr>
          </w:p>
        </w:tc>
        <w:tc>
          <w:tcPr>
            <w:tcW w:w="1116" w:type="dxa"/>
          </w:tcPr>
          <w:p w:rsidR="006C3C75" w:rsidRPr="005D4616" w:rsidRDefault="006C3C75" w:rsidP="005D4616">
            <w:pPr>
              <w:ind w:left="-119" w:right="-132"/>
              <w:jc w:val="center"/>
              <w:rPr>
                <w:rFonts w:ascii="Times New Roman" w:hAnsi="Times New Roman"/>
                <w:lang w:eastAsia="ru-RU"/>
              </w:rPr>
            </w:pPr>
          </w:p>
        </w:tc>
        <w:tc>
          <w:tcPr>
            <w:tcW w:w="969" w:type="dxa"/>
          </w:tcPr>
          <w:p w:rsidR="006C3C75" w:rsidRPr="005D4616" w:rsidRDefault="006C3C75" w:rsidP="005D4616">
            <w:pPr>
              <w:ind w:left="-119" w:right="-132"/>
              <w:jc w:val="center"/>
              <w:rPr>
                <w:rFonts w:ascii="Times New Roman" w:hAnsi="Times New Roman"/>
                <w:lang w:eastAsia="ru-RU"/>
              </w:rPr>
            </w:pPr>
          </w:p>
        </w:tc>
        <w:tc>
          <w:tcPr>
            <w:tcW w:w="1149" w:type="dxa"/>
            <w:gridSpan w:val="2"/>
          </w:tcPr>
          <w:p w:rsidR="006C3C75" w:rsidRPr="005D4616" w:rsidRDefault="006C3C75" w:rsidP="005D4616">
            <w:pPr>
              <w:ind w:left="-119" w:right="-132"/>
              <w:jc w:val="center"/>
              <w:rPr>
                <w:rFonts w:ascii="Times New Roman" w:hAnsi="Times New Roman"/>
                <w:lang w:eastAsia="ru-RU"/>
              </w:rPr>
            </w:pPr>
          </w:p>
        </w:tc>
        <w:tc>
          <w:tcPr>
            <w:tcW w:w="5810" w:type="dxa"/>
          </w:tcPr>
          <w:p w:rsidR="006C3C75" w:rsidRPr="005D4616" w:rsidRDefault="006C3C75" w:rsidP="00027DCD">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 xml:space="preserve">Розроблено план основних заходів цивільного захисту Нетішинської міської ланки територіальної підсистеми єдиної державної системи цивільного захисту Хмельницької області у 2021 році. План доведений до виконавців. Розроблений план реагування на надзвичайні ситуації у місті, утворені </w:t>
            </w:r>
            <w:r w:rsidR="00027DCD">
              <w:rPr>
                <w:sz w:val="22"/>
                <w:szCs w:val="22"/>
                <w:lang w:eastAsia="ru-RU"/>
              </w:rPr>
              <w:t>8</w:t>
            </w:r>
            <w:r w:rsidRPr="005D4616">
              <w:rPr>
                <w:sz w:val="22"/>
                <w:szCs w:val="22"/>
                <w:lang w:eastAsia="ru-RU"/>
              </w:rPr>
              <w:t xml:space="preserve"> спеціалізованих служб ЦЗ, проводяться навчання з питань ЦЗ</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FF0000"/>
                <w:lang w:eastAsia="ru-RU"/>
              </w:rPr>
            </w:pPr>
            <w:r w:rsidRPr="005D4616">
              <w:rPr>
                <w:rFonts w:ascii="Times New Roman" w:hAnsi="Times New Roman"/>
                <w:lang w:eastAsia="ru-RU"/>
              </w:rPr>
              <w:t>147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реалізація заходів із за</w:t>
            </w:r>
            <w:r w:rsidR="00C218B8">
              <w:rPr>
                <w:rFonts w:ascii="Times New Roman" w:hAnsi="Times New Roman"/>
                <w:lang w:eastAsia="ru-RU"/>
              </w:rPr>
              <w:t>-</w:t>
            </w:r>
            <w:r w:rsidRPr="00C218B8">
              <w:rPr>
                <w:rFonts w:ascii="Times New Roman" w:hAnsi="Times New Roman"/>
                <w:spacing w:val="-14"/>
                <w:lang w:eastAsia="ru-RU"/>
              </w:rPr>
              <w:t>безпечення непрацюючого насе</w:t>
            </w:r>
            <w:r w:rsidR="00C218B8" w:rsidRPr="00C218B8">
              <w:rPr>
                <w:rFonts w:ascii="Times New Roman" w:hAnsi="Times New Roman"/>
                <w:spacing w:val="-14"/>
                <w:lang w:eastAsia="ru-RU"/>
              </w:rPr>
              <w:t>-</w:t>
            </w:r>
            <w:r w:rsidRPr="005D4616">
              <w:rPr>
                <w:rFonts w:ascii="Times New Roman" w:hAnsi="Times New Roman"/>
                <w:lang w:eastAsia="ru-RU"/>
              </w:rPr>
              <w:t>лення засобами індивідуаль</w:t>
            </w:r>
            <w:r w:rsidR="00C218B8">
              <w:rPr>
                <w:rFonts w:ascii="Times New Roman" w:hAnsi="Times New Roman"/>
                <w:lang w:eastAsia="ru-RU"/>
              </w:rPr>
              <w:t>-</w:t>
            </w:r>
            <w:r w:rsidRPr="00C218B8">
              <w:rPr>
                <w:rFonts w:ascii="Times New Roman" w:hAnsi="Times New Roman"/>
                <w:spacing w:val="-10"/>
                <w:lang w:eastAsia="ru-RU"/>
              </w:rPr>
              <w:t>ного захисту та калій-йодидом;</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У IV кварталі 2021 року запланована закупівля йодиду-калію</w:t>
            </w:r>
          </w:p>
        </w:tc>
      </w:tr>
      <w:tr w:rsidR="006C3C75" w:rsidRPr="005D4616" w:rsidTr="003658E9">
        <w:trPr>
          <w:gridAfter w:val="1"/>
          <w:wAfter w:w="22" w:type="dxa"/>
          <w:trHeight w:val="20"/>
        </w:trPr>
        <w:tc>
          <w:tcPr>
            <w:tcW w:w="682" w:type="dxa"/>
            <w:vMerge w:val="restart"/>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навчання населення щодо підготовки та дій у разі виникнення надзвичайних ситуацій;</w:t>
            </w:r>
          </w:p>
          <w:p w:rsidR="006C3C75" w:rsidRPr="005D4616" w:rsidRDefault="006C3C75" w:rsidP="005D4616">
            <w:pPr>
              <w:ind w:left="-68" w:right="-72" w:firstLine="0"/>
              <w:rPr>
                <w:rFonts w:ascii="Times New Roman" w:hAnsi="Times New Roman"/>
                <w:lang w:eastAsia="ru-RU"/>
              </w:rPr>
            </w:pP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pStyle w:val="rvps2"/>
              <w:shd w:val="clear" w:color="auto" w:fill="FFFFFF"/>
              <w:spacing w:before="0" w:beforeAutospacing="0" w:after="0" w:afterAutospacing="0"/>
              <w:ind w:left="-59"/>
              <w:jc w:val="both"/>
              <w:textAlignment w:val="baseline"/>
              <w:rPr>
                <w:sz w:val="22"/>
                <w:szCs w:val="22"/>
              </w:rPr>
            </w:pPr>
            <w:r w:rsidRPr="005D4616">
              <w:rPr>
                <w:spacing w:val="-4"/>
                <w:sz w:val="22"/>
                <w:szCs w:val="22"/>
              </w:rPr>
              <w:t>Забезпечене ф</w:t>
            </w:r>
            <w:r w:rsidRPr="005D4616">
              <w:rPr>
                <w:sz w:val="22"/>
                <w:szCs w:val="22"/>
              </w:rPr>
              <w:t>ункціональне навчання керівного складу та фахівців м.Нетішин, діяльність яких пов'язана з організа-цією і здійсненням заходів з питань цивільного захисту, у Навчально-методичному центрі цивільного захисту та без-пеки життєдіяльності Хмельницької області та Навчально-</w:t>
            </w:r>
            <w:r w:rsidRPr="005D4616">
              <w:rPr>
                <w:spacing w:val="-4"/>
                <w:sz w:val="22"/>
                <w:szCs w:val="22"/>
              </w:rPr>
              <w:t>консультаційному пункті м.Нетішин - у І півріччі 2021 року у НМЦ ЦЗ</w:t>
            </w:r>
            <w:r w:rsidRPr="005D4616">
              <w:rPr>
                <w:sz w:val="22"/>
                <w:szCs w:val="22"/>
              </w:rPr>
              <w:t xml:space="preserve"> та БЖД області пройшли 11 осіб з керівних кадрів і фахівців ЦЗ міста Нетішин при плані 11 чоловік, що становить 100% від запланованого. На навчально-консультаційному пункті у м.Нетішині з </w:t>
            </w:r>
            <w:r w:rsidR="00D22C8A" w:rsidRPr="005D4616">
              <w:rPr>
                <w:sz w:val="22"/>
                <w:szCs w:val="22"/>
              </w:rPr>
              <w:t>запланованих 69</w:t>
            </w:r>
            <w:r w:rsidRPr="005D4616">
              <w:rPr>
                <w:sz w:val="22"/>
                <w:szCs w:val="22"/>
              </w:rPr>
              <w:t xml:space="preserve"> осіб </w:t>
            </w:r>
            <w:r w:rsidR="00D22C8A" w:rsidRPr="005D4616">
              <w:rPr>
                <w:sz w:val="22"/>
                <w:szCs w:val="22"/>
              </w:rPr>
              <w:t>–</w:t>
            </w:r>
            <w:r w:rsidRPr="005D4616">
              <w:rPr>
                <w:sz w:val="22"/>
                <w:szCs w:val="22"/>
              </w:rPr>
              <w:t xml:space="preserve"> </w:t>
            </w:r>
            <w:r w:rsidR="00D22C8A" w:rsidRPr="005D4616">
              <w:rPr>
                <w:sz w:val="22"/>
                <w:szCs w:val="22"/>
              </w:rPr>
              <w:t>пройшли навчання 71 особа</w:t>
            </w:r>
            <w:r w:rsidRPr="005D4616">
              <w:rPr>
                <w:sz w:val="22"/>
                <w:szCs w:val="22"/>
              </w:rPr>
              <w:t xml:space="preserve"> (103 %).</w:t>
            </w:r>
          </w:p>
          <w:p w:rsidR="006C3C75" w:rsidRPr="005D4616" w:rsidRDefault="006C3C75" w:rsidP="005D4616">
            <w:pPr>
              <w:pStyle w:val="rvps2"/>
              <w:shd w:val="clear" w:color="auto" w:fill="FFFFFF"/>
              <w:spacing w:before="0" w:beforeAutospacing="0" w:after="0" w:afterAutospacing="0"/>
              <w:ind w:left="-59"/>
              <w:jc w:val="both"/>
              <w:textAlignment w:val="baseline"/>
              <w:rPr>
                <w:sz w:val="22"/>
                <w:szCs w:val="22"/>
              </w:rPr>
            </w:pPr>
            <w:r w:rsidRPr="005D4616">
              <w:rPr>
                <w:sz w:val="22"/>
                <w:szCs w:val="22"/>
              </w:rPr>
              <w:t>У квітні 2021 року у загальноосвітніх та дошкільних навчальних закладах міської ТГ проведені День цивільного захисту, Тиждень знань з основ безпеки життєдіяльності, Тиждень безпеки дитини.</w:t>
            </w:r>
          </w:p>
          <w:p w:rsidR="006C3C75" w:rsidRPr="005D4616" w:rsidRDefault="006C3C75" w:rsidP="005D4616">
            <w:pPr>
              <w:pStyle w:val="rvps2"/>
              <w:shd w:val="clear" w:color="auto" w:fill="FFFFFF"/>
              <w:spacing w:before="0" w:beforeAutospacing="0" w:after="0" w:afterAutospacing="0"/>
              <w:ind w:left="-59"/>
              <w:jc w:val="both"/>
              <w:textAlignment w:val="baseline"/>
              <w:rPr>
                <w:lang w:eastAsia="ru-RU"/>
              </w:rPr>
            </w:pPr>
            <w:r w:rsidRPr="005D4616">
              <w:rPr>
                <w:sz w:val="22"/>
                <w:szCs w:val="22"/>
              </w:rPr>
              <w:t>Серед населення, яке не зайняте у сфері виробництва та обслуговування, консультаційний пункт на базі КП НМР «</w:t>
            </w:r>
            <w:r w:rsidRPr="00C218B8">
              <w:rPr>
                <w:sz w:val="22"/>
                <w:szCs w:val="22"/>
              </w:rPr>
              <w:t xml:space="preserve">ЖКО» прийняв 35 осіб, надавши їм 23 консультації </w:t>
            </w:r>
            <w:r w:rsidRPr="00C218B8">
              <w:rPr>
                <w:sz w:val="22"/>
                <w:szCs w:val="22"/>
                <w:lang w:eastAsia="ru-RU"/>
              </w:rPr>
              <w:t>щодо дій у разі виникнення надзвичайних ситуацій</w:t>
            </w:r>
          </w:p>
        </w:tc>
      </w:tr>
      <w:tr w:rsidR="006C3C75" w:rsidRPr="005D4616" w:rsidTr="003658E9">
        <w:trPr>
          <w:gridAfter w:val="1"/>
          <w:wAfter w:w="22" w:type="dxa"/>
          <w:trHeight w:val="20"/>
        </w:trPr>
        <w:tc>
          <w:tcPr>
            <w:tcW w:w="682" w:type="dxa"/>
            <w:vMerge/>
          </w:tcPr>
          <w:p w:rsidR="006C3C75" w:rsidRPr="005D4616" w:rsidRDefault="006C3C75" w:rsidP="005D4616">
            <w:pPr>
              <w:ind w:firstLine="0"/>
              <w:jc w:val="center"/>
              <w:rPr>
                <w:rFonts w:ascii="Times New Roman" w:hAnsi="Times New Roman"/>
                <w:color w:val="FF0000"/>
                <w:lang w:eastAsia="ru-RU"/>
              </w:rPr>
            </w:pPr>
          </w:p>
        </w:tc>
        <w:tc>
          <w:tcPr>
            <w:tcW w:w="2804" w:type="dxa"/>
          </w:tcPr>
          <w:p w:rsidR="006C3C75" w:rsidRPr="005D4616" w:rsidRDefault="006C3C75" w:rsidP="00C218B8">
            <w:pPr>
              <w:ind w:left="-68" w:right="-72" w:firstLine="0"/>
              <w:rPr>
                <w:rFonts w:ascii="Times New Roman" w:hAnsi="Times New Roman"/>
                <w:lang w:eastAsia="ru-RU"/>
              </w:rPr>
            </w:pPr>
            <w:r w:rsidRPr="005D4616">
              <w:rPr>
                <w:rFonts w:ascii="Times New Roman" w:hAnsi="Times New Roman"/>
                <w:b/>
                <w:lang w:eastAsia="ru-RU"/>
              </w:rPr>
              <w:t xml:space="preserve"> - </w:t>
            </w:r>
            <w:r w:rsidRPr="005D4616">
              <w:rPr>
                <w:rFonts w:ascii="Times New Roman" w:hAnsi="Times New Roman"/>
                <w:lang w:eastAsia="ru-RU"/>
              </w:rPr>
              <w:t>створення міського матеріального резерву для запобігання і ліквідації наслідків надзвичайних ситуацій;</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250,0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75,938</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C218B8">
            <w:pPr>
              <w:pStyle w:val="rvps2"/>
              <w:shd w:val="clear" w:color="auto" w:fill="FFFFFF"/>
              <w:spacing w:before="0" w:beforeAutospacing="0" w:after="0" w:afterAutospacing="0"/>
              <w:ind w:left="-59"/>
              <w:jc w:val="both"/>
              <w:textAlignment w:val="baseline"/>
              <w:rPr>
                <w:color w:val="1F497D"/>
                <w:lang w:eastAsia="ru-RU"/>
              </w:rPr>
            </w:pPr>
            <w:r w:rsidRPr="005D4616">
              <w:rPr>
                <w:sz w:val="22"/>
                <w:szCs w:val="22"/>
              </w:rPr>
              <w:t>Виконавчим комітетом міської ради створено міський матеріальний резерв для запобігання і ліквідації наслідків надзвичайних ситуацій, накопичення якого становить 70,4% від потреби. У І півріччі 2021 р</w:t>
            </w:r>
            <w:r w:rsidR="00B20626" w:rsidRPr="005D4616">
              <w:rPr>
                <w:sz w:val="22"/>
                <w:szCs w:val="22"/>
              </w:rPr>
              <w:t>оку придбано плаваючу мотопомпу</w:t>
            </w:r>
          </w:p>
        </w:tc>
      </w:tr>
    </w:tbl>
    <w:p w:rsidR="00312AB9" w:rsidRDefault="00312AB9" w:rsidP="005D4616">
      <w:pPr>
        <w:ind w:firstLine="0"/>
        <w:jc w:val="center"/>
        <w:rPr>
          <w:rFonts w:ascii="Times New Roman" w:hAnsi="Times New Roman"/>
          <w:b/>
          <w:sz w:val="28"/>
          <w:szCs w:val="28"/>
        </w:rPr>
      </w:pPr>
    </w:p>
    <w:p w:rsidR="00312AB9" w:rsidRDefault="006E2D3C" w:rsidP="005D4616">
      <w:pPr>
        <w:ind w:firstLine="0"/>
        <w:jc w:val="center"/>
        <w:rPr>
          <w:rFonts w:ascii="Times New Roman" w:hAnsi="Times New Roman"/>
          <w:b/>
          <w:sz w:val="28"/>
          <w:szCs w:val="28"/>
        </w:rPr>
      </w:pPr>
      <w:r w:rsidRPr="005D4616">
        <w:rPr>
          <w:rFonts w:ascii="Times New Roman" w:hAnsi="Times New Roman"/>
          <w:b/>
          <w:sz w:val="28"/>
          <w:szCs w:val="28"/>
        </w:rPr>
        <w:t>Перелік соціальних інвестиційних проєктів, які реалізовувались</w:t>
      </w:r>
      <w:r w:rsidR="00F25E36" w:rsidRPr="005D4616">
        <w:rPr>
          <w:rFonts w:ascii="Times New Roman" w:hAnsi="Times New Roman"/>
          <w:b/>
          <w:sz w:val="28"/>
          <w:szCs w:val="28"/>
        </w:rPr>
        <w:t xml:space="preserve"> (фінансувались)</w:t>
      </w:r>
      <w:r w:rsidRPr="005D4616">
        <w:rPr>
          <w:rFonts w:ascii="Times New Roman" w:hAnsi="Times New Roman"/>
          <w:b/>
          <w:sz w:val="28"/>
          <w:szCs w:val="28"/>
        </w:rPr>
        <w:t xml:space="preserve"> </w:t>
      </w:r>
    </w:p>
    <w:p w:rsidR="006E2D3C" w:rsidRDefault="006E2D3C" w:rsidP="005D4616">
      <w:pPr>
        <w:ind w:firstLine="0"/>
        <w:jc w:val="center"/>
        <w:rPr>
          <w:rFonts w:ascii="Times New Roman" w:hAnsi="Times New Roman"/>
          <w:b/>
          <w:sz w:val="28"/>
          <w:szCs w:val="28"/>
        </w:rPr>
      </w:pPr>
      <w:r w:rsidRPr="005D4616">
        <w:rPr>
          <w:rFonts w:ascii="Times New Roman" w:hAnsi="Times New Roman"/>
          <w:b/>
          <w:sz w:val="28"/>
          <w:szCs w:val="28"/>
        </w:rPr>
        <w:t xml:space="preserve">у </w:t>
      </w:r>
      <w:r w:rsidR="00C62B48" w:rsidRPr="005D4616">
        <w:rPr>
          <w:rFonts w:ascii="Times New Roman" w:hAnsi="Times New Roman"/>
          <w:b/>
          <w:sz w:val="28"/>
          <w:szCs w:val="28"/>
        </w:rPr>
        <w:t xml:space="preserve">І півріччі </w:t>
      </w:r>
      <w:r w:rsidRPr="005D4616">
        <w:rPr>
          <w:rFonts w:ascii="Times New Roman" w:hAnsi="Times New Roman"/>
          <w:b/>
          <w:sz w:val="28"/>
          <w:szCs w:val="28"/>
        </w:rPr>
        <w:t>202</w:t>
      </w:r>
      <w:r w:rsidR="00C62B48" w:rsidRPr="005D4616">
        <w:rPr>
          <w:rFonts w:ascii="Times New Roman" w:hAnsi="Times New Roman"/>
          <w:b/>
          <w:sz w:val="28"/>
          <w:szCs w:val="28"/>
        </w:rPr>
        <w:t>1</w:t>
      </w:r>
      <w:r w:rsidRPr="005D4616">
        <w:rPr>
          <w:rFonts w:ascii="Times New Roman" w:hAnsi="Times New Roman"/>
          <w:b/>
          <w:sz w:val="28"/>
          <w:szCs w:val="28"/>
        </w:rPr>
        <w:t xml:space="preserve"> ро</w:t>
      </w:r>
      <w:r w:rsidR="00C62B48" w:rsidRPr="005D4616">
        <w:rPr>
          <w:rFonts w:ascii="Times New Roman" w:hAnsi="Times New Roman"/>
          <w:b/>
          <w:sz w:val="28"/>
          <w:szCs w:val="28"/>
        </w:rPr>
        <w:t>ку</w:t>
      </w:r>
      <w:r w:rsidRPr="005D4616">
        <w:rPr>
          <w:rFonts w:ascii="Times New Roman" w:hAnsi="Times New Roman"/>
          <w:b/>
          <w:sz w:val="28"/>
          <w:szCs w:val="28"/>
        </w:rPr>
        <w:t xml:space="preserve"> (за рахунок усіх джерел фінансування)</w:t>
      </w:r>
    </w:p>
    <w:p w:rsidR="00312AB9" w:rsidRPr="005D4616" w:rsidRDefault="00312AB9" w:rsidP="005D4616">
      <w:pPr>
        <w:ind w:firstLine="0"/>
        <w:jc w:val="center"/>
        <w:rPr>
          <w:rFonts w:ascii="Times New Roman" w:hAnsi="Times New Roman"/>
          <w:b/>
          <w:sz w:val="28"/>
          <w:szCs w:val="28"/>
        </w:rPr>
      </w:pPr>
    </w:p>
    <w:tbl>
      <w:tblPr>
        <w:tblW w:w="15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1273"/>
        <w:gridCol w:w="3038"/>
        <w:gridCol w:w="1806"/>
        <w:gridCol w:w="1805"/>
        <w:gridCol w:w="1456"/>
        <w:gridCol w:w="1568"/>
      </w:tblGrid>
      <w:tr w:rsidR="00F25E36" w:rsidRPr="005D4616" w:rsidTr="00DF6070">
        <w:tc>
          <w:tcPr>
            <w:tcW w:w="4676" w:type="dxa"/>
            <w:vMerge w:val="restart"/>
          </w:tcPr>
          <w:p w:rsidR="006E2D3C" w:rsidRPr="005D4616" w:rsidRDefault="006E2D3C" w:rsidP="005D4616">
            <w:pPr>
              <w:ind w:firstLine="0"/>
              <w:jc w:val="center"/>
              <w:rPr>
                <w:rFonts w:ascii="Times New Roman" w:hAnsi="Times New Roman"/>
                <w:lang w:eastAsia="uk-UA"/>
              </w:rPr>
            </w:pPr>
            <w:r w:rsidRPr="005D4616">
              <w:rPr>
                <w:rFonts w:ascii="Times New Roman" w:hAnsi="Times New Roman"/>
              </w:rPr>
              <w:t>Найменування інвестиційного проєкту</w:t>
            </w:r>
          </w:p>
        </w:tc>
        <w:tc>
          <w:tcPr>
            <w:tcW w:w="1273" w:type="dxa"/>
            <w:vMerge w:val="restart"/>
          </w:tcPr>
          <w:p w:rsidR="006E2D3C" w:rsidRPr="005D4616" w:rsidRDefault="00DF6070" w:rsidP="005D4616">
            <w:pPr>
              <w:ind w:left="-104" w:right="-93" w:firstLine="0"/>
              <w:jc w:val="center"/>
              <w:rPr>
                <w:rFonts w:ascii="Times New Roman" w:hAnsi="Times New Roman"/>
              </w:rPr>
            </w:pPr>
            <w:r w:rsidRPr="005D4616">
              <w:rPr>
                <w:rFonts w:ascii="Times New Roman" w:hAnsi="Times New Roman"/>
              </w:rPr>
              <w:t>Період реалізації</w:t>
            </w:r>
            <w:r w:rsidR="006E2D3C" w:rsidRPr="005D4616">
              <w:rPr>
                <w:rFonts w:ascii="Times New Roman" w:hAnsi="Times New Roman"/>
              </w:rPr>
              <w:t xml:space="preserve"> (рік початку і закінчення)</w:t>
            </w:r>
          </w:p>
        </w:tc>
        <w:tc>
          <w:tcPr>
            <w:tcW w:w="3038" w:type="dxa"/>
            <w:vMerge w:val="restart"/>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Результативність реалізації проєкту</w:t>
            </w:r>
          </w:p>
        </w:tc>
        <w:tc>
          <w:tcPr>
            <w:tcW w:w="1806" w:type="dxa"/>
            <w:vMerge w:val="restart"/>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Кошторисна вартість, тис.грн</w:t>
            </w:r>
          </w:p>
        </w:tc>
        <w:tc>
          <w:tcPr>
            <w:tcW w:w="1805" w:type="dxa"/>
            <w:vMerge w:val="restart"/>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Джерела фінансування</w:t>
            </w:r>
          </w:p>
        </w:tc>
        <w:tc>
          <w:tcPr>
            <w:tcW w:w="3024" w:type="dxa"/>
            <w:gridSpan w:val="2"/>
          </w:tcPr>
          <w:p w:rsidR="006E2D3C" w:rsidRPr="005D4616" w:rsidRDefault="006E2D3C" w:rsidP="005D4616">
            <w:pPr>
              <w:ind w:right="-93" w:firstLine="0"/>
              <w:jc w:val="center"/>
              <w:rPr>
                <w:rFonts w:ascii="Times New Roman" w:hAnsi="Times New Roman"/>
              </w:rPr>
            </w:pPr>
            <w:r w:rsidRPr="005D4616">
              <w:rPr>
                <w:rFonts w:ascii="Times New Roman" w:hAnsi="Times New Roman"/>
              </w:rPr>
              <w:t>Обсяг фінансування у</w:t>
            </w:r>
          </w:p>
          <w:p w:rsidR="006E2D3C" w:rsidRPr="005D4616" w:rsidRDefault="00DF6070" w:rsidP="005D4616">
            <w:pPr>
              <w:ind w:right="-93" w:firstLine="0"/>
              <w:jc w:val="center"/>
              <w:rPr>
                <w:rFonts w:ascii="Times New Roman" w:hAnsi="Times New Roman"/>
              </w:rPr>
            </w:pPr>
            <w:r w:rsidRPr="005D4616">
              <w:rPr>
                <w:rFonts w:ascii="Times New Roman" w:hAnsi="Times New Roman"/>
              </w:rPr>
              <w:t>202</w:t>
            </w:r>
            <w:r w:rsidR="00F25E36" w:rsidRPr="005D4616">
              <w:rPr>
                <w:rFonts w:ascii="Times New Roman" w:hAnsi="Times New Roman"/>
              </w:rPr>
              <w:t>1</w:t>
            </w:r>
            <w:r w:rsidRPr="005D4616">
              <w:rPr>
                <w:rFonts w:ascii="Times New Roman" w:hAnsi="Times New Roman"/>
              </w:rPr>
              <w:t xml:space="preserve"> році, тис.грн</w:t>
            </w:r>
          </w:p>
        </w:tc>
      </w:tr>
      <w:tr w:rsidR="00F25E36" w:rsidRPr="005D4616" w:rsidTr="00DF6070">
        <w:tc>
          <w:tcPr>
            <w:tcW w:w="4676" w:type="dxa"/>
            <w:vMerge/>
            <w:vAlign w:val="center"/>
          </w:tcPr>
          <w:p w:rsidR="006E2D3C" w:rsidRPr="005D4616" w:rsidRDefault="006E2D3C" w:rsidP="005D4616">
            <w:pPr>
              <w:rPr>
                <w:rFonts w:ascii="Times New Roman" w:hAnsi="Times New Roman"/>
              </w:rPr>
            </w:pPr>
          </w:p>
        </w:tc>
        <w:tc>
          <w:tcPr>
            <w:tcW w:w="1273" w:type="dxa"/>
            <w:vMerge/>
            <w:vAlign w:val="center"/>
          </w:tcPr>
          <w:p w:rsidR="006E2D3C" w:rsidRPr="005D4616" w:rsidRDefault="006E2D3C" w:rsidP="005D4616">
            <w:pPr>
              <w:ind w:left="-104" w:right="-93"/>
              <w:jc w:val="center"/>
              <w:rPr>
                <w:rFonts w:ascii="Times New Roman" w:hAnsi="Times New Roman"/>
              </w:rPr>
            </w:pPr>
          </w:p>
        </w:tc>
        <w:tc>
          <w:tcPr>
            <w:tcW w:w="3038" w:type="dxa"/>
            <w:vMerge/>
            <w:vAlign w:val="center"/>
          </w:tcPr>
          <w:p w:rsidR="006E2D3C" w:rsidRPr="005D4616" w:rsidRDefault="006E2D3C" w:rsidP="005D4616">
            <w:pPr>
              <w:ind w:left="-104" w:right="-93"/>
              <w:jc w:val="center"/>
              <w:rPr>
                <w:rFonts w:ascii="Times New Roman" w:hAnsi="Times New Roman"/>
              </w:rPr>
            </w:pPr>
          </w:p>
        </w:tc>
        <w:tc>
          <w:tcPr>
            <w:tcW w:w="1806" w:type="dxa"/>
            <w:vMerge/>
            <w:vAlign w:val="center"/>
          </w:tcPr>
          <w:p w:rsidR="006E2D3C" w:rsidRPr="005D4616" w:rsidRDefault="006E2D3C" w:rsidP="005D4616">
            <w:pPr>
              <w:ind w:left="-104" w:right="-93"/>
              <w:jc w:val="center"/>
              <w:rPr>
                <w:rFonts w:ascii="Times New Roman" w:hAnsi="Times New Roman"/>
              </w:rPr>
            </w:pPr>
          </w:p>
        </w:tc>
        <w:tc>
          <w:tcPr>
            <w:tcW w:w="1805" w:type="dxa"/>
            <w:vMerge/>
            <w:vAlign w:val="center"/>
          </w:tcPr>
          <w:p w:rsidR="006E2D3C" w:rsidRPr="005D4616" w:rsidRDefault="006E2D3C" w:rsidP="005D4616">
            <w:pPr>
              <w:ind w:left="-104" w:right="-93"/>
              <w:jc w:val="center"/>
              <w:rPr>
                <w:rFonts w:ascii="Times New Roman" w:hAnsi="Times New Roman"/>
              </w:rPr>
            </w:pPr>
          </w:p>
        </w:tc>
        <w:tc>
          <w:tcPr>
            <w:tcW w:w="1456"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плановий</w:t>
            </w:r>
          </w:p>
        </w:tc>
        <w:tc>
          <w:tcPr>
            <w:tcW w:w="1568" w:type="dxa"/>
          </w:tcPr>
          <w:p w:rsidR="00312AB9" w:rsidRDefault="00D22C8A" w:rsidP="005D4616">
            <w:pPr>
              <w:ind w:left="-104" w:right="-93" w:firstLine="0"/>
              <w:jc w:val="center"/>
              <w:rPr>
                <w:rFonts w:ascii="Times New Roman" w:hAnsi="Times New Roman"/>
              </w:rPr>
            </w:pPr>
            <w:r w:rsidRPr="005D4616">
              <w:rPr>
                <w:rFonts w:ascii="Times New Roman" w:hAnsi="Times New Roman"/>
              </w:rPr>
              <w:t>Ф</w:t>
            </w:r>
            <w:r w:rsidR="006E2D3C" w:rsidRPr="005D4616">
              <w:rPr>
                <w:rFonts w:ascii="Times New Roman" w:hAnsi="Times New Roman"/>
              </w:rPr>
              <w:t>актичний</w:t>
            </w:r>
          </w:p>
          <w:p w:rsidR="006E2D3C" w:rsidRPr="005D4616" w:rsidRDefault="00D22C8A" w:rsidP="005D4616">
            <w:pPr>
              <w:ind w:left="-104" w:right="-93" w:firstLine="0"/>
              <w:jc w:val="center"/>
              <w:rPr>
                <w:rFonts w:ascii="Times New Roman" w:hAnsi="Times New Roman"/>
              </w:rPr>
            </w:pPr>
            <w:r w:rsidRPr="005D4616">
              <w:rPr>
                <w:rFonts w:ascii="Times New Roman" w:hAnsi="Times New Roman"/>
              </w:rPr>
              <w:t>(І півріччя)</w:t>
            </w:r>
          </w:p>
        </w:tc>
      </w:tr>
      <w:tr w:rsidR="00F25E36" w:rsidRPr="005D4616" w:rsidTr="00DF6070">
        <w:tc>
          <w:tcPr>
            <w:tcW w:w="4676" w:type="dxa"/>
          </w:tcPr>
          <w:p w:rsidR="006E2D3C" w:rsidRPr="005D4616" w:rsidRDefault="006E2D3C" w:rsidP="005D4616">
            <w:pPr>
              <w:jc w:val="center"/>
              <w:rPr>
                <w:rFonts w:ascii="Times New Roman" w:hAnsi="Times New Roman"/>
              </w:rPr>
            </w:pPr>
            <w:r w:rsidRPr="005D4616">
              <w:rPr>
                <w:rFonts w:ascii="Times New Roman" w:hAnsi="Times New Roman"/>
              </w:rPr>
              <w:t>1</w:t>
            </w:r>
          </w:p>
        </w:tc>
        <w:tc>
          <w:tcPr>
            <w:tcW w:w="1273"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2</w:t>
            </w:r>
          </w:p>
        </w:tc>
        <w:tc>
          <w:tcPr>
            <w:tcW w:w="3038"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3</w:t>
            </w:r>
          </w:p>
        </w:tc>
        <w:tc>
          <w:tcPr>
            <w:tcW w:w="1806"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4</w:t>
            </w:r>
          </w:p>
        </w:tc>
        <w:tc>
          <w:tcPr>
            <w:tcW w:w="1805"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5</w:t>
            </w:r>
          </w:p>
        </w:tc>
        <w:tc>
          <w:tcPr>
            <w:tcW w:w="1456"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6</w:t>
            </w:r>
          </w:p>
        </w:tc>
        <w:tc>
          <w:tcPr>
            <w:tcW w:w="1568"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7</w:t>
            </w:r>
          </w:p>
        </w:tc>
      </w:tr>
      <w:tr w:rsidR="00F25E36" w:rsidRPr="005D4616" w:rsidTr="00DF6070">
        <w:tc>
          <w:tcPr>
            <w:tcW w:w="4676" w:type="dxa"/>
          </w:tcPr>
          <w:p w:rsidR="006E2D3C" w:rsidRPr="005D4616" w:rsidRDefault="006E2D3C" w:rsidP="005D4616">
            <w:pPr>
              <w:ind w:right="-81" w:firstLine="0"/>
              <w:rPr>
                <w:rFonts w:ascii="Times New Roman" w:hAnsi="Times New Roman"/>
                <w:shd w:val="clear" w:color="auto" w:fill="FFFFFF"/>
              </w:rPr>
            </w:pPr>
            <w:r w:rsidRPr="005D4616">
              <w:rPr>
                <w:rFonts w:ascii="Times New Roman" w:hAnsi="Times New Roman"/>
                <w:shd w:val="clear" w:color="auto" w:fill="FFFFFF"/>
              </w:rPr>
              <w:t xml:space="preserve">Нове будівництво (облаштування) спортивного майданчика у парку в районі вул.Набережна м.Нетішин Хмельницької області </w:t>
            </w:r>
          </w:p>
        </w:tc>
        <w:tc>
          <w:tcPr>
            <w:tcW w:w="1273"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6E2D3C" w:rsidRPr="005D4616" w:rsidRDefault="006E2D3C" w:rsidP="005D4616">
            <w:pPr>
              <w:pStyle w:val="110"/>
              <w:ind w:left="-104" w:right="-93"/>
              <w:jc w:val="center"/>
              <w:rPr>
                <w:rFonts w:ascii="Times New Roman" w:hAnsi="Times New Roman"/>
                <w:bCs/>
              </w:rPr>
            </w:pPr>
            <w:r w:rsidRPr="005D4616">
              <w:rPr>
                <w:rFonts w:ascii="Times New Roman" w:hAnsi="Times New Roman"/>
                <w:bCs/>
              </w:rPr>
              <w:t>Будівництво спортивного майданчика</w:t>
            </w:r>
          </w:p>
        </w:tc>
        <w:tc>
          <w:tcPr>
            <w:tcW w:w="1806" w:type="dxa"/>
          </w:tcPr>
          <w:p w:rsidR="006E2D3C" w:rsidRPr="005D4616" w:rsidRDefault="006E2D3C" w:rsidP="005D4616">
            <w:pPr>
              <w:ind w:left="-104" w:right="-93" w:firstLine="0"/>
              <w:jc w:val="center"/>
              <w:rPr>
                <w:rFonts w:ascii="Times New Roman" w:hAnsi="Times New Roman"/>
                <w:bCs/>
              </w:rPr>
            </w:pPr>
            <w:r w:rsidRPr="005D4616">
              <w:rPr>
                <w:rFonts w:ascii="Times New Roman" w:hAnsi="Times New Roman"/>
                <w:bCs/>
              </w:rPr>
              <w:t>1470,893</w:t>
            </w:r>
          </w:p>
        </w:tc>
        <w:tc>
          <w:tcPr>
            <w:tcW w:w="1805"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6E2D3C"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3,53426</w:t>
            </w:r>
          </w:p>
        </w:tc>
        <w:tc>
          <w:tcPr>
            <w:tcW w:w="1568" w:type="dxa"/>
          </w:tcPr>
          <w:p w:rsidR="006E2D3C" w:rsidRPr="005D4616" w:rsidRDefault="00F25E36" w:rsidP="005D4616">
            <w:pPr>
              <w:ind w:left="-104" w:right="-93" w:firstLine="0"/>
              <w:jc w:val="center"/>
              <w:rPr>
                <w:rFonts w:ascii="Times New Roman" w:hAnsi="Times New Roman"/>
              </w:rPr>
            </w:pPr>
            <w:r w:rsidRPr="005D4616">
              <w:rPr>
                <w:rFonts w:ascii="Times New Roman" w:hAnsi="Times New Roman"/>
              </w:rPr>
              <w:t>3,53426</w:t>
            </w:r>
          </w:p>
        </w:tc>
      </w:tr>
      <w:tr w:rsidR="00F25E36" w:rsidRPr="005D4616" w:rsidTr="00DF6070">
        <w:tc>
          <w:tcPr>
            <w:tcW w:w="4676" w:type="dxa"/>
          </w:tcPr>
          <w:p w:rsidR="006E2D3C" w:rsidRPr="005D4616" w:rsidRDefault="00D22C8A" w:rsidP="005D4616">
            <w:pPr>
              <w:ind w:right="-81" w:firstLine="0"/>
              <w:rPr>
                <w:rFonts w:ascii="Times New Roman" w:hAnsi="Times New Roman"/>
                <w:bCs/>
                <w:spacing w:val="-3"/>
              </w:rPr>
            </w:pPr>
            <w:r w:rsidRPr="005D4616">
              <w:rPr>
                <w:rFonts w:ascii="Times New Roman" w:hAnsi="Times New Roman"/>
                <w:bCs/>
                <w:spacing w:val="-3"/>
              </w:rPr>
              <w:t>Реконструкція частини будівлі</w:t>
            </w:r>
            <w:r w:rsidR="006E2D3C" w:rsidRPr="005D4616">
              <w:rPr>
                <w:rFonts w:ascii="Times New Roman" w:hAnsi="Times New Roman"/>
                <w:bCs/>
                <w:spacing w:val="-3"/>
              </w:rPr>
              <w:t xml:space="preserve"> Нетішинського Будинк</w:t>
            </w:r>
            <w:r w:rsidR="00DF6070" w:rsidRPr="005D4616">
              <w:rPr>
                <w:rFonts w:ascii="Times New Roman" w:hAnsi="Times New Roman"/>
                <w:bCs/>
                <w:spacing w:val="-3"/>
              </w:rPr>
              <w:t>у культури під пункт здоров’я по вул.Солов’євська, 178</w:t>
            </w:r>
            <w:r w:rsidR="006E2D3C" w:rsidRPr="005D4616">
              <w:rPr>
                <w:rFonts w:ascii="Times New Roman" w:hAnsi="Times New Roman"/>
                <w:bCs/>
                <w:spacing w:val="-3"/>
              </w:rPr>
              <w:t xml:space="preserve"> в м.Нетішин Хмельницької області</w:t>
            </w:r>
          </w:p>
        </w:tc>
        <w:tc>
          <w:tcPr>
            <w:tcW w:w="1273"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6E2D3C" w:rsidRPr="005D4616" w:rsidRDefault="006E2D3C" w:rsidP="005D4616">
            <w:pPr>
              <w:pStyle w:val="110"/>
              <w:ind w:left="-104" w:right="-93"/>
              <w:jc w:val="center"/>
              <w:rPr>
                <w:rFonts w:ascii="Times New Roman" w:hAnsi="Times New Roman"/>
                <w:bCs/>
              </w:rPr>
            </w:pPr>
            <w:r w:rsidRPr="005D4616">
              <w:rPr>
                <w:rFonts w:ascii="Times New Roman" w:hAnsi="Times New Roman"/>
                <w:bCs/>
              </w:rPr>
              <w:t>Проведення оздоблювальних, сантехнічних та електромонтажних робіт</w:t>
            </w:r>
          </w:p>
        </w:tc>
        <w:tc>
          <w:tcPr>
            <w:tcW w:w="1806" w:type="dxa"/>
          </w:tcPr>
          <w:p w:rsidR="006E2D3C" w:rsidRPr="005D4616" w:rsidRDefault="006E2D3C" w:rsidP="005D4616">
            <w:pPr>
              <w:ind w:left="-104" w:right="-93" w:firstLine="0"/>
              <w:jc w:val="center"/>
              <w:rPr>
                <w:rFonts w:ascii="Times New Roman" w:hAnsi="Times New Roman"/>
                <w:bCs/>
              </w:rPr>
            </w:pPr>
            <w:r w:rsidRPr="005D4616">
              <w:rPr>
                <w:rFonts w:ascii="Times New Roman" w:hAnsi="Times New Roman"/>
                <w:bCs/>
              </w:rPr>
              <w:t>292,585</w:t>
            </w:r>
          </w:p>
        </w:tc>
        <w:tc>
          <w:tcPr>
            <w:tcW w:w="1805"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6E2D3C"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200,00</w:t>
            </w:r>
          </w:p>
        </w:tc>
        <w:tc>
          <w:tcPr>
            <w:tcW w:w="1568" w:type="dxa"/>
          </w:tcPr>
          <w:p w:rsidR="006E2D3C" w:rsidRPr="005D4616" w:rsidRDefault="00F25E36" w:rsidP="00312AB9">
            <w:pPr>
              <w:ind w:left="-104" w:right="-93" w:firstLine="0"/>
              <w:jc w:val="center"/>
              <w:rPr>
                <w:rFonts w:ascii="Times New Roman" w:hAnsi="Times New Roman"/>
              </w:rPr>
            </w:pPr>
            <w:r w:rsidRPr="005D4616">
              <w:rPr>
                <w:rFonts w:ascii="Times New Roman" w:hAnsi="Times New Roman"/>
              </w:rPr>
              <w:t>102,26</w:t>
            </w:r>
            <w:r w:rsidR="00312AB9">
              <w:rPr>
                <w:rFonts w:ascii="Times New Roman" w:hAnsi="Times New Roman"/>
              </w:rPr>
              <w:t>5</w:t>
            </w:r>
            <w:r w:rsidRPr="005D4616">
              <w:rPr>
                <w:rFonts w:ascii="Times New Roman" w:hAnsi="Times New Roman"/>
              </w:rPr>
              <w:t>2</w:t>
            </w:r>
          </w:p>
        </w:tc>
      </w:tr>
      <w:tr w:rsidR="00F25E36" w:rsidRPr="005D4616" w:rsidTr="00DF6070">
        <w:tc>
          <w:tcPr>
            <w:tcW w:w="4676" w:type="dxa"/>
          </w:tcPr>
          <w:p w:rsidR="006E2D3C" w:rsidRPr="005D4616" w:rsidRDefault="006E2D3C" w:rsidP="005D4616">
            <w:pPr>
              <w:ind w:right="-81" w:firstLine="0"/>
              <w:rPr>
                <w:rFonts w:ascii="Times New Roman" w:hAnsi="Times New Roman"/>
                <w:bCs/>
                <w:spacing w:val="-3"/>
              </w:rPr>
            </w:pPr>
            <w:r w:rsidRPr="005D4616">
              <w:rPr>
                <w:rFonts w:ascii="Times New Roman" w:hAnsi="Times New Roman"/>
                <w:bCs/>
                <w:spacing w:val="-3"/>
              </w:rPr>
              <w:t>Капітальний ремонт  будівлі (заміна 50-ти вікон на метало-пластикові)</w:t>
            </w:r>
            <w:r w:rsidR="00B73AA4" w:rsidRPr="005D4616">
              <w:rPr>
                <w:rFonts w:ascii="Times New Roman" w:hAnsi="Times New Roman"/>
                <w:bCs/>
                <w:spacing w:val="-3"/>
              </w:rPr>
              <w:t xml:space="preserve"> Нетішинського НВК «ЗОШ I-II ст</w:t>
            </w:r>
            <w:r w:rsidRPr="005D4616">
              <w:rPr>
                <w:rFonts w:ascii="Times New Roman" w:hAnsi="Times New Roman"/>
                <w:bCs/>
                <w:spacing w:val="-3"/>
              </w:rPr>
              <w:t xml:space="preserve">. та ліцей» </w:t>
            </w:r>
          </w:p>
        </w:tc>
        <w:tc>
          <w:tcPr>
            <w:tcW w:w="1273"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6E2D3C" w:rsidRPr="005D4616" w:rsidRDefault="006E2D3C" w:rsidP="005D4616">
            <w:pPr>
              <w:pStyle w:val="110"/>
              <w:ind w:left="-104" w:right="-93"/>
              <w:jc w:val="center"/>
              <w:rPr>
                <w:rFonts w:ascii="Times New Roman" w:hAnsi="Times New Roman"/>
                <w:bCs/>
              </w:rPr>
            </w:pPr>
            <w:r w:rsidRPr="005D4616">
              <w:rPr>
                <w:rFonts w:ascii="Times New Roman" w:hAnsi="Times New Roman"/>
                <w:bCs/>
              </w:rPr>
              <w:t>Заміна вікон на металопластикові</w:t>
            </w:r>
          </w:p>
        </w:tc>
        <w:tc>
          <w:tcPr>
            <w:tcW w:w="1806" w:type="dxa"/>
          </w:tcPr>
          <w:p w:rsidR="006E2D3C" w:rsidRPr="005D4616" w:rsidRDefault="006E2D3C" w:rsidP="005D4616">
            <w:pPr>
              <w:ind w:left="-104" w:right="-93" w:firstLine="0"/>
              <w:jc w:val="center"/>
              <w:rPr>
                <w:rFonts w:ascii="Times New Roman" w:hAnsi="Times New Roman"/>
                <w:bCs/>
              </w:rPr>
            </w:pPr>
            <w:r w:rsidRPr="005D4616">
              <w:rPr>
                <w:rFonts w:ascii="Times New Roman" w:hAnsi="Times New Roman"/>
                <w:bCs/>
              </w:rPr>
              <w:t>446,077</w:t>
            </w:r>
          </w:p>
        </w:tc>
        <w:tc>
          <w:tcPr>
            <w:tcW w:w="1805"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6E2D3C"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207,1786</w:t>
            </w:r>
          </w:p>
        </w:tc>
        <w:tc>
          <w:tcPr>
            <w:tcW w:w="1568" w:type="dxa"/>
          </w:tcPr>
          <w:p w:rsidR="006E2D3C" w:rsidRPr="005D4616" w:rsidRDefault="00F25E36" w:rsidP="005D4616">
            <w:pPr>
              <w:ind w:left="-104" w:right="-93" w:firstLine="0"/>
              <w:jc w:val="center"/>
              <w:rPr>
                <w:rFonts w:ascii="Times New Roman" w:hAnsi="Times New Roman"/>
              </w:rPr>
            </w:pPr>
            <w:r w:rsidRPr="005D4616">
              <w:rPr>
                <w:rFonts w:ascii="Times New Roman" w:hAnsi="Times New Roman"/>
              </w:rPr>
              <w:t>207,1786</w:t>
            </w:r>
          </w:p>
        </w:tc>
      </w:tr>
      <w:tr w:rsidR="00F25E36" w:rsidRPr="005D4616" w:rsidTr="00DF6070">
        <w:tc>
          <w:tcPr>
            <w:tcW w:w="4676" w:type="dxa"/>
          </w:tcPr>
          <w:p w:rsidR="006E2D3C" w:rsidRPr="005D4616" w:rsidRDefault="006E2D3C" w:rsidP="005D4616">
            <w:pPr>
              <w:ind w:right="-81" w:firstLine="0"/>
              <w:rPr>
                <w:rFonts w:ascii="Times New Roman" w:hAnsi="Times New Roman"/>
                <w:bCs/>
                <w:spacing w:val="-3"/>
              </w:rPr>
            </w:pPr>
            <w:r w:rsidRPr="005D4616">
              <w:rPr>
                <w:rFonts w:ascii="Times New Roman" w:hAnsi="Times New Roman"/>
                <w:bCs/>
                <w:spacing w:val="-3"/>
              </w:rPr>
              <w:t xml:space="preserve">Нове будівництво вуличного освітлення (зони пішохідного мосту через р.Горинь) в районі вул.Михайлова м.Нетішин Хмельницької області  </w:t>
            </w:r>
          </w:p>
        </w:tc>
        <w:tc>
          <w:tcPr>
            <w:tcW w:w="1273"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6E2D3C" w:rsidRPr="005D4616" w:rsidRDefault="006E2D3C" w:rsidP="005D4616">
            <w:pPr>
              <w:pStyle w:val="110"/>
              <w:ind w:left="-104" w:right="-93"/>
              <w:jc w:val="center"/>
              <w:rPr>
                <w:rFonts w:ascii="Times New Roman" w:hAnsi="Times New Roman"/>
                <w:bCs/>
              </w:rPr>
            </w:pPr>
            <w:r w:rsidRPr="005D4616">
              <w:rPr>
                <w:rFonts w:ascii="Times New Roman" w:hAnsi="Times New Roman"/>
                <w:bCs/>
              </w:rPr>
              <w:t>Освітлення пішохідного моста через річку Горинь</w:t>
            </w:r>
          </w:p>
        </w:tc>
        <w:tc>
          <w:tcPr>
            <w:tcW w:w="1806" w:type="dxa"/>
          </w:tcPr>
          <w:p w:rsidR="006E2D3C" w:rsidRPr="005D4616" w:rsidRDefault="006E2D3C" w:rsidP="005D4616">
            <w:pPr>
              <w:ind w:left="-104" w:right="-93" w:firstLine="0"/>
              <w:jc w:val="center"/>
              <w:rPr>
                <w:rFonts w:ascii="Times New Roman" w:hAnsi="Times New Roman"/>
                <w:bCs/>
              </w:rPr>
            </w:pPr>
            <w:r w:rsidRPr="005D4616">
              <w:rPr>
                <w:rFonts w:ascii="Times New Roman" w:hAnsi="Times New Roman"/>
                <w:bCs/>
              </w:rPr>
              <w:t>145,596</w:t>
            </w:r>
          </w:p>
        </w:tc>
        <w:tc>
          <w:tcPr>
            <w:tcW w:w="1805"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6E2D3C"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113,196</w:t>
            </w:r>
          </w:p>
        </w:tc>
        <w:tc>
          <w:tcPr>
            <w:tcW w:w="1568" w:type="dxa"/>
          </w:tcPr>
          <w:p w:rsidR="006E2D3C" w:rsidRPr="005D4616" w:rsidRDefault="00F25E36" w:rsidP="005D4616">
            <w:pPr>
              <w:ind w:left="-104" w:right="-93" w:firstLine="0"/>
              <w:jc w:val="center"/>
              <w:rPr>
                <w:rFonts w:ascii="Times New Roman" w:hAnsi="Times New Roman"/>
              </w:rPr>
            </w:pPr>
            <w:r w:rsidRPr="005D4616">
              <w:rPr>
                <w:rFonts w:ascii="Times New Roman" w:hAnsi="Times New Roman"/>
              </w:rPr>
              <w:t>52,2362</w:t>
            </w:r>
          </w:p>
        </w:tc>
      </w:tr>
      <w:tr w:rsidR="00F25E36" w:rsidRPr="005D4616" w:rsidTr="00DF6070">
        <w:tc>
          <w:tcPr>
            <w:tcW w:w="4676" w:type="dxa"/>
          </w:tcPr>
          <w:p w:rsidR="00F25E36" w:rsidRPr="005D4616" w:rsidRDefault="00F25E36" w:rsidP="005D4616">
            <w:pPr>
              <w:ind w:right="-81" w:firstLine="0"/>
              <w:rPr>
                <w:rFonts w:ascii="Times New Roman" w:hAnsi="Times New Roman"/>
                <w:bCs/>
                <w:spacing w:val="-3"/>
              </w:rPr>
            </w:pPr>
            <w:r w:rsidRPr="005D4616">
              <w:rPr>
                <w:rFonts w:ascii="Times New Roman" w:hAnsi="Times New Roman"/>
                <w:bCs/>
                <w:spacing w:val="-3"/>
              </w:rPr>
              <w:t>Капітальний ремонт частини будівлі (даху, утеплення зовнішніх огороджуючих конструкцій, блискавкозахисту) Нетішинського міського Будинку культури по вул.Солов’євська, 178 м.Нетішин Хмельницької області</w:t>
            </w:r>
          </w:p>
        </w:tc>
        <w:tc>
          <w:tcPr>
            <w:tcW w:w="1273" w:type="dxa"/>
          </w:tcPr>
          <w:p w:rsidR="00F25E36" w:rsidRPr="005D4616" w:rsidRDefault="00F25E36"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F25E36" w:rsidRPr="005D4616" w:rsidRDefault="00F25E36" w:rsidP="005D4616">
            <w:pPr>
              <w:pStyle w:val="110"/>
              <w:ind w:left="-104" w:right="-93"/>
              <w:jc w:val="center"/>
              <w:rPr>
                <w:rFonts w:ascii="Times New Roman" w:hAnsi="Times New Roman"/>
                <w:bCs/>
              </w:rPr>
            </w:pPr>
            <w:r w:rsidRPr="005D4616">
              <w:rPr>
                <w:rFonts w:ascii="Times New Roman" w:hAnsi="Times New Roman"/>
                <w:bCs/>
              </w:rPr>
              <w:t>Заміна покрівлі, утеплення будівлі</w:t>
            </w:r>
          </w:p>
        </w:tc>
        <w:tc>
          <w:tcPr>
            <w:tcW w:w="1806" w:type="dxa"/>
          </w:tcPr>
          <w:p w:rsidR="00F25E36" w:rsidRPr="005D4616" w:rsidRDefault="00F25E36" w:rsidP="005D4616">
            <w:pPr>
              <w:ind w:left="-104" w:right="-93" w:firstLine="0"/>
              <w:jc w:val="center"/>
              <w:rPr>
                <w:rFonts w:ascii="Times New Roman" w:hAnsi="Times New Roman"/>
                <w:bCs/>
              </w:rPr>
            </w:pPr>
            <w:r w:rsidRPr="005D4616">
              <w:rPr>
                <w:rFonts w:ascii="Times New Roman" w:hAnsi="Times New Roman"/>
                <w:bCs/>
              </w:rPr>
              <w:t>1475,082</w:t>
            </w:r>
          </w:p>
        </w:tc>
        <w:tc>
          <w:tcPr>
            <w:tcW w:w="1805" w:type="dxa"/>
          </w:tcPr>
          <w:p w:rsidR="00F25E36" w:rsidRPr="005D4616" w:rsidRDefault="00F25E36"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F25E36"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1436,4556</w:t>
            </w:r>
          </w:p>
        </w:tc>
        <w:tc>
          <w:tcPr>
            <w:tcW w:w="1568" w:type="dxa"/>
          </w:tcPr>
          <w:p w:rsidR="00F25E36" w:rsidRPr="005D4616" w:rsidRDefault="00F25E36" w:rsidP="005D4616">
            <w:pPr>
              <w:ind w:left="-104" w:right="-93" w:firstLine="0"/>
              <w:jc w:val="center"/>
              <w:rPr>
                <w:rFonts w:ascii="Times New Roman" w:hAnsi="Times New Roman"/>
              </w:rPr>
            </w:pPr>
            <w:r w:rsidRPr="005D4616">
              <w:rPr>
                <w:rFonts w:ascii="Times New Roman" w:hAnsi="Times New Roman"/>
              </w:rPr>
              <w:t>523,94133</w:t>
            </w:r>
          </w:p>
        </w:tc>
      </w:tr>
    </w:tbl>
    <w:p w:rsidR="006E2D3C" w:rsidRDefault="006E2D3C" w:rsidP="005D4616">
      <w:pPr>
        <w:ind w:firstLine="0"/>
        <w:rPr>
          <w:rFonts w:ascii="Times New Roman" w:hAnsi="Times New Roman"/>
          <w:sz w:val="28"/>
          <w:szCs w:val="28"/>
        </w:rPr>
      </w:pPr>
    </w:p>
    <w:p w:rsidR="00312AB9" w:rsidRPr="005D4616" w:rsidRDefault="00312AB9" w:rsidP="005D4616">
      <w:pPr>
        <w:ind w:firstLine="0"/>
        <w:rPr>
          <w:rFonts w:ascii="Times New Roman" w:hAnsi="Times New Roman"/>
          <w:sz w:val="28"/>
          <w:szCs w:val="28"/>
        </w:rPr>
      </w:pPr>
    </w:p>
    <w:p w:rsidR="00DF6070" w:rsidRPr="005D4616" w:rsidRDefault="00DF6070" w:rsidP="005D4616">
      <w:pPr>
        <w:ind w:firstLine="0"/>
        <w:rPr>
          <w:rFonts w:ascii="Times New Roman" w:hAnsi="Times New Roman"/>
          <w:sz w:val="28"/>
          <w:szCs w:val="28"/>
        </w:rPr>
      </w:pPr>
      <w:r w:rsidRPr="005D4616">
        <w:rPr>
          <w:rFonts w:ascii="Times New Roman" w:hAnsi="Times New Roman"/>
          <w:sz w:val="28"/>
          <w:szCs w:val="28"/>
        </w:rPr>
        <w:t>Керуючий справами</w:t>
      </w:r>
    </w:p>
    <w:p w:rsidR="00DF6070" w:rsidRPr="005D4616" w:rsidRDefault="00DF6070" w:rsidP="005D4616">
      <w:pPr>
        <w:ind w:firstLine="0"/>
        <w:rPr>
          <w:rFonts w:ascii="Times New Roman" w:hAnsi="Times New Roman"/>
          <w:sz w:val="28"/>
          <w:szCs w:val="28"/>
        </w:rPr>
      </w:pPr>
      <w:r w:rsidRPr="005D4616">
        <w:rPr>
          <w:rFonts w:ascii="Times New Roman" w:hAnsi="Times New Roman"/>
          <w:sz w:val="28"/>
          <w:szCs w:val="28"/>
        </w:rPr>
        <w:t>виконавчого комітету міської ради</w:t>
      </w:r>
      <w:r w:rsidRPr="005D4616">
        <w:rPr>
          <w:rFonts w:ascii="Times New Roman" w:hAnsi="Times New Roman"/>
          <w:sz w:val="28"/>
          <w:szCs w:val="28"/>
        </w:rPr>
        <w:tab/>
      </w:r>
      <w:r w:rsidRPr="005D4616">
        <w:rPr>
          <w:rFonts w:ascii="Times New Roman" w:hAnsi="Times New Roman"/>
          <w:sz w:val="28"/>
          <w:szCs w:val="28"/>
        </w:rPr>
        <w:tab/>
      </w:r>
      <w:r w:rsidR="00F25E36" w:rsidRPr="005D4616">
        <w:rPr>
          <w:rFonts w:ascii="Times New Roman" w:hAnsi="Times New Roman"/>
          <w:sz w:val="28"/>
          <w:szCs w:val="28"/>
        </w:rPr>
        <w:tab/>
      </w:r>
      <w:r w:rsidR="00F25E36"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t>Любов ОЦАБРИКА</w:t>
      </w:r>
    </w:p>
    <w:p w:rsidR="00175D23" w:rsidRPr="005D4616" w:rsidRDefault="00175D23" w:rsidP="005D4616">
      <w:pPr>
        <w:ind w:firstLine="0"/>
        <w:rPr>
          <w:rFonts w:ascii="Times New Roman" w:hAnsi="Times New Roman"/>
          <w:sz w:val="28"/>
          <w:szCs w:val="28"/>
        </w:rPr>
      </w:pPr>
    </w:p>
    <w:sectPr w:rsidR="00175D23" w:rsidRPr="005D4616" w:rsidSect="00492291">
      <w:pgSz w:w="16838" w:h="11906" w:orient="landscape" w:code="9"/>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1C8"/>
    <w:multiLevelType w:val="hybridMultilevel"/>
    <w:tmpl w:val="7FA8CEEE"/>
    <w:lvl w:ilvl="0" w:tplc="7FB0F2D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A114DA9"/>
    <w:multiLevelType w:val="hybridMultilevel"/>
    <w:tmpl w:val="1A14E9EC"/>
    <w:lvl w:ilvl="0" w:tplc="4382503A">
      <w:start w:val="20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A45F6"/>
    <w:multiLevelType w:val="hybridMultilevel"/>
    <w:tmpl w:val="83606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A2FC8"/>
    <w:multiLevelType w:val="hybridMultilevel"/>
    <w:tmpl w:val="B6FEE03E"/>
    <w:lvl w:ilvl="0" w:tplc="AFC24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B4680"/>
    <w:multiLevelType w:val="hybridMultilevel"/>
    <w:tmpl w:val="7A6CE73A"/>
    <w:lvl w:ilvl="0" w:tplc="8B82A6C6">
      <w:start w:val="10"/>
      <w:numFmt w:val="bullet"/>
      <w:lvlText w:val="-"/>
      <w:lvlJc w:val="left"/>
      <w:pPr>
        <w:ind w:left="720" w:hanging="360"/>
      </w:pPr>
      <w:rPr>
        <w:rFonts w:ascii="Times New Roman" w:eastAsia="Times New Roman" w:hAnsi="Times New Roman"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8478C1"/>
    <w:multiLevelType w:val="multilevel"/>
    <w:tmpl w:val="B672D234"/>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EAD5C81"/>
    <w:multiLevelType w:val="hybridMultilevel"/>
    <w:tmpl w:val="C2B87D90"/>
    <w:lvl w:ilvl="0" w:tplc="62387062">
      <w:numFmt w:val="bullet"/>
      <w:lvlText w:val="-"/>
      <w:lvlJc w:val="left"/>
      <w:pPr>
        <w:ind w:left="306" w:hanging="360"/>
      </w:pPr>
      <w:rPr>
        <w:rFonts w:ascii="Times New Roman" w:eastAsia="Times New Roman" w:hAnsi="Times New Roman" w:cs="Times New Roman" w:hint="default"/>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7" w15:restartNumberingAfterBreak="0">
    <w:nsid w:val="303A4EC6"/>
    <w:multiLevelType w:val="hybridMultilevel"/>
    <w:tmpl w:val="68BEB436"/>
    <w:lvl w:ilvl="0" w:tplc="7B6C6560">
      <w:start w:val="1"/>
      <w:numFmt w:val="bullet"/>
      <w:lvlText w:val="-"/>
      <w:lvlJc w:val="left"/>
      <w:pPr>
        <w:tabs>
          <w:tab w:val="num" w:pos="840"/>
        </w:tabs>
        <w:ind w:left="840" w:hanging="360"/>
      </w:pPr>
      <w:rPr>
        <w:rFonts w:ascii="Times New Roman" w:eastAsia="Times New Roman" w:hAnsi="Times New Roman" w:hint="default"/>
      </w:rPr>
    </w:lvl>
    <w:lvl w:ilvl="1" w:tplc="04220003" w:tentative="1">
      <w:start w:val="1"/>
      <w:numFmt w:val="bullet"/>
      <w:lvlText w:val="o"/>
      <w:lvlJc w:val="left"/>
      <w:pPr>
        <w:tabs>
          <w:tab w:val="num" w:pos="1560"/>
        </w:tabs>
        <w:ind w:left="1560" w:hanging="360"/>
      </w:pPr>
      <w:rPr>
        <w:rFonts w:ascii="Courier New" w:hAnsi="Courier New" w:hint="default"/>
      </w:rPr>
    </w:lvl>
    <w:lvl w:ilvl="2" w:tplc="04220005" w:tentative="1">
      <w:start w:val="1"/>
      <w:numFmt w:val="bullet"/>
      <w:lvlText w:val=""/>
      <w:lvlJc w:val="left"/>
      <w:pPr>
        <w:tabs>
          <w:tab w:val="num" w:pos="2280"/>
        </w:tabs>
        <w:ind w:left="2280" w:hanging="360"/>
      </w:pPr>
      <w:rPr>
        <w:rFonts w:ascii="Wingdings" w:hAnsi="Wingdings" w:hint="default"/>
      </w:rPr>
    </w:lvl>
    <w:lvl w:ilvl="3" w:tplc="04220001" w:tentative="1">
      <w:start w:val="1"/>
      <w:numFmt w:val="bullet"/>
      <w:lvlText w:val=""/>
      <w:lvlJc w:val="left"/>
      <w:pPr>
        <w:tabs>
          <w:tab w:val="num" w:pos="3000"/>
        </w:tabs>
        <w:ind w:left="3000" w:hanging="360"/>
      </w:pPr>
      <w:rPr>
        <w:rFonts w:ascii="Symbol" w:hAnsi="Symbol" w:hint="default"/>
      </w:rPr>
    </w:lvl>
    <w:lvl w:ilvl="4" w:tplc="04220003" w:tentative="1">
      <w:start w:val="1"/>
      <w:numFmt w:val="bullet"/>
      <w:lvlText w:val="o"/>
      <w:lvlJc w:val="left"/>
      <w:pPr>
        <w:tabs>
          <w:tab w:val="num" w:pos="3720"/>
        </w:tabs>
        <w:ind w:left="3720" w:hanging="360"/>
      </w:pPr>
      <w:rPr>
        <w:rFonts w:ascii="Courier New" w:hAnsi="Courier New" w:hint="default"/>
      </w:rPr>
    </w:lvl>
    <w:lvl w:ilvl="5" w:tplc="04220005" w:tentative="1">
      <w:start w:val="1"/>
      <w:numFmt w:val="bullet"/>
      <w:lvlText w:val=""/>
      <w:lvlJc w:val="left"/>
      <w:pPr>
        <w:tabs>
          <w:tab w:val="num" w:pos="4440"/>
        </w:tabs>
        <w:ind w:left="4440" w:hanging="360"/>
      </w:pPr>
      <w:rPr>
        <w:rFonts w:ascii="Wingdings" w:hAnsi="Wingdings" w:hint="default"/>
      </w:rPr>
    </w:lvl>
    <w:lvl w:ilvl="6" w:tplc="04220001" w:tentative="1">
      <w:start w:val="1"/>
      <w:numFmt w:val="bullet"/>
      <w:lvlText w:val=""/>
      <w:lvlJc w:val="left"/>
      <w:pPr>
        <w:tabs>
          <w:tab w:val="num" w:pos="5160"/>
        </w:tabs>
        <w:ind w:left="5160" w:hanging="360"/>
      </w:pPr>
      <w:rPr>
        <w:rFonts w:ascii="Symbol" w:hAnsi="Symbol" w:hint="default"/>
      </w:rPr>
    </w:lvl>
    <w:lvl w:ilvl="7" w:tplc="04220003" w:tentative="1">
      <w:start w:val="1"/>
      <w:numFmt w:val="bullet"/>
      <w:lvlText w:val="o"/>
      <w:lvlJc w:val="left"/>
      <w:pPr>
        <w:tabs>
          <w:tab w:val="num" w:pos="5880"/>
        </w:tabs>
        <w:ind w:left="5880" w:hanging="360"/>
      </w:pPr>
      <w:rPr>
        <w:rFonts w:ascii="Courier New" w:hAnsi="Courier New" w:hint="default"/>
      </w:rPr>
    </w:lvl>
    <w:lvl w:ilvl="8" w:tplc="0422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3A1754D"/>
    <w:multiLevelType w:val="hybridMultilevel"/>
    <w:tmpl w:val="BC7C6CF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536D340C"/>
    <w:multiLevelType w:val="hybridMultilevel"/>
    <w:tmpl w:val="AE6CF8F2"/>
    <w:lvl w:ilvl="0" w:tplc="8FC8512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D1725B"/>
    <w:multiLevelType w:val="hybridMultilevel"/>
    <w:tmpl w:val="BF26AE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3D36CD0"/>
    <w:multiLevelType w:val="hybridMultilevel"/>
    <w:tmpl w:val="0A7696DA"/>
    <w:lvl w:ilvl="0" w:tplc="53C651A2">
      <w:start w:val="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167E86"/>
    <w:multiLevelType w:val="hybridMultilevel"/>
    <w:tmpl w:val="E08CEB38"/>
    <w:lvl w:ilvl="0" w:tplc="EB9EC778">
      <w:start w:val="2020"/>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5D1554A"/>
    <w:multiLevelType w:val="hybridMultilevel"/>
    <w:tmpl w:val="BC9C493E"/>
    <w:lvl w:ilvl="0" w:tplc="0D1A128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AFB759E"/>
    <w:multiLevelType w:val="hybridMultilevel"/>
    <w:tmpl w:val="FD901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912D09"/>
    <w:multiLevelType w:val="hybridMultilevel"/>
    <w:tmpl w:val="225451AC"/>
    <w:lvl w:ilvl="0" w:tplc="692C1FE6">
      <w:start w:val="10"/>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11A4DD1"/>
    <w:multiLevelType w:val="hybridMultilevel"/>
    <w:tmpl w:val="670A5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3"/>
  </w:num>
  <w:num w:numId="5">
    <w:abstractNumId w:val="5"/>
  </w:num>
  <w:num w:numId="6">
    <w:abstractNumId w:val="10"/>
  </w:num>
  <w:num w:numId="7">
    <w:abstractNumId w:val="1"/>
  </w:num>
  <w:num w:numId="8">
    <w:abstractNumId w:val="12"/>
  </w:num>
  <w:num w:numId="9">
    <w:abstractNumId w:val="8"/>
  </w:num>
  <w:num w:numId="10">
    <w:abstractNumId w:val="15"/>
  </w:num>
  <w:num w:numId="11">
    <w:abstractNumId w:val="4"/>
  </w:num>
  <w:num w:numId="12">
    <w:abstractNumId w:val="6"/>
  </w:num>
  <w:num w:numId="13">
    <w:abstractNumId w:val="16"/>
  </w:num>
  <w:num w:numId="14">
    <w:abstractNumId w:val="2"/>
  </w:num>
  <w:num w:numId="15">
    <w:abstractNumId w:val="1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AF"/>
    <w:rsid w:val="00005A8E"/>
    <w:rsid w:val="00007442"/>
    <w:rsid w:val="000102F9"/>
    <w:rsid w:val="00011737"/>
    <w:rsid w:val="00012611"/>
    <w:rsid w:val="000128F8"/>
    <w:rsid w:val="00014C82"/>
    <w:rsid w:val="00014DC3"/>
    <w:rsid w:val="00015B27"/>
    <w:rsid w:val="00020C84"/>
    <w:rsid w:val="00021A1E"/>
    <w:rsid w:val="00021B5F"/>
    <w:rsid w:val="00021FA4"/>
    <w:rsid w:val="00021FC4"/>
    <w:rsid w:val="00022952"/>
    <w:rsid w:val="00022ED7"/>
    <w:rsid w:val="000247BB"/>
    <w:rsid w:val="00027DCD"/>
    <w:rsid w:val="00030586"/>
    <w:rsid w:val="000335DF"/>
    <w:rsid w:val="00034441"/>
    <w:rsid w:val="00034F8C"/>
    <w:rsid w:val="0003572A"/>
    <w:rsid w:val="00036425"/>
    <w:rsid w:val="00041FB4"/>
    <w:rsid w:val="0004286B"/>
    <w:rsid w:val="00045786"/>
    <w:rsid w:val="000474DC"/>
    <w:rsid w:val="00050491"/>
    <w:rsid w:val="00051826"/>
    <w:rsid w:val="000529A7"/>
    <w:rsid w:val="000544C3"/>
    <w:rsid w:val="00055619"/>
    <w:rsid w:val="00056273"/>
    <w:rsid w:val="000571AF"/>
    <w:rsid w:val="000603BC"/>
    <w:rsid w:val="000608B0"/>
    <w:rsid w:val="00062134"/>
    <w:rsid w:val="000628AF"/>
    <w:rsid w:val="00063680"/>
    <w:rsid w:val="00065B22"/>
    <w:rsid w:val="00072076"/>
    <w:rsid w:val="00075933"/>
    <w:rsid w:val="000800B6"/>
    <w:rsid w:val="00080113"/>
    <w:rsid w:val="000803D4"/>
    <w:rsid w:val="000819DD"/>
    <w:rsid w:val="000827C6"/>
    <w:rsid w:val="00086DBF"/>
    <w:rsid w:val="000906E0"/>
    <w:rsid w:val="00091A6B"/>
    <w:rsid w:val="00092447"/>
    <w:rsid w:val="00093A54"/>
    <w:rsid w:val="00095F71"/>
    <w:rsid w:val="000A142C"/>
    <w:rsid w:val="000A171A"/>
    <w:rsid w:val="000A4168"/>
    <w:rsid w:val="000A43E7"/>
    <w:rsid w:val="000B20FB"/>
    <w:rsid w:val="000B486C"/>
    <w:rsid w:val="000B4974"/>
    <w:rsid w:val="000B6AFF"/>
    <w:rsid w:val="000B729C"/>
    <w:rsid w:val="000B774F"/>
    <w:rsid w:val="000C0081"/>
    <w:rsid w:val="000C1857"/>
    <w:rsid w:val="000C4808"/>
    <w:rsid w:val="000C5B16"/>
    <w:rsid w:val="000C610B"/>
    <w:rsid w:val="000D1E46"/>
    <w:rsid w:val="000D262D"/>
    <w:rsid w:val="000D54E3"/>
    <w:rsid w:val="000D57D4"/>
    <w:rsid w:val="000D5A14"/>
    <w:rsid w:val="000D5B57"/>
    <w:rsid w:val="000D7B2A"/>
    <w:rsid w:val="000E0273"/>
    <w:rsid w:val="000E0C20"/>
    <w:rsid w:val="000E2400"/>
    <w:rsid w:val="000E35D6"/>
    <w:rsid w:val="000E4230"/>
    <w:rsid w:val="000E46EE"/>
    <w:rsid w:val="000E6E48"/>
    <w:rsid w:val="000E748B"/>
    <w:rsid w:val="000F05D9"/>
    <w:rsid w:val="000F0C28"/>
    <w:rsid w:val="000F3470"/>
    <w:rsid w:val="000F5EF4"/>
    <w:rsid w:val="000F763D"/>
    <w:rsid w:val="00101976"/>
    <w:rsid w:val="00102198"/>
    <w:rsid w:val="00102E00"/>
    <w:rsid w:val="00103ABC"/>
    <w:rsid w:val="00103B11"/>
    <w:rsid w:val="00105548"/>
    <w:rsid w:val="00105E64"/>
    <w:rsid w:val="001116A7"/>
    <w:rsid w:val="00111B7A"/>
    <w:rsid w:val="001159C7"/>
    <w:rsid w:val="00115DAA"/>
    <w:rsid w:val="00120C2F"/>
    <w:rsid w:val="00122E2C"/>
    <w:rsid w:val="00122EA5"/>
    <w:rsid w:val="00124B6F"/>
    <w:rsid w:val="0012529B"/>
    <w:rsid w:val="0012609E"/>
    <w:rsid w:val="00126751"/>
    <w:rsid w:val="0013055E"/>
    <w:rsid w:val="00130BB9"/>
    <w:rsid w:val="001315B4"/>
    <w:rsid w:val="00131638"/>
    <w:rsid w:val="0013311B"/>
    <w:rsid w:val="001337BC"/>
    <w:rsid w:val="00134FE6"/>
    <w:rsid w:val="00137DB4"/>
    <w:rsid w:val="001404E5"/>
    <w:rsid w:val="00140923"/>
    <w:rsid w:val="00140BD8"/>
    <w:rsid w:val="0014193E"/>
    <w:rsid w:val="001423A5"/>
    <w:rsid w:val="0014645C"/>
    <w:rsid w:val="00147BFD"/>
    <w:rsid w:val="001501B3"/>
    <w:rsid w:val="001501E9"/>
    <w:rsid w:val="00150454"/>
    <w:rsid w:val="0015393A"/>
    <w:rsid w:val="001560EC"/>
    <w:rsid w:val="00160F85"/>
    <w:rsid w:val="0016101A"/>
    <w:rsid w:val="0016281E"/>
    <w:rsid w:val="00163716"/>
    <w:rsid w:val="001675B4"/>
    <w:rsid w:val="00173EA2"/>
    <w:rsid w:val="00175D23"/>
    <w:rsid w:val="00176FAF"/>
    <w:rsid w:val="00180AA7"/>
    <w:rsid w:val="00181908"/>
    <w:rsid w:val="001836C9"/>
    <w:rsid w:val="0018608B"/>
    <w:rsid w:val="00186D25"/>
    <w:rsid w:val="00190558"/>
    <w:rsid w:val="001909B8"/>
    <w:rsid w:val="0019102E"/>
    <w:rsid w:val="00192021"/>
    <w:rsid w:val="0019257B"/>
    <w:rsid w:val="0019654B"/>
    <w:rsid w:val="001974D8"/>
    <w:rsid w:val="001A06A3"/>
    <w:rsid w:val="001A2601"/>
    <w:rsid w:val="001A3CA1"/>
    <w:rsid w:val="001A476F"/>
    <w:rsid w:val="001A4BAD"/>
    <w:rsid w:val="001A5302"/>
    <w:rsid w:val="001A59D7"/>
    <w:rsid w:val="001A5E70"/>
    <w:rsid w:val="001A6D80"/>
    <w:rsid w:val="001B003F"/>
    <w:rsid w:val="001B2985"/>
    <w:rsid w:val="001B314F"/>
    <w:rsid w:val="001B4428"/>
    <w:rsid w:val="001B48D4"/>
    <w:rsid w:val="001B6616"/>
    <w:rsid w:val="001B728A"/>
    <w:rsid w:val="001C167D"/>
    <w:rsid w:val="001C565E"/>
    <w:rsid w:val="001C6AAF"/>
    <w:rsid w:val="001D14BB"/>
    <w:rsid w:val="001D29D8"/>
    <w:rsid w:val="001D37C4"/>
    <w:rsid w:val="001D47ED"/>
    <w:rsid w:val="001E006D"/>
    <w:rsid w:val="001E3EDE"/>
    <w:rsid w:val="001E403B"/>
    <w:rsid w:val="001E54F0"/>
    <w:rsid w:val="001E717C"/>
    <w:rsid w:val="001F0610"/>
    <w:rsid w:val="001F0F58"/>
    <w:rsid w:val="001F3EF5"/>
    <w:rsid w:val="001F51B2"/>
    <w:rsid w:val="001F5AE6"/>
    <w:rsid w:val="001F79F2"/>
    <w:rsid w:val="002040C3"/>
    <w:rsid w:val="00205F2A"/>
    <w:rsid w:val="002102CC"/>
    <w:rsid w:val="00214954"/>
    <w:rsid w:val="0021534B"/>
    <w:rsid w:val="00216164"/>
    <w:rsid w:val="00217FE9"/>
    <w:rsid w:val="00220269"/>
    <w:rsid w:val="002236B1"/>
    <w:rsid w:val="0022405E"/>
    <w:rsid w:val="0022761C"/>
    <w:rsid w:val="00230539"/>
    <w:rsid w:val="0023119A"/>
    <w:rsid w:val="002339EA"/>
    <w:rsid w:val="002408E9"/>
    <w:rsid w:val="00240FE5"/>
    <w:rsid w:val="00241B12"/>
    <w:rsid w:val="0024245A"/>
    <w:rsid w:val="0024249E"/>
    <w:rsid w:val="002439B8"/>
    <w:rsid w:val="00243CB8"/>
    <w:rsid w:val="002519EA"/>
    <w:rsid w:val="0025462B"/>
    <w:rsid w:val="00254C0E"/>
    <w:rsid w:val="002623FC"/>
    <w:rsid w:val="0026429D"/>
    <w:rsid w:val="00264A7C"/>
    <w:rsid w:val="00265B5E"/>
    <w:rsid w:val="00266AC1"/>
    <w:rsid w:val="0026703B"/>
    <w:rsid w:val="00267571"/>
    <w:rsid w:val="002676F3"/>
    <w:rsid w:val="00267713"/>
    <w:rsid w:val="00271F06"/>
    <w:rsid w:val="00272CA1"/>
    <w:rsid w:val="00273949"/>
    <w:rsid w:val="00274A2C"/>
    <w:rsid w:val="00274ADA"/>
    <w:rsid w:val="00274F3A"/>
    <w:rsid w:val="00275FF6"/>
    <w:rsid w:val="00276214"/>
    <w:rsid w:val="00277F87"/>
    <w:rsid w:val="00282442"/>
    <w:rsid w:val="00283149"/>
    <w:rsid w:val="00283654"/>
    <w:rsid w:val="00283F1B"/>
    <w:rsid w:val="00283FD3"/>
    <w:rsid w:val="002846F2"/>
    <w:rsid w:val="0028735A"/>
    <w:rsid w:val="0029039C"/>
    <w:rsid w:val="00295352"/>
    <w:rsid w:val="00295DB4"/>
    <w:rsid w:val="002A07CA"/>
    <w:rsid w:val="002A0896"/>
    <w:rsid w:val="002A1485"/>
    <w:rsid w:val="002A5491"/>
    <w:rsid w:val="002A5683"/>
    <w:rsid w:val="002A5920"/>
    <w:rsid w:val="002A731B"/>
    <w:rsid w:val="002B08A4"/>
    <w:rsid w:val="002B0D6B"/>
    <w:rsid w:val="002B2443"/>
    <w:rsid w:val="002B254C"/>
    <w:rsid w:val="002B36A3"/>
    <w:rsid w:val="002B4B4A"/>
    <w:rsid w:val="002B4B4C"/>
    <w:rsid w:val="002B6AF3"/>
    <w:rsid w:val="002B78CE"/>
    <w:rsid w:val="002C115C"/>
    <w:rsid w:val="002C3DA2"/>
    <w:rsid w:val="002D03B5"/>
    <w:rsid w:val="002D124C"/>
    <w:rsid w:val="002D386D"/>
    <w:rsid w:val="002D53E3"/>
    <w:rsid w:val="002D6E10"/>
    <w:rsid w:val="002D74A0"/>
    <w:rsid w:val="002D74DD"/>
    <w:rsid w:val="002E1A65"/>
    <w:rsid w:val="002E1E6D"/>
    <w:rsid w:val="002E33D1"/>
    <w:rsid w:val="002E3872"/>
    <w:rsid w:val="002F384E"/>
    <w:rsid w:val="002F5909"/>
    <w:rsid w:val="00303279"/>
    <w:rsid w:val="0030598B"/>
    <w:rsid w:val="003060C7"/>
    <w:rsid w:val="003065CC"/>
    <w:rsid w:val="00306BB5"/>
    <w:rsid w:val="003072D8"/>
    <w:rsid w:val="00310E16"/>
    <w:rsid w:val="003117A3"/>
    <w:rsid w:val="003118DC"/>
    <w:rsid w:val="00312694"/>
    <w:rsid w:val="00312AAF"/>
    <w:rsid w:val="00312AB9"/>
    <w:rsid w:val="00314E6E"/>
    <w:rsid w:val="00316828"/>
    <w:rsid w:val="003214A5"/>
    <w:rsid w:val="003225AA"/>
    <w:rsid w:val="00323591"/>
    <w:rsid w:val="00323BA6"/>
    <w:rsid w:val="00323BDA"/>
    <w:rsid w:val="003241C8"/>
    <w:rsid w:val="00324AC1"/>
    <w:rsid w:val="00326FF4"/>
    <w:rsid w:val="00330462"/>
    <w:rsid w:val="00331234"/>
    <w:rsid w:val="00334CC5"/>
    <w:rsid w:val="00335158"/>
    <w:rsid w:val="003353EA"/>
    <w:rsid w:val="00335DF7"/>
    <w:rsid w:val="00337BAB"/>
    <w:rsid w:val="00337E5D"/>
    <w:rsid w:val="00337FF0"/>
    <w:rsid w:val="003422E0"/>
    <w:rsid w:val="0034254D"/>
    <w:rsid w:val="003473A9"/>
    <w:rsid w:val="00347F60"/>
    <w:rsid w:val="0035041B"/>
    <w:rsid w:val="0035392A"/>
    <w:rsid w:val="00354DB1"/>
    <w:rsid w:val="00356EC2"/>
    <w:rsid w:val="00360DFF"/>
    <w:rsid w:val="00362781"/>
    <w:rsid w:val="003652CA"/>
    <w:rsid w:val="003658E9"/>
    <w:rsid w:val="00366F73"/>
    <w:rsid w:val="00371A15"/>
    <w:rsid w:val="00373741"/>
    <w:rsid w:val="0037404C"/>
    <w:rsid w:val="00374AA9"/>
    <w:rsid w:val="00377412"/>
    <w:rsid w:val="00380381"/>
    <w:rsid w:val="00380419"/>
    <w:rsid w:val="00381C2E"/>
    <w:rsid w:val="00382044"/>
    <w:rsid w:val="00385D60"/>
    <w:rsid w:val="003869B7"/>
    <w:rsid w:val="00386C64"/>
    <w:rsid w:val="00387D0A"/>
    <w:rsid w:val="00391A94"/>
    <w:rsid w:val="003926A9"/>
    <w:rsid w:val="00394FAD"/>
    <w:rsid w:val="00395998"/>
    <w:rsid w:val="00395DFC"/>
    <w:rsid w:val="00397ACF"/>
    <w:rsid w:val="003A1EC4"/>
    <w:rsid w:val="003A4828"/>
    <w:rsid w:val="003A4E3C"/>
    <w:rsid w:val="003A5E13"/>
    <w:rsid w:val="003A604E"/>
    <w:rsid w:val="003A6297"/>
    <w:rsid w:val="003B1639"/>
    <w:rsid w:val="003B175F"/>
    <w:rsid w:val="003B1E0C"/>
    <w:rsid w:val="003B362F"/>
    <w:rsid w:val="003B3BF0"/>
    <w:rsid w:val="003B4A82"/>
    <w:rsid w:val="003B4B4A"/>
    <w:rsid w:val="003B55C1"/>
    <w:rsid w:val="003C0EEC"/>
    <w:rsid w:val="003C12C0"/>
    <w:rsid w:val="003C228E"/>
    <w:rsid w:val="003C35DF"/>
    <w:rsid w:val="003C3F77"/>
    <w:rsid w:val="003C426D"/>
    <w:rsid w:val="003C48FB"/>
    <w:rsid w:val="003C6F23"/>
    <w:rsid w:val="003C700D"/>
    <w:rsid w:val="003D1498"/>
    <w:rsid w:val="003D2242"/>
    <w:rsid w:val="003D3737"/>
    <w:rsid w:val="003D41EE"/>
    <w:rsid w:val="003D73B9"/>
    <w:rsid w:val="003D7C8D"/>
    <w:rsid w:val="003E1ADC"/>
    <w:rsid w:val="003E3CB5"/>
    <w:rsid w:val="003E3E43"/>
    <w:rsid w:val="003E6ED5"/>
    <w:rsid w:val="003E79E6"/>
    <w:rsid w:val="003F08EF"/>
    <w:rsid w:val="003F0E0D"/>
    <w:rsid w:val="003F167C"/>
    <w:rsid w:val="003F1A3A"/>
    <w:rsid w:val="003F46E4"/>
    <w:rsid w:val="003F51CF"/>
    <w:rsid w:val="003F6184"/>
    <w:rsid w:val="003F6407"/>
    <w:rsid w:val="003F7844"/>
    <w:rsid w:val="003F7B15"/>
    <w:rsid w:val="004008A4"/>
    <w:rsid w:val="0040714E"/>
    <w:rsid w:val="00407B6E"/>
    <w:rsid w:val="00410125"/>
    <w:rsid w:val="0041238F"/>
    <w:rsid w:val="004126FF"/>
    <w:rsid w:val="004152E5"/>
    <w:rsid w:val="00416BDF"/>
    <w:rsid w:val="00421244"/>
    <w:rsid w:val="00422574"/>
    <w:rsid w:val="00422BC6"/>
    <w:rsid w:val="00424CCF"/>
    <w:rsid w:val="00425C2F"/>
    <w:rsid w:val="00426AD0"/>
    <w:rsid w:val="00427966"/>
    <w:rsid w:val="0043100C"/>
    <w:rsid w:val="0043510F"/>
    <w:rsid w:val="0043665E"/>
    <w:rsid w:val="00440760"/>
    <w:rsid w:val="004447CA"/>
    <w:rsid w:val="004448E1"/>
    <w:rsid w:val="00447414"/>
    <w:rsid w:val="004504DF"/>
    <w:rsid w:val="0045127C"/>
    <w:rsid w:val="0045195A"/>
    <w:rsid w:val="00452B45"/>
    <w:rsid w:val="00453D80"/>
    <w:rsid w:val="00455DC0"/>
    <w:rsid w:val="004561B3"/>
    <w:rsid w:val="0045669C"/>
    <w:rsid w:val="0045751B"/>
    <w:rsid w:val="004579D6"/>
    <w:rsid w:val="00461228"/>
    <w:rsid w:val="004628BF"/>
    <w:rsid w:val="0046342E"/>
    <w:rsid w:val="00464424"/>
    <w:rsid w:val="00464C1E"/>
    <w:rsid w:val="004662FA"/>
    <w:rsid w:val="0046729E"/>
    <w:rsid w:val="004719D9"/>
    <w:rsid w:val="00472CE1"/>
    <w:rsid w:val="00475515"/>
    <w:rsid w:val="00476F20"/>
    <w:rsid w:val="00477EFF"/>
    <w:rsid w:val="00481323"/>
    <w:rsid w:val="004815F9"/>
    <w:rsid w:val="0048262C"/>
    <w:rsid w:val="004858C1"/>
    <w:rsid w:val="0049011A"/>
    <w:rsid w:val="00490389"/>
    <w:rsid w:val="0049044B"/>
    <w:rsid w:val="004904CD"/>
    <w:rsid w:val="00490D87"/>
    <w:rsid w:val="00492291"/>
    <w:rsid w:val="00492C82"/>
    <w:rsid w:val="00492E73"/>
    <w:rsid w:val="00493272"/>
    <w:rsid w:val="00493657"/>
    <w:rsid w:val="00493831"/>
    <w:rsid w:val="0049384D"/>
    <w:rsid w:val="00495667"/>
    <w:rsid w:val="00496029"/>
    <w:rsid w:val="00496D25"/>
    <w:rsid w:val="004A2EF0"/>
    <w:rsid w:val="004A3085"/>
    <w:rsid w:val="004A4208"/>
    <w:rsid w:val="004A5FA3"/>
    <w:rsid w:val="004A73DA"/>
    <w:rsid w:val="004A7517"/>
    <w:rsid w:val="004B4B2C"/>
    <w:rsid w:val="004B4F54"/>
    <w:rsid w:val="004B54B6"/>
    <w:rsid w:val="004B5EDE"/>
    <w:rsid w:val="004B7F4F"/>
    <w:rsid w:val="004C1B8B"/>
    <w:rsid w:val="004C2A50"/>
    <w:rsid w:val="004C36B4"/>
    <w:rsid w:val="004C3C77"/>
    <w:rsid w:val="004C5253"/>
    <w:rsid w:val="004D23A4"/>
    <w:rsid w:val="004D3F50"/>
    <w:rsid w:val="004D5395"/>
    <w:rsid w:val="004D7C8C"/>
    <w:rsid w:val="004E020F"/>
    <w:rsid w:val="004E2AF8"/>
    <w:rsid w:val="004E31FF"/>
    <w:rsid w:val="004E443B"/>
    <w:rsid w:val="004E56AA"/>
    <w:rsid w:val="004E62EC"/>
    <w:rsid w:val="004E63FB"/>
    <w:rsid w:val="004F068B"/>
    <w:rsid w:val="004F406A"/>
    <w:rsid w:val="004F5508"/>
    <w:rsid w:val="004F5DE4"/>
    <w:rsid w:val="004F772B"/>
    <w:rsid w:val="00501975"/>
    <w:rsid w:val="005040FF"/>
    <w:rsid w:val="005077C9"/>
    <w:rsid w:val="00507F63"/>
    <w:rsid w:val="005104EB"/>
    <w:rsid w:val="00512308"/>
    <w:rsid w:val="005124C3"/>
    <w:rsid w:val="00512613"/>
    <w:rsid w:val="00512E18"/>
    <w:rsid w:val="005133F5"/>
    <w:rsid w:val="00514CF9"/>
    <w:rsid w:val="00520B0A"/>
    <w:rsid w:val="00521BEB"/>
    <w:rsid w:val="00522C18"/>
    <w:rsid w:val="00522E0D"/>
    <w:rsid w:val="00524A7F"/>
    <w:rsid w:val="00524C42"/>
    <w:rsid w:val="00525478"/>
    <w:rsid w:val="00527581"/>
    <w:rsid w:val="00530304"/>
    <w:rsid w:val="00530885"/>
    <w:rsid w:val="00531E37"/>
    <w:rsid w:val="00534A9D"/>
    <w:rsid w:val="00534EDC"/>
    <w:rsid w:val="00535784"/>
    <w:rsid w:val="005363E8"/>
    <w:rsid w:val="00536881"/>
    <w:rsid w:val="005373C4"/>
    <w:rsid w:val="0054156A"/>
    <w:rsid w:val="0054163E"/>
    <w:rsid w:val="0054316D"/>
    <w:rsid w:val="00543A18"/>
    <w:rsid w:val="00547CC2"/>
    <w:rsid w:val="005508D4"/>
    <w:rsid w:val="005516DA"/>
    <w:rsid w:val="00551ABE"/>
    <w:rsid w:val="00552339"/>
    <w:rsid w:val="005531A0"/>
    <w:rsid w:val="00553C6A"/>
    <w:rsid w:val="00554193"/>
    <w:rsid w:val="00554BF5"/>
    <w:rsid w:val="00556B93"/>
    <w:rsid w:val="005573F9"/>
    <w:rsid w:val="00561E91"/>
    <w:rsid w:val="00562FD2"/>
    <w:rsid w:val="0056373C"/>
    <w:rsid w:val="00564422"/>
    <w:rsid w:val="00565027"/>
    <w:rsid w:val="00565843"/>
    <w:rsid w:val="00566DC4"/>
    <w:rsid w:val="00567289"/>
    <w:rsid w:val="005675E5"/>
    <w:rsid w:val="005713D9"/>
    <w:rsid w:val="00571D8A"/>
    <w:rsid w:val="005727CA"/>
    <w:rsid w:val="00576160"/>
    <w:rsid w:val="00577346"/>
    <w:rsid w:val="005903A1"/>
    <w:rsid w:val="00590541"/>
    <w:rsid w:val="00592B72"/>
    <w:rsid w:val="00594705"/>
    <w:rsid w:val="00594EA3"/>
    <w:rsid w:val="00597B75"/>
    <w:rsid w:val="00597BAB"/>
    <w:rsid w:val="00597F12"/>
    <w:rsid w:val="005A335B"/>
    <w:rsid w:val="005A33DD"/>
    <w:rsid w:val="005A4764"/>
    <w:rsid w:val="005B25D0"/>
    <w:rsid w:val="005B3A52"/>
    <w:rsid w:val="005B51BA"/>
    <w:rsid w:val="005B5DBE"/>
    <w:rsid w:val="005B6A4B"/>
    <w:rsid w:val="005C0138"/>
    <w:rsid w:val="005C0857"/>
    <w:rsid w:val="005C114C"/>
    <w:rsid w:val="005C131E"/>
    <w:rsid w:val="005C1499"/>
    <w:rsid w:val="005C1BF0"/>
    <w:rsid w:val="005C2BD9"/>
    <w:rsid w:val="005C2DFB"/>
    <w:rsid w:val="005C4738"/>
    <w:rsid w:val="005C501F"/>
    <w:rsid w:val="005C5BAD"/>
    <w:rsid w:val="005C7193"/>
    <w:rsid w:val="005D15CF"/>
    <w:rsid w:val="005D294C"/>
    <w:rsid w:val="005D4616"/>
    <w:rsid w:val="005D4C92"/>
    <w:rsid w:val="005D6267"/>
    <w:rsid w:val="005E05AF"/>
    <w:rsid w:val="005E1617"/>
    <w:rsid w:val="005E301F"/>
    <w:rsid w:val="005E7F87"/>
    <w:rsid w:val="005F15C3"/>
    <w:rsid w:val="005F3A3D"/>
    <w:rsid w:val="005F4315"/>
    <w:rsid w:val="005F4B29"/>
    <w:rsid w:val="0060083C"/>
    <w:rsid w:val="00600F3C"/>
    <w:rsid w:val="00601BA8"/>
    <w:rsid w:val="006020DB"/>
    <w:rsid w:val="006025E7"/>
    <w:rsid w:val="006032FB"/>
    <w:rsid w:val="00603E96"/>
    <w:rsid w:val="006050EA"/>
    <w:rsid w:val="006059B9"/>
    <w:rsid w:val="00610BAF"/>
    <w:rsid w:val="00610D38"/>
    <w:rsid w:val="00612EF8"/>
    <w:rsid w:val="006136DE"/>
    <w:rsid w:val="00614BDE"/>
    <w:rsid w:val="0061764D"/>
    <w:rsid w:val="006201A8"/>
    <w:rsid w:val="0062195D"/>
    <w:rsid w:val="0062572E"/>
    <w:rsid w:val="00625A84"/>
    <w:rsid w:val="00626281"/>
    <w:rsid w:val="006262F0"/>
    <w:rsid w:val="006267E2"/>
    <w:rsid w:val="00627A26"/>
    <w:rsid w:val="0063162E"/>
    <w:rsid w:val="00632D37"/>
    <w:rsid w:val="00633671"/>
    <w:rsid w:val="00633795"/>
    <w:rsid w:val="006356FA"/>
    <w:rsid w:val="00636DB7"/>
    <w:rsid w:val="00636E19"/>
    <w:rsid w:val="00643BE0"/>
    <w:rsid w:val="00646EC6"/>
    <w:rsid w:val="00650EBF"/>
    <w:rsid w:val="00651404"/>
    <w:rsid w:val="00651E16"/>
    <w:rsid w:val="00652A23"/>
    <w:rsid w:val="006534A9"/>
    <w:rsid w:val="00654F71"/>
    <w:rsid w:val="006551F3"/>
    <w:rsid w:val="0065600D"/>
    <w:rsid w:val="006571CB"/>
    <w:rsid w:val="006615B1"/>
    <w:rsid w:val="00662802"/>
    <w:rsid w:val="00663C55"/>
    <w:rsid w:val="00665F0B"/>
    <w:rsid w:val="00665F56"/>
    <w:rsid w:val="00667270"/>
    <w:rsid w:val="0067086B"/>
    <w:rsid w:val="00671542"/>
    <w:rsid w:val="006734B9"/>
    <w:rsid w:val="00675D57"/>
    <w:rsid w:val="00676EE3"/>
    <w:rsid w:val="006861BA"/>
    <w:rsid w:val="006865FF"/>
    <w:rsid w:val="006905F7"/>
    <w:rsid w:val="00691EFD"/>
    <w:rsid w:val="00692132"/>
    <w:rsid w:val="0069289B"/>
    <w:rsid w:val="006936E6"/>
    <w:rsid w:val="00695309"/>
    <w:rsid w:val="0069667C"/>
    <w:rsid w:val="00697268"/>
    <w:rsid w:val="006A2DB4"/>
    <w:rsid w:val="006A6C40"/>
    <w:rsid w:val="006A7BFE"/>
    <w:rsid w:val="006B020F"/>
    <w:rsid w:val="006B15C3"/>
    <w:rsid w:val="006B28B9"/>
    <w:rsid w:val="006B5D18"/>
    <w:rsid w:val="006B768F"/>
    <w:rsid w:val="006C3617"/>
    <w:rsid w:val="006C3C75"/>
    <w:rsid w:val="006C5A0C"/>
    <w:rsid w:val="006C5A9B"/>
    <w:rsid w:val="006C6E49"/>
    <w:rsid w:val="006D1BAC"/>
    <w:rsid w:val="006D4D05"/>
    <w:rsid w:val="006D50BD"/>
    <w:rsid w:val="006D6E76"/>
    <w:rsid w:val="006E03E9"/>
    <w:rsid w:val="006E18B9"/>
    <w:rsid w:val="006E256C"/>
    <w:rsid w:val="006E2D3C"/>
    <w:rsid w:val="006E3705"/>
    <w:rsid w:val="006E4818"/>
    <w:rsid w:val="006E5DD2"/>
    <w:rsid w:val="006E601A"/>
    <w:rsid w:val="006E699F"/>
    <w:rsid w:val="006E735D"/>
    <w:rsid w:val="006E7F30"/>
    <w:rsid w:val="006E7FA2"/>
    <w:rsid w:val="006F154A"/>
    <w:rsid w:val="006F3788"/>
    <w:rsid w:val="006F4A87"/>
    <w:rsid w:val="00701135"/>
    <w:rsid w:val="00706C54"/>
    <w:rsid w:val="00706DF9"/>
    <w:rsid w:val="007110F8"/>
    <w:rsid w:val="00712436"/>
    <w:rsid w:val="00713023"/>
    <w:rsid w:val="00713D86"/>
    <w:rsid w:val="00716FED"/>
    <w:rsid w:val="00717795"/>
    <w:rsid w:val="00725C6A"/>
    <w:rsid w:val="00725ECC"/>
    <w:rsid w:val="00726A3B"/>
    <w:rsid w:val="00730DA3"/>
    <w:rsid w:val="00732E2D"/>
    <w:rsid w:val="00733B27"/>
    <w:rsid w:val="00733C27"/>
    <w:rsid w:val="00733FA2"/>
    <w:rsid w:val="00734D9A"/>
    <w:rsid w:val="007358F7"/>
    <w:rsid w:val="00735F19"/>
    <w:rsid w:val="0073655C"/>
    <w:rsid w:val="00736B23"/>
    <w:rsid w:val="007406C6"/>
    <w:rsid w:val="007407D0"/>
    <w:rsid w:val="00741887"/>
    <w:rsid w:val="00743B81"/>
    <w:rsid w:val="00743DE1"/>
    <w:rsid w:val="00744220"/>
    <w:rsid w:val="007447FB"/>
    <w:rsid w:val="00744C2D"/>
    <w:rsid w:val="00744F19"/>
    <w:rsid w:val="007456EE"/>
    <w:rsid w:val="00746DF4"/>
    <w:rsid w:val="00754310"/>
    <w:rsid w:val="007558FD"/>
    <w:rsid w:val="007564C6"/>
    <w:rsid w:val="007573F9"/>
    <w:rsid w:val="00757432"/>
    <w:rsid w:val="00757C98"/>
    <w:rsid w:val="007609DA"/>
    <w:rsid w:val="0076235B"/>
    <w:rsid w:val="00763BDA"/>
    <w:rsid w:val="00767552"/>
    <w:rsid w:val="00773C04"/>
    <w:rsid w:val="007750EB"/>
    <w:rsid w:val="00775297"/>
    <w:rsid w:val="0077560C"/>
    <w:rsid w:val="00775A15"/>
    <w:rsid w:val="00777AD0"/>
    <w:rsid w:val="007811E3"/>
    <w:rsid w:val="00781CC3"/>
    <w:rsid w:val="00782105"/>
    <w:rsid w:val="00783A6C"/>
    <w:rsid w:val="0078489A"/>
    <w:rsid w:val="0079067B"/>
    <w:rsid w:val="007927A3"/>
    <w:rsid w:val="00792B0D"/>
    <w:rsid w:val="00795A73"/>
    <w:rsid w:val="00796171"/>
    <w:rsid w:val="007964AD"/>
    <w:rsid w:val="00797147"/>
    <w:rsid w:val="007A2024"/>
    <w:rsid w:val="007A420C"/>
    <w:rsid w:val="007A741C"/>
    <w:rsid w:val="007B16AB"/>
    <w:rsid w:val="007B1B43"/>
    <w:rsid w:val="007B1D1F"/>
    <w:rsid w:val="007B248E"/>
    <w:rsid w:val="007B4637"/>
    <w:rsid w:val="007B49C9"/>
    <w:rsid w:val="007C1225"/>
    <w:rsid w:val="007C2F9A"/>
    <w:rsid w:val="007C4A7F"/>
    <w:rsid w:val="007D2BDD"/>
    <w:rsid w:val="007D4710"/>
    <w:rsid w:val="007D684C"/>
    <w:rsid w:val="007D78B8"/>
    <w:rsid w:val="007E0808"/>
    <w:rsid w:val="007E0F40"/>
    <w:rsid w:val="007E11BE"/>
    <w:rsid w:val="007E32A6"/>
    <w:rsid w:val="007E3780"/>
    <w:rsid w:val="007E4068"/>
    <w:rsid w:val="007E54D0"/>
    <w:rsid w:val="007E6F76"/>
    <w:rsid w:val="007F0FE9"/>
    <w:rsid w:val="007F1BCF"/>
    <w:rsid w:val="007F349C"/>
    <w:rsid w:val="007F5A7C"/>
    <w:rsid w:val="007F7ED8"/>
    <w:rsid w:val="007F7EEE"/>
    <w:rsid w:val="00800598"/>
    <w:rsid w:val="008009E9"/>
    <w:rsid w:val="008020B0"/>
    <w:rsid w:val="00803187"/>
    <w:rsid w:val="00810714"/>
    <w:rsid w:val="008107E7"/>
    <w:rsid w:val="00810D45"/>
    <w:rsid w:val="00820B3C"/>
    <w:rsid w:val="00820EFE"/>
    <w:rsid w:val="00825858"/>
    <w:rsid w:val="008264EF"/>
    <w:rsid w:val="0083236A"/>
    <w:rsid w:val="008341DF"/>
    <w:rsid w:val="0083448E"/>
    <w:rsid w:val="008355C7"/>
    <w:rsid w:val="0083596C"/>
    <w:rsid w:val="00837B6C"/>
    <w:rsid w:val="0084089A"/>
    <w:rsid w:val="00842A49"/>
    <w:rsid w:val="00842DC9"/>
    <w:rsid w:val="008430B0"/>
    <w:rsid w:val="008433F2"/>
    <w:rsid w:val="0084584C"/>
    <w:rsid w:val="008461AF"/>
    <w:rsid w:val="008479D2"/>
    <w:rsid w:val="008501BE"/>
    <w:rsid w:val="00850CC5"/>
    <w:rsid w:val="00853D43"/>
    <w:rsid w:val="00855272"/>
    <w:rsid w:val="008558DE"/>
    <w:rsid w:val="008576B1"/>
    <w:rsid w:val="00857D2C"/>
    <w:rsid w:val="00857F38"/>
    <w:rsid w:val="00860DE8"/>
    <w:rsid w:val="00861345"/>
    <w:rsid w:val="00861FF5"/>
    <w:rsid w:val="008625E1"/>
    <w:rsid w:val="00862FC3"/>
    <w:rsid w:val="008657A3"/>
    <w:rsid w:val="008659DA"/>
    <w:rsid w:val="00865CE0"/>
    <w:rsid w:val="00867543"/>
    <w:rsid w:val="00870A13"/>
    <w:rsid w:val="00872CAB"/>
    <w:rsid w:val="00875664"/>
    <w:rsid w:val="00876527"/>
    <w:rsid w:val="0088051C"/>
    <w:rsid w:val="0088208A"/>
    <w:rsid w:val="0088449D"/>
    <w:rsid w:val="00885446"/>
    <w:rsid w:val="008859DE"/>
    <w:rsid w:val="00885CAD"/>
    <w:rsid w:val="00887E1B"/>
    <w:rsid w:val="008907E7"/>
    <w:rsid w:val="00891E7C"/>
    <w:rsid w:val="008920CA"/>
    <w:rsid w:val="00892FE5"/>
    <w:rsid w:val="0089327A"/>
    <w:rsid w:val="008962F3"/>
    <w:rsid w:val="008976E5"/>
    <w:rsid w:val="008A0C64"/>
    <w:rsid w:val="008A0F58"/>
    <w:rsid w:val="008A181F"/>
    <w:rsid w:val="008A1FA8"/>
    <w:rsid w:val="008A4FFD"/>
    <w:rsid w:val="008A54CA"/>
    <w:rsid w:val="008A6BC1"/>
    <w:rsid w:val="008A7925"/>
    <w:rsid w:val="008A79FB"/>
    <w:rsid w:val="008B2519"/>
    <w:rsid w:val="008B45C5"/>
    <w:rsid w:val="008B45D9"/>
    <w:rsid w:val="008B6780"/>
    <w:rsid w:val="008C3669"/>
    <w:rsid w:val="008C46F3"/>
    <w:rsid w:val="008C4C1C"/>
    <w:rsid w:val="008C4EFB"/>
    <w:rsid w:val="008C566E"/>
    <w:rsid w:val="008C6868"/>
    <w:rsid w:val="008C7CB9"/>
    <w:rsid w:val="008D34CB"/>
    <w:rsid w:val="008D5F68"/>
    <w:rsid w:val="008E225C"/>
    <w:rsid w:val="008E233B"/>
    <w:rsid w:val="008E32BB"/>
    <w:rsid w:val="008E3565"/>
    <w:rsid w:val="008E5A71"/>
    <w:rsid w:val="008E7B15"/>
    <w:rsid w:val="008F1D1D"/>
    <w:rsid w:val="008F1F2C"/>
    <w:rsid w:val="008F2BE9"/>
    <w:rsid w:val="008F3287"/>
    <w:rsid w:val="008F71C2"/>
    <w:rsid w:val="008F79D8"/>
    <w:rsid w:val="00902BA3"/>
    <w:rsid w:val="00903B91"/>
    <w:rsid w:val="00904393"/>
    <w:rsid w:val="009047AF"/>
    <w:rsid w:val="00910D81"/>
    <w:rsid w:val="009119B2"/>
    <w:rsid w:val="009148A1"/>
    <w:rsid w:val="0091599C"/>
    <w:rsid w:val="009208CC"/>
    <w:rsid w:val="00922207"/>
    <w:rsid w:val="0092222E"/>
    <w:rsid w:val="00922654"/>
    <w:rsid w:val="0092725A"/>
    <w:rsid w:val="00927D4E"/>
    <w:rsid w:val="00927E7B"/>
    <w:rsid w:val="0093156C"/>
    <w:rsid w:val="00932557"/>
    <w:rsid w:val="009330BB"/>
    <w:rsid w:val="00942C82"/>
    <w:rsid w:val="00943546"/>
    <w:rsid w:val="00943DA2"/>
    <w:rsid w:val="009464DD"/>
    <w:rsid w:val="00946510"/>
    <w:rsid w:val="00946AFC"/>
    <w:rsid w:val="00947090"/>
    <w:rsid w:val="009475C6"/>
    <w:rsid w:val="009513D3"/>
    <w:rsid w:val="0095185B"/>
    <w:rsid w:val="0095218E"/>
    <w:rsid w:val="00952667"/>
    <w:rsid w:val="009551A7"/>
    <w:rsid w:val="009563C2"/>
    <w:rsid w:val="00962B42"/>
    <w:rsid w:val="00963ECF"/>
    <w:rsid w:val="00971A83"/>
    <w:rsid w:val="009721E5"/>
    <w:rsid w:val="00973959"/>
    <w:rsid w:val="00976D07"/>
    <w:rsid w:val="009813B4"/>
    <w:rsid w:val="0098222C"/>
    <w:rsid w:val="009839D6"/>
    <w:rsid w:val="00984FC6"/>
    <w:rsid w:val="00987276"/>
    <w:rsid w:val="00987EB1"/>
    <w:rsid w:val="0099120C"/>
    <w:rsid w:val="00992289"/>
    <w:rsid w:val="00992E24"/>
    <w:rsid w:val="00995BB4"/>
    <w:rsid w:val="00995FE9"/>
    <w:rsid w:val="009969B1"/>
    <w:rsid w:val="00997A23"/>
    <w:rsid w:val="00997A98"/>
    <w:rsid w:val="009A2FD4"/>
    <w:rsid w:val="009A3685"/>
    <w:rsid w:val="009A40E5"/>
    <w:rsid w:val="009A5414"/>
    <w:rsid w:val="009A5CCD"/>
    <w:rsid w:val="009A6A33"/>
    <w:rsid w:val="009A6E5F"/>
    <w:rsid w:val="009B02AC"/>
    <w:rsid w:val="009B292A"/>
    <w:rsid w:val="009B5ECB"/>
    <w:rsid w:val="009B697C"/>
    <w:rsid w:val="009B759A"/>
    <w:rsid w:val="009C0461"/>
    <w:rsid w:val="009C3811"/>
    <w:rsid w:val="009C40D4"/>
    <w:rsid w:val="009C5E89"/>
    <w:rsid w:val="009C6A91"/>
    <w:rsid w:val="009D0750"/>
    <w:rsid w:val="009D2368"/>
    <w:rsid w:val="009D4478"/>
    <w:rsid w:val="009D44CB"/>
    <w:rsid w:val="009D7981"/>
    <w:rsid w:val="009E0979"/>
    <w:rsid w:val="009E0FE9"/>
    <w:rsid w:val="009E16FA"/>
    <w:rsid w:val="009E2C66"/>
    <w:rsid w:val="009E56D8"/>
    <w:rsid w:val="009E5937"/>
    <w:rsid w:val="009F05CA"/>
    <w:rsid w:val="009F194A"/>
    <w:rsid w:val="009F1C91"/>
    <w:rsid w:val="009F1F4D"/>
    <w:rsid w:val="009F40E0"/>
    <w:rsid w:val="009F454F"/>
    <w:rsid w:val="009F4AAE"/>
    <w:rsid w:val="009F5B2B"/>
    <w:rsid w:val="00A010C7"/>
    <w:rsid w:val="00A01317"/>
    <w:rsid w:val="00A04D30"/>
    <w:rsid w:val="00A076B5"/>
    <w:rsid w:val="00A101FD"/>
    <w:rsid w:val="00A1282D"/>
    <w:rsid w:val="00A12BA6"/>
    <w:rsid w:val="00A12D57"/>
    <w:rsid w:val="00A1310A"/>
    <w:rsid w:val="00A1337A"/>
    <w:rsid w:val="00A14FC8"/>
    <w:rsid w:val="00A1583E"/>
    <w:rsid w:val="00A15A2E"/>
    <w:rsid w:val="00A1666F"/>
    <w:rsid w:val="00A2068F"/>
    <w:rsid w:val="00A213C8"/>
    <w:rsid w:val="00A22D21"/>
    <w:rsid w:val="00A23BE2"/>
    <w:rsid w:val="00A24331"/>
    <w:rsid w:val="00A247D4"/>
    <w:rsid w:val="00A26003"/>
    <w:rsid w:val="00A27EE3"/>
    <w:rsid w:val="00A31388"/>
    <w:rsid w:val="00A31909"/>
    <w:rsid w:val="00A31EE7"/>
    <w:rsid w:val="00A34F34"/>
    <w:rsid w:val="00A3626B"/>
    <w:rsid w:val="00A37E10"/>
    <w:rsid w:val="00A37EBE"/>
    <w:rsid w:val="00A4253B"/>
    <w:rsid w:val="00A43B13"/>
    <w:rsid w:val="00A440CE"/>
    <w:rsid w:val="00A442BD"/>
    <w:rsid w:val="00A453CF"/>
    <w:rsid w:val="00A45997"/>
    <w:rsid w:val="00A463EF"/>
    <w:rsid w:val="00A4667F"/>
    <w:rsid w:val="00A50712"/>
    <w:rsid w:val="00A507CD"/>
    <w:rsid w:val="00A570BD"/>
    <w:rsid w:val="00A60658"/>
    <w:rsid w:val="00A613DB"/>
    <w:rsid w:val="00A62841"/>
    <w:rsid w:val="00A63303"/>
    <w:rsid w:val="00A63588"/>
    <w:rsid w:val="00A7210C"/>
    <w:rsid w:val="00A725A7"/>
    <w:rsid w:val="00A744FD"/>
    <w:rsid w:val="00A776EC"/>
    <w:rsid w:val="00A800AA"/>
    <w:rsid w:val="00A80426"/>
    <w:rsid w:val="00A811BC"/>
    <w:rsid w:val="00A81208"/>
    <w:rsid w:val="00A82DBB"/>
    <w:rsid w:val="00A83BC9"/>
    <w:rsid w:val="00A83D3A"/>
    <w:rsid w:val="00A911B0"/>
    <w:rsid w:val="00A91EA8"/>
    <w:rsid w:val="00A92645"/>
    <w:rsid w:val="00A9383F"/>
    <w:rsid w:val="00A97C49"/>
    <w:rsid w:val="00A97CA6"/>
    <w:rsid w:val="00AA0E65"/>
    <w:rsid w:val="00AA1EE2"/>
    <w:rsid w:val="00AA21C6"/>
    <w:rsid w:val="00AA3927"/>
    <w:rsid w:val="00AA3BB3"/>
    <w:rsid w:val="00AA4A09"/>
    <w:rsid w:val="00AA5574"/>
    <w:rsid w:val="00AA6CAB"/>
    <w:rsid w:val="00AA7199"/>
    <w:rsid w:val="00AB15CC"/>
    <w:rsid w:val="00AB2270"/>
    <w:rsid w:val="00AB24A6"/>
    <w:rsid w:val="00AB3F60"/>
    <w:rsid w:val="00AB4C81"/>
    <w:rsid w:val="00AB5914"/>
    <w:rsid w:val="00AB5F4E"/>
    <w:rsid w:val="00AB6193"/>
    <w:rsid w:val="00AB7321"/>
    <w:rsid w:val="00AC27E5"/>
    <w:rsid w:val="00AC4191"/>
    <w:rsid w:val="00AC4EA7"/>
    <w:rsid w:val="00AC7985"/>
    <w:rsid w:val="00AD1209"/>
    <w:rsid w:val="00AD3525"/>
    <w:rsid w:val="00AD46DC"/>
    <w:rsid w:val="00AD6CED"/>
    <w:rsid w:val="00AD744A"/>
    <w:rsid w:val="00AE0F9C"/>
    <w:rsid w:val="00AE1598"/>
    <w:rsid w:val="00AE47A3"/>
    <w:rsid w:val="00AE5BEA"/>
    <w:rsid w:val="00AE6D65"/>
    <w:rsid w:val="00AF0F8B"/>
    <w:rsid w:val="00AF1998"/>
    <w:rsid w:val="00AF2316"/>
    <w:rsid w:val="00AF3AB6"/>
    <w:rsid w:val="00AF68E0"/>
    <w:rsid w:val="00AF7FBC"/>
    <w:rsid w:val="00B035DF"/>
    <w:rsid w:val="00B04734"/>
    <w:rsid w:val="00B07D15"/>
    <w:rsid w:val="00B105D7"/>
    <w:rsid w:val="00B114A9"/>
    <w:rsid w:val="00B11F65"/>
    <w:rsid w:val="00B139AE"/>
    <w:rsid w:val="00B13DF3"/>
    <w:rsid w:val="00B1432E"/>
    <w:rsid w:val="00B14E02"/>
    <w:rsid w:val="00B15052"/>
    <w:rsid w:val="00B16232"/>
    <w:rsid w:val="00B20626"/>
    <w:rsid w:val="00B20BD9"/>
    <w:rsid w:val="00B25FDF"/>
    <w:rsid w:val="00B273AB"/>
    <w:rsid w:val="00B300E8"/>
    <w:rsid w:val="00B307A6"/>
    <w:rsid w:val="00B30AE0"/>
    <w:rsid w:val="00B345F9"/>
    <w:rsid w:val="00B35474"/>
    <w:rsid w:val="00B356DD"/>
    <w:rsid w:val="00B37019"/>
    <w:rsid w:val="00B42B0D"/>
    <w:rsid w:val="00B43049"/>
    <w:rsid w:val="00B4502B"/>
    <w:rsid w:val="00B46A7F"/>
    <w:rsid w:val="00B474E8"/>
    <w:rsid w:val="00B4788F"/>
    <w:rsid w:val="00B50FEF"/>
    <w:rsid w:val="00B52B33"/>
    <w:rsid w:val="00B53B6E"/>
    <w:rsid w:val="00B55C7B"/>
    <w:rsid w:val="00B56200"/>
    <w:rsid w:val="00B62F4E"/>
    <w:rsid w:val="00B64D41"/>
    <w:rsid w:val="00B64D6C"/>
    <w:rsid w:val="00B7010D"/>
    <w:rsid w:val="00B71AAB"/>
    <w:rsid w:val="00B72682"/>
    <w:rsid w:val="00B72746"/>
    <w:rsid w:val="00B728E4"/>
    <w:rsid w:val="00B7388B"/>
    <w:rsid w:val="00B73AA4"/>
    <w:rsid w:val="00B772C9"/>
    <w:rsid w:val="00B77CAA"/>
    <w:rsid w:val="00B80C53"/>
    <w:rsid w:val="00B81C8F"/>
    <w:rsid w:val="00B82C3F"/>
    <w:rsid w:val="00B85705"/>
    <w:rsid w:val="00B85997"/>
    <w:rsid w:val="00B86173"/>
    <w:rsid w:val="00B906DE"/>
    <w:rsid w:val="00B915D7"/>
    <w:rsid w:val="00B92CB9"/>
    <w:rsid w:val="00B93FD5"/>
    <w:rsid w:val="00B94E67"/>
    <w:rsid w:val="00B97ABE"/>
    <w:rsid w:val="00BA4D1A"/>
    <w:rsid w:val="00BA70C6"/>
    <w:rsid w:val="00BA73C2"/>
    <w:rsid w:val="00BB0CFF"/>
    <w:rsid w:val="00BB54AA"/>
    <w:rsid w:val="00BC140B"/>
    <w:rsid w:val="00BC2883"/>
    <w:rsid w:val="00BC4907"/>
    <w:rsid w:val="00BC59E5"/>
    <w:rsid w:val="00BC5A12"/>
    <w:rsid w:val="00BC5C37"/>
    <w:rsid w:val="00BC66A5"/>
    <w:rsid w:val="00BD0838"/>
    <w:rsid w:val="00BD165A"/>
    <w:rsid w:val="00BD1692"/>
    <w:rsid w:val="00BD21DD"/>
    <w:rsid w:val="00BD3422"/>
    <w:rsid w:val="00BD4A1A"/>
    <w:rsid w:val="00BD4A92"/>
    <w:rsid w:val="00BD5E67"/>
    <w:rsid w:val="00BD6642"/>
    <w:rsid w:val="00BE0656"/>
    <w:rsid w:val="00BE06F8"/>
    <w:rsid w:val="00BE08E3"/>
    <w:rsid w:val="00BE47A7"/>
    <w:rsid w:val="00BE5666"/>
    <w:rsid w:val="00BF39C2"/>
    <w:rsid w:val="00BF4E95"/>
    <w:rsid w:val="00BF515B"/>
    <w:rsid w:val="00BF5238"/>
    <w:rsid w:val="00BF768F"/>
    <w:rsid w:val="00BF7769"/>
    <w:rsid w:val="00BF78E5"/>
    <w:rsid w:val="00C02559"/>
    <w:rsid w:val="00C03679"/>
    <w:rsid w:val="00C104B6"/>
    <w:rsid w:val="00C12178"/>
    <w:rsid w:val="00C124DE"/>
    <w:rsid w:val="00C1338B"/>
    <w:rsid w:val="00C141C5"/>
    <w:rsid w:val="00C1431D"/>
    <w:rsid w:val="00C15864"/>
    <w:rsid w:val="00C15D59"/>
    <w:rsid w:val="00C201CE"/>
    <w:rsid w:val="00C21350"/>
    <w:rsid w:val="00C218B8"/>
    <w:rsid w:val="00C21938"/>
    <w:rsid w:val="00C2710F"/>
    <w:rsid w:val="00C272F4"/>
    <w:rsid w:val="00C27DC8"/>
    <w:rsid w:val="00C305EC"/>
    <w:rsid w:val="00C30791"/>
    <w:rsid w:val="00C311A4"/>
    <w:rsid w:val="00C36E2E"/>
    <w:rsid w:val="00C37DE7"/>
    <w:rsid w:val="00C40265"/>
    <w:rsid w:val="00C40667"/>
    <w:rsid w:val="00C40F94"/>
    <w:rsid w:val="00C4509B"/>
    <w:rsid w:val="00C46E04"/>
    <w:rsid w:val="00C47FD8"/>
    <w:rsid w:val="00C50077"/>
    <w:rsid w:val="00C512BB"/>
    <w:rsid w:val="00C600FC"/>
    <w:rsid w:val="00C602A6"/>
    <w:rsid w:val="00C60FB2"/>
    <w:rsid w:val="00C62601"/>
    <w:rsid w:val="00C62B23"/>
    <w:rsid w:val="00C62B48"/>
    <w:rsid w:val="00C636C4"/>
    <w:rsid w:val="00C64A4A"/>
    <w:rsid w:val="00C64F18"/>
    <w:rsid w:val="00C672A4"/>
    <w:rsid w:val="00C70201"/>
    <w:rsid w:val="00C75041"/>
    <w:rsid w:val="00C756E9"/>
    <w:rsid w:val="00C75A7D"/>
    <w:rsid w:val="00C75E3E"/>
    <w:rsid w:val="00C77470"/>
    <w:rsid w:val="00C80E67"/>
    <w:rsid w:val="00C84742"/>
    <w:rsid w:val="00C85BC4"/>
    <w:rsid w:val="00C942C6"/>
    <w:rsid w:val="00C95ABC"/>
    <w:rsid w:val="00C95DC2"/>
    <w:rsid w:val="00CA05C4"/>
    <w:rsid w:val="00CA235E"/>
    <w:rsid w:val="00CA2BDD"/>
    <w:rsid w:val="00CA3A1C"/>
    <w:rsid w:val="00CA3B39"/>
    <w:rsid w:val="00CA3C70"/>
    <w:rsid w:val="00CA4191"/>
    <w:rsid w:val="00CA444B"/>
    <w:rsid w:val="00CA4CB0"/>
    <w:rsid w:val="00CA5839"/>
    <w:rsid w:val="00CA5FD5"/>
    <w:rsid w:val="00CA63E7"/>
    <w:rsid w:val="00CA63E9"/>
    <w:rsid w:val="00CA7760"/>
    <w:rsid w:val="00CB0190"/>
    <w:rsid w:val="00CB01F2"/>
    <w:rsid w:val="00CB158B"/>
    <w:rsid w:val="00CB2128"/>
    <w:rsid w:val="00CB7860"/>
    <w:rsid w:val="00CC057B"/>
    <w:rsid w:val="00CC0E0B"/>
    <w:rsid w:val="00CC181F"/>
    <w:rsid w:val="00CC2BF7"/>
    <w:rsid w:val="00CC2D02"/>
    <w:rsid w:val="00CC47FA"/>
    <w:rsid w:val="00CC68E0"/>
    <w:rsid w:val="00CC798D"/>
    <w:rsid w:val="00CC79B1"/>
    <w:rsid w:val="00CC7A2F"/>
    <w:rsid w:val="00CD09B2"/>
    <w:rsid w:val="00CD0B4E"/>
    <w:rsid w:val="00CD427E"/>
    <w:rsid w:val="00CD42B3"/>
    <w:rsid w:val="00CD57F5"/>
    <w:rsid w:val="00CE0546"/>
    <w:rsid w:val="00CE09F3"/>
    <w:rsid w:val="00CE1C9B"/>
    <w:rsid w:val="00CE2236"/>
    <w:rsid w:val="00CE2ED1"/>
    <w:rsid w:val="00CE31B3"/>
    <w:rsid w:val="00CE3809"/>
    <w:rsid w:val="00CE5770"/>
    <w:rsid w:val="00CF0D18"/>
    <w:rsid w:val="00CF103E"/>
    <w:rsid w:val="00CF112B"/>
    <w:rsid w:val="00CF4646"/>
    <w:rsid w:val="00CF5F2E"/>
    <w:rsid w:val="00CF6666"/>
    <w:rsid w:val="00CF6844"/>
    <w:rsid w:val="00CF6DAB"/>
    <w:rsid w:val="00D00DB2"/>
    <w:rsid w:val="00D019A5"/>
    <w:rsid w:val="00D05C15"/>
    <w:rsid w:val="00D10846"/>
    <w:rsid w:val="00D10B0B"/>
    <w:rsid w:val="00D11797"/>
    <w:rsid w:val="00D145D9"/>
    <w:rsid w:val="00D229C1"/>
    <w:rsid w:val="00D22C8A"/>
    <w:rsid w:val="00D249B9"/>
    <w:rsid w:val="00D31AA0"/>
    <w:rsid w:val="00D322CD"/>
    <w:rsid w:val="00D36316"/>
    <w:rsid w:val="00D40735"/>
    <w:rsid w:val="00D429F4"/>
    <w:rsid w:val="00D43FFD"/>
    <w:rsid w:val="00D4555B"/>
    <w:rsid w:val="00D460D2"/>
    <w:rsid w:val="00D51098"/>
    <w:rsid w:val="00D5140F"/>
    <w:rsid w:val="00D518AD"/>
    <w:rsid w:val="00D53901"/>
    <w:rsid w:val="00D545FE"/>
    <w:rsid w:val="00D559E0"/>
    <w:rsid w:val="00D570ED"/>
    <w:rsid w:val="00D628B6"/>
    <w:rsid w:val="00D65F86"/>
    <w:rsid w:val="00D66C40"/>
    <w:rsid w:val="00D67E1B"/>
    <w:rsid w:val="00D716B9"/>
    <w:rsid w:val="00D74ECB"/>
    <w:rsid w:val="00D81823"/>
    <w:rsid w:val="00D820FD"/>
    <w:rsid w:val="00D864C1"/>
    <w:rsid w:val="00D86E05"/>
    <w:rsid w:val="00D878EF"/>
    <w:rsid w:val="00D90CDB"/>
    <w:rsid w:val="00D92D58"/>
    <w:rsid w:val="00D93CF4"/>
    <w:rsid w:val="00D94700"/>
    <w:rsid w:val="00D95B6C"/>
    <w:rsid w:val="00D965F1"/>
    <w:rsid w:val="00DA15A9"/>
    <w:rsid w:val="00DA244C"/>
    <w:rsid w:val="00DA289D"/>
    <w:rsid w:val="00DA2C74"/>
    <w:rsid w:val="00DA4746"/>
    <w:rsid w:val="00DA7E4F"/>
    <w:rsid w:val="00DB0D17"/>
    <w:rsid w:val="00DB348E"/>
    <w:rsid w:val="00DB444D"/>
    <w:rsid w:val="00DB6128"/>
    <w:rsid w:val="00DB6431"/>
    <w:rsid w:val="00DB74B2"/>
    <w:rsid w:val="00DC34F9"/>
    <w:rsid w:val="00DC361B"/>
    <w:rsid w:val="00DC3848"/>
    <w:rsid w:val="00DC6047"/>
    <w:rsid w:val="00DC6481"/>
    <w:rsid w:val="00DD0261"/>
    <w:rsid w:val="00DD13A5"/>
    <w:rsid w:val="00DD2C41"/>
    <w:rsid w:val="00DD34CA"/>
    <w:rsid w:val="00DD686A"/>
    <w:rsid w:val="00DE202A"/>
    <w:rsid w:val="00DE4541"/>
    <w:rsid w:val="00DE4558"/>
    <w:rsid w:val="00DE46DC"/>
    <w:rsid w:val="00DE568F"/>
    <w:rsid w:val="00DE58A3"/>
    <w:rsid w:val="00DE5D83"/>
    <w:rsid w:val="00DE6283"/>
    <w:rsid w:val="00DF210A"/>
    <w:rsid w:val="00DF25E1"/>
    <w:rsid w:val="00DF3D22"/>
    <w:rsid w:val="00DF6070"/>
    <w:rsid w:val="00DF63D4"/>
    <w:rsid w:val="00DF6FA0"/>
    <w:rsid w:val="00DF7A99"/>
    <w:rsid w:val="00E02463"/>
    <w:rsid w:val="00E026DC"/>
    <w:rsid w:val="00E034C3"/>
    <w:rsid w:val="00E0381F"/>
    <w:rsid w:val="00E06BB4"/>
    <w:rsid w:val="00E0754D"/>
    <w:rsid w:val="00E10447"/>
    <w:rsid w:val="00E13FAF"/>
    <w:rsid w:val="00E1502B"/>
    <w:rsid w:val="00E16330"/>
    <w:rsid w:val="00E169F7"/>
    <w:rsid w:val="00E20F21"/>
    <w:rsid w:val="00E23953"/>
    <w:rsid w:val="00E239FF"/>
    <w:rsid w:val="00E2465D"/>
    <w:rsid w:val="00E24E1F"/>
    <w:rsid w:val="00E30A0D"/>
    <w:rsid w:val="00E30D1D"/>
    <w:rsid w:val="00E32AE6"/>
    <w:rsid w:val="00E42618"/>
    <w:rsid w:val="00E44479"/>
    <w:rsid w:val="00E445EB"/>
    <w:rsid w:val="00E457B6"/>
    <w:rsid w:val="00E46329"/>
    <w:rsid w:val="00E4701C"/>
    <w:rsid w:val="00E47459"/>
    <w:rsid w:val="00E53794"/>
    <w:rsid w:val="00E55EB5"/>
    <w:rsid w:val="00E5662F"/>
    <w:rsid w:val="00E56C0B"/>
    <w:rsid w:val="00E56C76"/>
    <w:rsid w:val="00E608D4"/>
    <w:rsid w:val="00E60CA6"/>
    <w:rsid w:val="00E62C61"/>
    <w:rsid w:val="00E65FBA"/>
    <w:rsid w:val="00E71FF2"/>
    <w:rsid w:val="00E7502D"/>
    <w:rsid w:val="00E77601"/>
    <w:rsid w:val="00E846F5"/>
    <w:rsid w:val="00E860B2"/>
    <w:rsid w:val="00E87701"/>
    <w:rsid w:val="00E905E0"/>
    <w:rsid w:val="00E9114B"/>
    <w:rsid w:val="00E928AB"/>
    <w:rsid w:val="00E934E0"/>
    <w:rsid w:val="00E96666"/>
    <w:rsid w:val="00E97C20"/>
    <w:rsid w:val="00EA0080"/>
    <w:rsid w:val="00EA11A2"/>
    <w:rsid w:val="00EA6D7F"/>
    <w:rsid w:val="00EB5FD7"/>
    <w:rsid w:val="00EB7400"/>
    <w:rsid w:val="00EC5061"/>
    <w:rsid w:val="00EC50B0"/>
    <w:rsid w:val="00EC56DE"/>
    <w:rsid w:val="00EC684F"/>
    <w:rsid w:val="00EC75E2"/>
    <w:rsid w:val="00ED1AB9"/>
    <w:rsid w:val="00ED46BF"/>
    <w:rsid w:val="00ED50DB"/>
    <w:rsid w:val="00ED5DAE"/>
    <w:rsid w:val="00ED6CE8"/>
    <w:rsid w:val="00ED702D"/>
    <w:rsid w:val="00EE0806"/>
    <w:rsid w:val="00EE2EEB"/>
    <w:rsid w:val="00EE3C88"/>
    <w:rsid w:val="00EE7A09"/>
    <w:rsid w:val="00EF4ABE"/>
    <w:rsid w:val="00EF76E4"/>
    <w:rsid w:val="00F00994"/>
    <w:rsid w:val="00F0112A"/>
    <w:rsid w:val="00F01A88"/>
    <w:rsid w:val="00F02577"/>
    <w:rsid w:val="00F0420A"/>
    <w:rsid w:val="00F04FF6"/>
    <w:rsid w:val="00F07856"/>
    <w:rsid w:val="00F105B2"/>
    <w:rsid w:val="00F10E43"/>
    <w:rsid w:val="00F13E7D"/>
    <w:rsid w:val="00F13EE6"/>
    <w:rsid w:val="00F16654"/>
    <w:rsid w:val="00F240AA"/>
    <w:rsid w:val="00F24573"/>
    <w:rsid w:val="00F25D9C"/>
    <w:rsid w:val="00F25E36"/>
    <w:rsid w:val="00F260DC"/>
    <w:rsid w:val="00F26819"/>
    <w:rsid w:val="00F300FA"/>
    <w:rsid w:val="00F359DC"/>
    <w:rsid w:val="00F3684D"/>
    <w:rsid w:val="00F414CE"/>
    <w:rsid w:val="00F418CF"/>
    <w:rsid w:val="00F42AF4"/>
    <w:rsid w:val="00F44D89"/>
    <w:rsid w:val="00F44E16"/>
    <w:rsid w:val="00F45B66"/>
    <w:rsid w:val="00F46062"/>
    <w:rsid w:val="00F47578"/>
    <w:rsid w:val="00F47D3F"/>
    <w:rsid w:val="00F535F0"/>
    <w:rsid w:val="00F564A3"/>
    <w:rsid w:val="00F56893"/>
    <w:rsid w:val="00F56D08"/>
    <w:rsid w:val="00F57394"/>
    <w:rsid w:val="00F57C48"/>
    <w:rsid w:val="00F602ED"/>
    <w:rsid w:val="00F60D94"/>
    <w:rsid w:val="00F61CF7"/>
    <w:rsid w:val="00F62D73"/>
    <w:rsid w:val="00F65107"/>
    <w:rsid w:val="00F65CD9"/>
    <w:rsid w:val="00F6616E"/>
    <w:rsid w:val="00F675A8"/>
    <w:rsid w:val="00F72BB8"/>
    <w:rsid w:val="00F735D9"/>
    <w:rsid w:val="00F73A1E"/>
    <w:rsid w:val="00F764FE"/>
    <w:rsid w:val="00F76BA1"/>
    <w:rsid w:val="00F76C52"/>
    <w:rsid w:val="00F773B7"/>
    <w:rsid w:val="00F82F3B"/>
    <w:rsid w:val="00F860A9"/>
    <w:rsid w:val="00F86B44"/>
    <w:rsid w:val="00F87211"/>
    <w:rsid w:val="00F9119C"/>
    <w:rsid w:val="00F91B6C"/>
    <w:rsid w:val="00F96CCB"/>
    <w:rsid w:val="00FA0E83"/>
    <w:rsid w:val="00FA0FA4"/>
    <w:rsid w:val="00FA1793"/>
    <w:rsid w:val="00FA1F1F"/>
    <w:rsid w:val="00FA28B3"/>
    <w:rsid w:val="00FA2C26"/>
    <w:rsid w:val="00FA4DC6"/>
    <w:rsid w:val="00FA6E83"/>
    <w:rsid w:val="00FA751A"/>
    <w:rsid w:val="00FA7F2B"/>
    <w:rsid w:val="00FB40F4"/>
    <w:rsid w:val="00FB56C4"/>
    <w:rsid w:val="00FB5AA4"/>
    <w:rsid w:val="00FB5AB4"/>
    <w:rsid w:val="00FB636E"/>
    <w:rsid w:val="00FC2DC7"/>
    <w:rsid w:val="00FC346F"/>
    <w:rsid w:val="00FC4E4E"/>
    <w:rsid w:val="00FC5490"/>
    <w:rsid w:val="00FC54AE"/>
    <w:rsid w:val="00FC6CF5"/>
    <w:rsid w:val="00FD0077"/>
    <w:rsid w:val="00FD2BEB"/>
    <w:rsid w:val="00FD46C5"/>
    <w:rsid w:val="00FD5337"/>
    <w:rsid w:val="00FE0D16"/>
    <w:rsid w:val="00FE37C2"/>
    <w:rsid w:val="00FE4875"/>
    <w:rsid w:val="00FE57F4"/>
    <w:rsid w:val="00FE7A4E"/>
    <w:rsid w:val="00FE7F6E"/>
    <w:rsid w:val="00FF00E5"/>
    <w:rsid w:val="00FF0AE4"/>
    <w:rsid w:val="00FF0FBC"/>
    <w:rsid w:val="00FF4189"/>
    <w:rsid w:val="00FF4E38"/>
    <w:rsid w:val="00FF4EC4"/>
    <w:rsid w:val="00FF6F79"/>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ocId w14:val="1225383A"/>
  <w15:docId w15:val="{40EC790E-FF5F-4337-9719-7811BBCF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AF"/>
    <w:pPr>
      <w:ind w:firstLine="709"/>
      <w:jc w:val="both"/>
    </w:pPr>
    <w:rPr>
      <w:rFonts w:ascii="Calibri" w:hAnsi="Calibri"/>
      <w:sz w:val="22"/>
      <w:szCs w:val="22"/>
      <w:lang w:val="uk-UA"/>
    </w:rPr>
  </w:style>
  <w:style w:type="paragraph" w:styleId="1">
    <w:name w:val="heading 1"/>
    <w:basedOn w:val="a"/>
    <w:next w:val="a"/>
    <w:link w:val="10"/>
    <w:uiPriority w:val="99"/>
    <w:qFormat/>
    <w:rsid w:val="00014C82"/>
    <w:pPr>
      <w:keepNext/>
      <w:keepLines/>
      <w:spacing w:before="480"/>
      <w:ind w:firstLine="0"/>
      <w:jc w:val="left"/>
      <w:outlineLvl w:val="0"/>
    </w:pPr>
    <w:rPr>
      <w:rFonts w:ascii="Calibri Light" w:hAnsi="Calibri Light"/>
      <w:b/>
      <w:bCs/>
      <w:color w:val="2E74B5"/>
      <w:sz w:val="28"/>
      <w:szCs w:val="28"/>
      <w:lang w:eastAsia="uk-UA"/>
    </w:rPr>
  </w:style>
  <w:style w:type="paragraph" w:styleId="3">
    <w:name w:val="heading 3"/>
    <w:basedOn w:val="a"/>
    <w:next w:val="a"/>
    <w:link w:val="30"/>
    <w:uiPriority w:val="99"/>
    <w:qFormat/>
    <w:rsid w:val="00452B45"/>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24245A"/>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4C82"/>
    <w:rPr>
      <w:rFonts w:ascii="Calibri Light" w:hAnsi="Calibri Light" w:cs="Times New Roman"/>
      <w:b/>
      <w:color w:val="2E74B5"/>
      <w:sz w:val="28"/>
      <w:lang w:val="uk-UA" w:eastAsia="uk-UA"/>
    </w:rPr>
  </w:style>
  <w:style w:type="character" w:customStyle="1" w:styleId="30">
    <w:name w:val="Заголовок 3 Знак"/>
    <w:link w:val="3"/>
    <w:uiPriority w:val="99"/>
    <w:semiHidden/>
    <w:locked/>
    <w:rsid w:val="00C75A7D"/>
    <w:rPr>
      <w:rFonts w:ascii="Cambria" w:hAnsi="Cambria" w:cs="Times New Roman"/>
      <w:b/>
      <w:bCs/>
      <w:sz w:val="26"/>
      <w:szCs w:val="26"/>
      <w:lang w:val="uk-UA"/>
    </w:rPr>
  </w:style>
  <w:style w:type="character" w:customStyle="1" w:styleId="a3">
    <w:name w:val="Обычный (веб) Знак"/>
    <w:aliases w:val="Обычный (Web) Знак,Обычный (Web)1 Знак"/>
    <w:link w:val="a4"/>
    <w:uiPriority w:val="99"/>
    <w:locked/>
    <w:rsid w:val="008461AF"/>
    <w:rPr>
      <w:rFonts w:ascii="Tahoma" w:hAnsi="Tahoma"/>
      <w:sz w:val="16"/>
      <w:lang w:val="uk-UA" w:eastAsia="ru-RU"/>
    </w:rPr>
  </w:style>
  <w:style w:type="paragraph" w:styleId="a4">
    <w:name w:val="Normal (Web)"/>
    <w:aliases w:val="Обычный (Web),Обычный (Web)1"/>
    <w:basedOn w:val="a"/>
    <w:link w:val="a3"/>
    <w:uiPriority w:val="99"/>
    <w:semiHidden/>
    <w:rsid w:val="008461AF"/>
    <w:rPr>
      <w:rFonts w:ascii="Tahoma" w:hAnsi="Tahoma"/>
      <w:sz w:val="16"/>
      <w:szCs w:val="20"/>
      <w:lang w:eastAsia="ru-RU"/>
    </w:rPr>
  </w:style>
  <w:style w:type="character" w:customStyle="1" w:styleId="FooterChar">
    <w:name w:val="Footer Char"/>
    <w:uiPriority w:val="99"/>
    <w:locked/>
    <w:rsid w:val="008461AF"/>
    <w:rPr>
      <w:rFonts w:ascii="Calibri" w:hAnsi="Calibri"/>
      <w:sz w:val="22"/>
      <w:lang w:val="uk-UA" w:eastAsia="ru-RU"/>
    </w:rPr>
  </w:style>
  <w:style w:type="paragraph" w:styleId="a5">
    <w:name w:val="footer"/>
    <w:basedOn w:val="a"/>
    <w:link w:val="a6"/>
    <w:uiPriority w:val="99"/>
    <w:rsid w:val="008461AF"/>
    <w:pPr>
      <w:tabs>
        <w:tab w:val="center" w:pos="4819"/>
        <w:tab w:val="right" w:pos="9639"/>
      </w:tabs>
    </w:pPr>
    <w:rPr>
      <w:szCs w:val="20"/>
      <w:lang w:eastAsia="ru-RU"/>
    </w:rPr>
  </w:style>
  <w:style w:type="character" w:customStyle="1" w:styleId="a6">
    <w:name w:val="Нижний колонтитул Знак"/>
    <w:link w:val="a5"/>
    <w:uiPriority w:val="99"/>
    <w:semiHidden/>
    <w:locked/>
    <w:rsid w:val="00C75A7D"/>
    <w:rPr>
      <w:rFonts w:ascii="Calibri" w:hAnsi="Calibri" w:cs="Times New Roman"/>
      <w:lang w:val="uk-UA"/>
    </w:rPr>
  </w:style>
  <w:style w:type="character" w:customStyle="1" w:styleId="BodyTextIndentChar">
    <w:name w:val="Body Text Indent Char"/>
    <w:uiPriority w:val="99"/>
    <w:locked/>
    <w:rsid w:val="008461AF"/>
    <w:rPr>
      <w:sz w:val="24"/>
      <w:lang w:val="uk-UA" w:eastAsia="ru-RU"/>
    </w:rPr>
  </w:style>
  <w:style w:type="paragraph" w:styleId="a7">
    <w:name w:val="Body Text Indent"/>
    <w:basedOn w:val="a"/>
    <w:link w:val="a8"/>
    <w:uiPriority w:val="99"/>
    <w:rsid w:val="008461AF"/>
    <w:pPr>
      <w:spacing w:after="120"/>
      <w:ind w:left="283"/>
    </w:pPr>
    <w:rPr>
      <w:rFonts w:ascii="Times New Roman" w:hAnsi="Times New Roman"/>
      <w:sz w:val="24"/>
      <w:szCs w:val="20"/>
      <w:lang w:eastAsia="ru-RU"/>
    </w:rPr>
  </w:style>
  <w:style w:type="character" w:customStyle="1" w:styleId="a8">
    <w:name w:val="Основной текст с отступом Знак"/>
    <w:link w:val="a7"/>
    <w:uiPriority w:val="99"/>
    <w:semiHidden/>
    <w:locked/>
    <w:rsid w:val="00C75A7D"/>
    <w:rPr>
      <w:rFonts w:ascii="Calibri" w:hAnsi="Calibri" w:cs="Times New Roman"/>
      <w:lang w:val="uk-UA"/>
    </w:rPr>
  </w:style>
  <w:style w:type="character" w:customStyle="1" w:styleId="SubtitleChar">
    <w:name w:val="Subtitle Char"/>
    <w:uiPriority w:val="99"/>
    <w:locked/>
    <w:rsid w:val="008461AF"/>
    <w:rPr>
      <w:rFonts w:ascii="Cambria" w:hAnsi="Cambria"/>
      <w:i/>
      <w:color w:val="4F81BD"/>
      <w:spacing w:val="15"/>
      <w:sz w:val="24"/>
      <w:lang w:val="uk-UA" w:eastAsia="ru-RU"/>
    </w:rPr>
  </w:style>
  <w:style w:type="paragraph" w:styleId="a9">
    <w:name w:val="Subtitle"/>
    <w:basedOn w:val="a"/>
    <w:link w:val="aa"/>
    <w:uiPriority w:val="99"/>
    <w:qFormat/>
    <w:rsid w:val="008461AF"/>
    <w:pPr>
      <w:spacing w:after="60"/>
      <w:jc w:val="center"/>
      <w:outlineLvl w:val="1"/>
    </w:pPr>
    <w:rPr>
      <w:rFonts w:ascii="Cambria" w:hAnsi="Cambria"/>
      <w:i/>
      <w:color w:val="4F81BD"/>
      <w:spacing w:val="15"/>
      <w:sz w:val="24"/>
      <w:szCs w:val="20"/>
      <w:lang w:eastAsia="ru-RU"/>
    </w:rPr>
  </w:style>
  <w:style w:type="character" w:customStyle="1" w:styleId="aa">
    <w:name w:val="Подзаголовок Знак"/>
    <w:link w:val="a9"/>
    <w:uiPriority w:val="99"/>
    <w:locked/>
    <w:rsid w:val="00C75A7D"/>
    <w:rPr>
      <w:rFonts w:ascii="Cambria" w:hAnsi="Cambria" w:cs="Times New Roman"/>
      <w:sz w:val="24"/>
      <w:szCs w:val="24"/>
      <w:lang w:val="uk-UA"/>
    </w:rPr>
  </w:style>
  <w:style w:type="character" w:customStyle="1" w:styleId="BalloonTextChar">
    <w:name w:val="Balloon Text Char"/>
    <w:uiPriority w:val="99"/>
    <w:semiHidden/>
    <w:locked/>
    <w:rsid w:val="008461AF"/>
    <w:rPr>
      <w:rFonts w:ascii="Tahoma" w:hAnsi="Tahoma"/>
      <w:sz w:val="16"/>
      <w:lang w:val="uk-UA" w:eastAsia="ru-RU"/>
    </w:rPr>
  </w:style>
  <w:style w:type="paragraph" w:styleId="ab">
    <w:name w:val="Balloon Text"/>
    <w:basedOn w:val="a"/>
    <w:link w:val="ac"/>
    <w:uiPriority w:val="99"/>
    <w:semiHidden/>
    <w:rsid w:val="008461AF"/>
    <w:rPr>
      <w:rFonts w:ascii="Tahoma" w:hAnsi="Tahoma"/>
      <w:sz w:val="16"/>
      <w:szCs w:val="20"/>
      <w:lang w:eastAsia="ru-RU"/>
    </w:rPr>
  </w:style>
  <w:style w:type="character" w:customStyle="1" w:styleId="ac">
    <w:name w:val="Текст выноски Знак"/>
    <w:link w:val="ab"/>
    <w:uiPriority w:val="99"/>
    <w:semiHidden/>
    <w:locked/>
    <w:rsid w:val="00C75A7D"/>
    <w:rPr>
      <w:rFonts w:cs="Times New Roman"/>
      <w:sz w:val="2"/>
      <w:lang w:val="uk-UA"/>
    </w:rPr>
  </w:style>
  <w:style w:type="character" w:customStyle="1" w:styleId="FontStyle13">
    <w:name w:val="Font Style13"/>
    <w:uiPriority w:val="99"/>
    <w:rsid w:val="008461AF"/>
    <w:rPr>
      <w:rFonts w:ascii="Times New Roman" w:hAnsi="Times New Roman"/>
      <w:sz w:val="20"/>
    </w:rPr>
  </w:style>
  <w:style w:type="paragraph" w:customStyle="1" w:styleId="21">
    <w:name w:val="Основной текст 21"/>
    <w:basedOn w:val="a"/>
    <w:uiPriority w:val="99"/>
    <w:rsid w:val="008461AF"/>
    <w:pPr>
      <w:ind w:firstLine="0"/>
    </w:pPr>
    <w:rPr>
      <w:rFonts w:ascii="Times New Roman" w:hAnsi="Times New Roman"/>
      <w:sz w:val="24"/>
      <w:szCs w:val="20"/>
      <w:lang w:eastAsia="ar-SA"/>
    </w:rPr>
  </w:style>
  <w:style w:type="paragraph" w:customStyle="1" w:styleId="11">
    <w:name w:val="Без интервала1"/>
    <w:uiPriority w:val="99"/>
    <w:rsid w:val="008461AF"/>
    <w:pPr>
      <w:ind w:firstLine="709"/>
      <w:jc w:val="both"/>
    </w:pPr>
    <w:rPr>
      <w:rFonts w:ascii="Calibri" w:hAnsi="Calibri"/>
      <w:sz w:val="22"/>
      <w:szCs w:val="22"/>
      <w:lang w:val="uk-UA"/>
    </w:rPr>
  </w:style>
  <w:style w:type="paragraph" w:customStyle="1" w:styleId="100">
    <w:name w:val="10"/>
    <w:basedOn w:val="a"/>
    <w:uiPriority w:val="99"/>
    <w:rsid w:val="008461AF"/>
    <w:pPr>
      <w:spacing w:before="100" w:beforeAutospacing="1" w:after="100" w:afterAutospacing="1"/>
      <w:ind w:firstLine="0"/>
      <w:jc w:val="left"/>
    </w:pPr>
    <w:rPr>
      <w:rFonts w:ascii="Times New Roman" w:hAnsi="Times New Roman"/>
      <w:sz w:val="24"/>
      <w:szCs w:val="24"/>
      <w:lang w:val="ru-RU" w:eastAsia="ru-RU"/>
    </w:rPr>
  </w:style>
  <w:style w:type="paragraph" w:customStyle="1" w:styleId="12">
    <w:name w:val="1"/>
    <w:basedOn w:val="a"/>
    <w:uiPriority w:val="99"/>
    <w:rsid w:val="008461AF"/>
    <w:pPr>
      <w:spacing w:before="100" w:beforeAutospacing="1" w:after="100" w:afterAutospacing="1"/>
      <w:ind w:firstLine="0"/>
      <w:jc w:val="left"/>
    </w:pPr>
    <w:rPr>
      <w:rFonts w:ascii="Times New Roman" w:hAnsi="Times New Roman"/>
      <w:sz w:val="24"/>
      <w:szCs w:val="24"/>
      <w:lang w:val="ru-RU" w:eastAsia="ru-RU"/>
    </w:rPr>
  </w:style>
  <w:style w:type="character" w:customStyle="1" w:styleId="textexposedshow">
    <w:name w:val="text_exposed_show"/>
    <w:uiPriority w:val="99"/>
    <w:rsid w:val="008461AF"/>
    <w:rPr>
      <w:rFonts w:ascii="Times New Roman" w:hAnsi="Times New Roman"/>
    </w:rPr>
  </w:style>
  <w:style w:type="paragraph" w:customStyle="1" w:styleId="ad">
    <w:name w:val="Òåêñò âûíîñêè"/>
    <w:basedOn w:val="a"/>
    <w:uiPriority w:val="99"/>
    <w:rsid w:val="008461AF"/>
    <w:pPr>
      <w:widowControl w:val="0"/>
      <w:suppressAutoHyphens/>
      <w:autoSpaceDE w:val="0"/>
      <w:ind w:firstLine="0"/>
      <w:jc w:val="left"/>
    </w:pPr>
    <w:rPr>
      <w:rFonts w:ascii="Tahoma" w:hAnsi="Tahoma"/>
      <w:sz w:val="16"/>
      <w:szCs w:val="20"/>
      <w:lang w:val="ru-RU" w:eastAsia="ru-RU"/>
    </w:rPr>
  </w:style>
  <w:style w:type="character" w:styleId="ae">
    <w:name w:val="Strong"/>
    <w:uiPriority w:val="99"/>
    <w:qFormat/>
    <w:rsid w:val="008461AF"/>
    <w:rPr>
      <w:rFonts w:ascii="Times New Roman" w:hAnsi="Times New Roman" w:cs="Times New Roman"/>
      <w:b/>
    </w:rPr>
  </w:style>
  <w:style w:type="paragraph" w:customStyle="1" w:styleId="31">
    <w:name w:val="Без интервала3"/>
    <w:uiPriority w:val="99"/>
    <w:rsid w:val="008461AF"/>
    <w:rPr>
      <w:rFonts w:ascii="Calibri" w:hAnsi="Calibri"/>
      <w:sz w:val="22"/>
      <w:szCs w:val="22"/>
      <w:lang w:val="uk-UA"/>
    </w:rPr>
  </w:style>
  <w:style w:type="paragraph" w:customStyle="1" w:styleId="docdata">
    <w:name w:val="docdata"/>
    <w:aliases w:val="docy,v5,2995,baiaagaaboqcaaadiacaaawwbwaaaaaaaaaaaaaaaaaaaaaaaaaaaaaaaaaaaaaaaaaaaaaaaaaaaaaaaaaaaaaaaaaaaaaaaaaaaaaaaaaaaaaaaaaaaaaaaaaaaaaaaaaaaaaaaaaaaaaaaaaaaaaaaaaaaaaaaaaaaaaaaaaaaaaaaaaaaaaaaaaaaaaaaaaaaaaaaaaaaaaaaaaaaaaaaaaaaaaaaaaaaaa"/>
    <w:basedOn w:val="a"/>
    <w:uiPriority w:val="99"/>
    <w:rsid w:val="008461AF"/>
    <w:pPr>
      <w:spacing w:before="100" w:beforeAutospacing="1" w:after="100" w:afterAutospacing="1"/>
      <w:ind w:firstLine="0"/>
      <w:jc w:val="left"/>
    </w:pPr>
    <w:rPr>
      <w:rFonts w:ascii="Times New Roman" w:hAnsi="Times New Roman"/>
      <w:sz w:val="24"/>
      <w:szCs w:val="24"/>
      <w:lang w:val="ru-RU" w:eastAsia="ru-RU" w:bidi="ta-IN"/>
    </w:rPr>
  </w:style>
  <w:style w:type="paragraph" w:styleId="af">
    <w:name w:val="List Paragraph"/>
    <w:basedOn w:val="a"/>
    <w:uiPriority w:val="99"/>
    <w:qFormat/>
    <w:rsid w:val="00014C82"/>
    <w:pPr>
      <w:spacing w:after="200" w:line="276" w:lineRule="auto"/>
      <w:ind w:left="720" w:firstLine="0"/>
      <w:contextualSpacing/>
      <w:jc w:val="left"/>
    </w:pPr>
    <w:rPr>
      <w:lang w:val="ru-RU"/>
    </w:rPr>
  </w:style>
  <w:style w:type="character" w:customStyle="1" w:styleId="FontStyle11">
    <w:name w:val="Font Style11"/>
    <w:uiPriority w:val="99"/>
    <w:rsid w:val="000B4974"/>
    <w:rPr>
      <w:rFonts w:ascii="Times New Roman" w:hAnsi="Times New Roman"/>
      <w:b/>
      <w:i/>
      <w:sz w:val="22"/>
    </w:rPr>
  </w:style>
  <w:style w:type="character" w:customStyle="1" w:styleId="4239">
    <w:name w:val="4239"/>
    <w:aliases w:val="baiaagaaboqcaaaddawaaawcdaaaaaaaaaaaaaaaaaaaaaaaaaaaaaaaaaaaaaaaaaaaaaaaaaaaaaaaaaaaaaaaaaaaaaaaaaaaaaaaaaaaaaaaaaaaaaaaaaaaaaaaaaaaaaaaaaaaaaaaaaaaaaaaaaaaaaaaaaaaaaaaaaaaaaaaaaaaaaaaaaaaaaaaaaaaaaaaaaaaaaaaaaaaaaaaaaaaaaaaaaaaaaaa"/>
    <w:uiPriority w:val="99"/>
    <w:rsid w:val="00496029"/>
    <w:rPr>
      <w:rFonts w:cs="Times New Roman"/>
    </w:rPr>
  </w:style>
  <w:style w:type="character" w:customStyle="1" w:styleId="1617">
    <w:name w:val="1617"/>
    <w:aliases w:val="baiaagaaboqcaaadigqaaawybaaaaaaaaaaaaaaaaaaaaaaaaaaaaaaaaaaaaaaaaaaaaaaaaaaaaaaaaaaaaaaaaaaaaaaaaaaaaaaaaaaaaaaaaaaaaaaaaaaaaaaaaaaaaaaaaaaaaaaaaaaaaaaaaaaaaaaaaaaaaaaaaaaaaaaaaaaaaaaaaaaaaaaaaaaaaaaaaaaaaaaaaaaaaaaaaaaaaaaaaaaaaaaa"/>
    <w:uiPriority w:val="99"/>
    <w:rsid w:val="008A0F58"/>
    <w:rPr>
      <w:rFonts w:cs="Times New Roman"/>
    </w:rPr>
  </w:style>
  <w:style w:type="paragraph" w:styleId="af0">
    <w:name w:val="Block Text"/>
    <w:basedOn w:val="a"/>
    <w:uiPriority w:val="99"/>
    <w:rsid w:val="00E56C0B"/>
    <w:pPr>
      <w:spacing w:before="100" w:beforeAutospacing="1" w:after="100" w:afterAutospacing="1"/>
      <w:ind w:firstLine="0"/>
      <w:jc w:val="left"/>
    </w:pPr>
    <w:rPr>
      <w:rFonts w:ascii="Times New Roman" w:hAnsi="Times New Roman"/>
      <w:sz w:val="24"/>
      <w:szCs w:val="24"/>
      <w:lang w:eastAsia="uk-UA"/>
    </w:rPr>
  </w:style>
  <w:style w:type="paragraph" w:customStyle="1" w:styleId="13">
    <w:name w:val="Обычный1"/>
    <w:uiPriority w:val="99"/>
    <w:rsid w:val="00477EFF"/>
    <w:rPr>
      <w:lang w:val="ru-RU" w:eastAsia="ru-RU"/>
    </w:rPr>
  </w:style>
  <w:style w:type="paragraph" w:customStyle="1" w:styleId="msonospacing0">
    <w:name w:val="msonospacing"/>
    <w:basedOn w:val="a"/>
    <w:uiPriority w:val="99"/>
    <w:rsid w:val="00331234"/>
    <w:pPr>
      <w:spacing w:before="100" w:beforeAutospacing="1" w:after="100" w:afterAutospacing="1"/>
      <w:ind w:firstLine="0"/>
      <w:jc w:val="left"/>
    </w:pPr>
    <w:rPr>
      <w:rFonts w:ascii="Times New Roman" w:hAnsi="Times New Roman"/>
      <w:sz w:val="24"/>
      <w:szCs w:val="24"/>
      <w:lang w:eastAsia="uk-UA"/>
    </w:rPr>
  </w:style>
  <w:style w:type="paragraph" w:styleId="2">
    <w:name w:val="Body Text Indent 2"/>
    <w:basedOn w:val="a"/>
    <w:link w:val="20"/>
    <w:uiPriority w:val="99"/>
    <w:rsid w:val="00475515"/>
    <w:pPr>
      <w:spacing w:after="120" w:line="480" w:lineRule="auto"/>
      <w:ind w:left="283"/>
    </w:pPr>
  </w:style>
  <w:style w:type="character" w:customStyle="1" w:styleId="20">
    <w:name w:val="Основной текст с отступом 2 Знак"/>
    <w:link w:val="2"/>
    <w:uiPriority w:val="99"/>
    <w:semiHidden/>
    <w:locked/>
    <w:rsid w:val="00C75A7D"/>
    <w:rPr>
      <w:rFonts w:ascii="Calibri" w:hAnsi="Calibri" w:cs="Times New Roman"/>
      <w:lang w:val="uk-UA"/>
    </w:rPr>
  </w:style>
  <w:style w:type="paragraph" w:styleId="af1">
    <w:name w:val="caption"/>
    <w:basedOn w:val="a"/>
    <w:qFormat/>
    <w:rsid w:val="00BD6642"/>
    <w:pPr>
      <w:ind w:firstLine="0"/>
      <w:jc w:val="center"/>
    </w:pPr>
    <w:rPr>
      <w:rFonts w:ascii="Times New Roman" w:hAnsi="Times New Roman"/>
      <w:sz w:val="26"/>
      <w:szCs w:val="20"/>
      <w:lang w:eastAsia="ru-RU"/>
    </w:rPr>
  </w:style>
  <w:style w:type="table" w:styleId="af2">
    <w:name w:val="Table Grid"/>
    <w:basedOn w:val="a1"/>
    <w:uiPriority w:val="99"/>
    <w:rsid w:val="00A362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C1338B"/>
    <w:pPr>
      <w:spacing w:after="120"/>
    </w:pPr>
    <w:rPr>
      <w:lang w:eastAsia="ru-RU"/>
    </w:rPr>
  </w:style>
  <w:style w:type="character" w:customStyle="1" w:styleId="af4">
    <w:name w:val="Основной текст Знак"/>
    <w:link w:val="af3"/>
    <w:uiPriority w:val="99"/>
    <w:locked/>
    <w:rsid w:val="00C1338B"/>
    <w:rPr>
      <w:rFonts w:ascii="Calibri" w:hAnsi="Calibri" w:cs="Times New Roman"/>
      <w:sz w:val="22"/>
      <w:lang w:val="uk-UA"/>
    </w:rPr>
  </w:style>
  <w:style w:type="paragraph" w:customStyle="1" w:styleId="110">
    <w:name w:val="Без интервала11"/>
    <w:uiPriority w:val="99"/>
    <w:rsid w:val="001B314F"/>
    <w:rPr>
      <w:rFonts w:ascii="Calibri" w:hAnsi="Calibri"/>
      <w:sz w:val="22"/>
      <w:szCs w:val="22"/>
      <w:lang w:val="uk-UA"/>
    </w:rPr>
  </w:style>
  <w:style w:type="character" w:customStyle="1" w:styleId="f">
    <w:name w:val="f"/>
    <w:uiPriority w:val="99"/>
    <w:rsid w:val="000D7B2A"/>
  </w:style>
  <w:style w:type="character" w:styleId="af5">
    <w:name w:val="Emphasis"/>
    <w:uiPriority w:val="99"/>
    <w:qFormat/>
    <w:rsid w:val="000D7B2A"/>
    <w:rPr>
      <w:rFonts w:cs="Times New Roman"/>
      <w:i/>
    </w:rPr>
  </w:style>
  <w:style w:type="paragraph" w:styleId="af6">
    <w:name w:val="No Spacing"/>
    <w:basedOn w:val="a"/>
    <w:uiPriority w:val="1"/>
    <w:qFormat/>
    <w:rsid w:val="007E54D0"/>
    <w:pPr>
      <w:spacing w:before="100" w:beforeAutospacing="1" w:after="100" w:afterAutospacing="1"/>
      <w:ind w:firstLine="0"/>
      <w:jc w:val="left"/>
    </w:pPr>
    <w:rPr>
      <w:rFonts w:ascii="Times New Roman" w:hAnsi="Times New Roman"/>
      <w:sz w:val="24"/>
      <w:szCs w:val="24"/>
      <w:lang w:val="en-US"/>
    </w:rPr>
  </w:style>
  <w:style w:type="character" w:customStyle="1" w:styleId="2805">
    <w:name w:val="2805"/>
    <w:aliases w:val="baiaagaaboqcaaadxayaaaxsbgaaaaaaaaaaaaaaaaaaaaaaaaaaaaaaaaaaaaaaaaaaaaaaaaaaaaaaaaaaaaaaaaaaaaaaaaaaaaaaaaaaaaaaaaaaaaaaaaaaaaaaaaaaaaaaaaaaaaaaaaaaaaaaaaaaaaaaaaaaaaaaaaaaaaaaaaaaaaaaaaaaaaaaaaaaaaaaaaaaaaaaaaaaaaaaaaaaaaaaaaaaaaaa"/>
    <w:uiPriority w:val="99"/>
    <w:rsid w:val="000102F9"/>
  </w:style>
  <w:style w:type="paragraph" w:customStyle="1" w:styleId="rvps2">
    <w:name w:val="rvps2"/>
    <w:basedOn w:val="a"/>
    <w:uiPriority w:val="99"/>
    <w:rsid w:val="00943546"/>
    <w:pPr>
      <w:spacing w:before="100" w:beforeAutospacing="1" w:after="100" w:afterAutospacing="1"/>
      <w:ind w:firstLine="0"/>
      <w:jc w:val="left"/>
    </w:pPr>
    <w:rPr>
      <w:rFonts w:ascii="Times New Roman" w:hAnsi="Times New Roman"/>
      <w:sz w:val="24"/>
      <w:szCs w:val="24"/>
      <w:lang w:eastAsia="uk-UA"/>
    </w:rPr>
  </w:style>
  <w:style w:type="character" w:styleId="af7">
    <w:name w:val="annotation reference"/>
    <w:uiPriority w:val="99"/>
    <w:rsid w:val="00B13DF3"/>
    <w:rPr>
      <w:rFonts w:cs="Times New Roman"/>
      <w:sz w:val="16"/>
    </w:rPr>
  </w:style>
  <w:style w:type="paragraph" w:styleId="af8">
    <w:name w:val="annotation text"/>
    <w:basedOn w:val="a"/>
    <w:link w:val="af9"/>
    <w:uiPriority w:val="99"/>
    <w:rsid w:val="00B13DF3"/>
    <w:rPr>
      <w:sz w:val="20"/>
      <w:szCs w:val="20"/>
      <w:lang w:eastAsia="ru-RU"/>
    </w:rPr>
  </w:style>
  <w:style w:type="character" w:customStyle="1" w:styleId="af9">
    <w:name w:val="Текст примечания Знак"/>
    <w:link w:val="af8"/>
    <w:uiPriority w:val="99"/>
    <w:locked/>
    <w:rsid w:val="00B13DF3"/>
    <w:rPr>
      <w:rFonts w:ascii="Calibri" w:hAnsi="Calibri" w:cs="Times New Roman"/>
      <w:lang w:val="uk-UA"/>
    </w:rPr>
  </w:style>
  <w:style w:type="paragraph" w:styleId="afa">
    <w:name w:val="annotation subject"/>
    <w:basedOn w:val="af8"/>
    <w:next w:val="af8"/>
    <w:link w:val="afb"/>
    <w:uiPriority w:val="99"/>
    <w:rsid w:val="00B13DF3"/>
    <w:rPr>
      <w:b/>
      <w:bCs/>
    </w:rPr>
  </w:style>
  <w:style w:type="character" w:customStyle="1" w:styleId="afb">
    <w:name w:val="Тема примечания Знак"/>
    <w:link w:val="afa"/>
    <w:uiPriority w:val="99"/>
    <w:locked/>
    <w:rsid w:val="00B13DF3"/>
    <w:rPr>
      <w:rFonts w:ascii="Calibri" w:hAnsi="Calibri" w:cs="Times New Roman"/>
      <w:b/>
      <w:lang w:val="uk-UA"/>
    </w:rPr>
  </w:style>
  <w:style w:type="paragraph" w:styleId="afc">
    <w:name w:val="Revision"/>
    <w:hidden/>
    <w:uiPriority w:val="99"/>
    <w:semiHidden/>
    <w:rsid w:val="00B13DF3"/>
    <w:rPr>
      <w:rFonts w:ascii="Calibri" w:hAnsi="Calibri"/>
      <w:sz w:val="22"/>
      <w:szCs w:val="22"/>
      <w:lang w:val="uk-UA"/>
    </w:rPr>
  </w:style>
  <w:style w:type="paragraph" w:customStyle="1" w:styleId="afd">
    <w:name w:val="Нормальний текст"/>
    <w:basedOn w:val="a"/>
    <w:rsid w:val="007110F8"/>
    <w:pPr>
      <w:spacing w:before="120"/>
      <w:ind w:firstLine="567"/>
      <w:jc w:val="left"/>
    </w:pPr>
    <w:rPr>
      <w:rFonts w:ascii="Antiqua" w:hAnsi="Antiqua"/>
      <w:sz w:val="26"/>
      <w:szCs w:val="20"/>
      <w:lang w:eastAsia="ru-RU"/>
    </w:rPr>
  </w:style>
  <w:style w:type="character" w:customStyle="1" w:styleId="60">
    <w:name w:val="Заголовок 6 Знак"/>
    <w:link w:val="6"/>
    <w:semiHidden/>
    <w:rsid w:val="0024245A"/>
    <w:rPr>
      <w:rFonts w:ascii="Calibri" w:eastAsia="Times New Roman" w:hAnsi="Calibri" w:cs="Times New Roman"/>
      <w:b/>
      <w:bCs/>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88939">
      <w:bodyDiv w:val="1"/>
      <w:marLeft w:val="0"/>
      <w:marRight w:val="0"/>
      <w:marTop w:val="0"/>
      <w:marBottom w:val="0"/>
      <w:divBdr>
        <w:top w:val="none" w:sz="0" w:space="0" w:color="auto"/>
        <w:left w:val="none" w:sz="0" w:space="0" w:color="auto"/>
        <w:bottom w:val="none" w:sz="0" w:space="0" w:color="auto"/>
        <w:right w:val="none" w:sz="0" w:space="0" w:color="auto"/>
      </w:divBdr>
    </w:div>
    <w:div w:id="1334600549">
      <w:marLeft w:val="0"/>
      <w:marRight w:val="0"/>
      <w:marTop w:val="0"/>
      <w:marBottom w:val="0"/>
      <w:divBdr>
        <w:top w:val="none" w:sz="0" w:space="0" w:color="auto"/>
        <w:left w:val="none" w:sz="0" w:space="0" w:color="auto"/>
        <w:bottom w:val="none" w:sz="0" w:space="0" w:color="auto"/>
        <w:right w:val="none" w:sz="0" w:space="0" w:color="auto"/>
      </w:divBdr>
    </w:div>
    <w:div w:id="1334600550">
      <w:marLeft w:val="0"/>
      <w:marRight w:val="0"/>
      <w:marTop w:val="0"/>
      <w:marBottom w:val="0"/>
      <w:divBdr>
        <w:top w:val="none" w:sz="0" w:space="0" w:color="auto"/>
        <w:left w:val="none" w:sz="0" w:space="0" w:color="auto"/>
        <w:bottom w:val="none" w:sz="0" w:space="0" w:color="auto"/>
        <w:right w:val="none" w:sz="0" w:space="0" w:color="auto"/>
      </w:divBdr>
    </w:div>
    <w:div w:id="1334600551">
      <w:marLeft w:val="0"/>
      <w:marRight w:val="0"/>
      <w:marTop w:val="0"/>
      <w:marBottom w:val="0"/>
      <w:divBdr>
        <w:top w:val="none" w:sz="0" w:space="0" w:color="auto"/>
        <w:left w:val="none" w:sz="0" w:space="0" w:color="auto"/>
        <w:bottom w:val="none" w:sz="0" w:space="0" w:color="auto"/>
        <w:right w:val="none" w:sz="0" w:space="0" w:color="auto"/>
      </w:divBdr>
    </w:div>
    <w:div w:id="1334600552">
      <w:marLeft w:val="0"/>
      <w:marRight w:val="0"/>
      <w:marTop w:val="0"/>
      <w:marBottom w:val="0"/>
      <w:divBdr>
        <w:top w:val="none" w:sz="0" w:space="0" w:color="auto"/>
        <w:left w:val="none" w:sz="0" w:space="0" w:color="auto"/>
        <w:bottom w:val="none" w:sz="0" w:space="0" w:color="auto"/>
        <w:right w:val="none" w:sz="0" w:space="0" w:color="auto"/>
      </w:divBdr>
    </w:div>
    <w:div w:id="1334600553">
      <w:marLeft w:val="0"/>
      <w:marRight w:val="0"/>
      <w:marTop w:val="0"/>
      <w:marBottom w:val="0"/>
      <w:divBdr>
        <w:top w:val="none" w:sz="0" w:space="0" w:color="auto"/>
        <w:left w:val="none" w:sz="0" w:space="0" w:color="auto"/>
        <w:bottom w:val="none" w:sz="0" w:space="0" w:color="auto"/>
        <w:right w:val="none" w:sz="0" w:space="0" w:color="auto"/>
      </w:divBdr>
    </w:div>
    <w:div w:id="1334600554">
      <w:marLeft w:val="0"/>
      <w:marRight w:val="0"/>
      <w:marTop w:val="0"/>
      <w:marBottom w:val="0"/>
      <w:divBdr>
        <w:top w:val="none" w:sz="0" w:space="0" w:color="auto"/>
        <w:left w:val="none" w:sz="0" w:space="0" w:color="auto"/>
        <w:bottom w:val="none" w:sz="0" w:space="0" w:color="auto"/>
        <w:right w:val="none" w:sz="0" w:space="0" w:color="auto"/>
      </w:divBdr>
    </w:div>
    <w:div w:id="1334600555">
      <w:marLeft w:val="0"/>
      <w:marRight w:val="0"/>
      <w:marTop w:val="0"/>
      <w:marBottom w:val="0"/>
      <w:divBdr>
        <w:top w:val="none" w:sz="0" w:space="0" w:color="auto"/>
        <w:left w:val="none" w:sz="0" w:space="0" w:color="auto"/>
        <w:bottom w:val="none" w:sz="0" w:space="0" w:color="auto"/>
        <w:right w:val="none" w:sz="0" w:space="0" w:color="auto"/>
      </w:divBdr>
    </w:div>
    <w:div w:id="1334600556">
      <w:marLeft w:val="0"/>
      <w:marRight w:val="0"/>
      <w:marTop w:val="0"/>
      <w:marBottom w:val="0"/>
      <w:divBdr>
        <w:top w:val="none" w:sz="0" w:space="0" w:color="auto"/>
        <w:left w:val="none" w:sz="0" w:space="0" w:color="auto"/>
        <w:bottom w:val="none" w:sz="0" w:space="0" w:color="auto"/>
        <w:right w:val="none" w:sz="0" w:space="0" w:color="auto"/>
      </w:divBdr>
    </w:div>
    <w:div w:id="1334600557">
      <w:marLeft w:val="0"/>
      <w:marRight w:val="0"/>
      <w:marTop w:val="0"/>
      <w:marBottom w:val="0"/>
      <w:divBdr>
        <w:top w:val="none" w:sz="0" w:space="0" w:color="auto"/>
        <w:left w:val="none" w:sz="0" w:space="0" w:color="auto"/>
        <w:bottom w:val="none" w:sz="0" w:space="0" w:color="auto"/>
        <w:right w:val="none" w:sz="0" w:space="0" w:color="auto"/>
      </w:divBdr>
    </w:div>
    <w:div w:id="1334600558">
      <w:marLeft w:val="0"/>
      <w:marRight w:val="0"/>
      <w:marTop w:val="0"/>
      <w:marBottom w:val="0"/>
      <w:divBdr>
        <w:top w:val="none" w:sz="0" w:space="0" w:color="auto"/>
        <w:left w:val="none" w:sz="0" w:space="0" w:color="auto"/>
        <w:bottom w:val="none" w:sz="0" w:space="0" w:color="auto"/>
        <w:right w:val="none" w:sz="0" w:space="0" w:color="auto"/>
      </w:divBdr>
    </w:div>
    <w:div w:id="1334600559">
      <w:marLeft w:val="0"/>
      <w:marRight w:val="0"/>
      <w:marTop w:val="0"/>
      <w:marBottom w:val="0"/>
      <w:divBdr>
        <w:top w:val="none" w:sz="0" w:space="0" w:color="auto"/>
        <w:left w:val="none" w:sz="0" w:space="0" w:color="auto"/>
        <w:bottom w:val="none" w:sz="0" w:space="0" w:color="auto"/>
        <w:right w:val="none" w:sz="0" w:space="0" w:color="auto"/>
      </w:divBdr>
    </w:div>
    <w:div w:id="1334600560">
      <w:marLeft w:val="0"/>
      <w:marRight w:val="0"/>
      <w:marTop w:val="0"/>
      <w:marBottom w:val="0"/>
      <w:divBdr>
        <w:top w:val="none" w:sz="0" w:space="0" w:color="auto"/>
        <w:left w:val="none" w:sz="0" w:space="0" w:color="auto"/>
        <w:bottom w:val="none" w:sz="0" w:space="0" w:color="auto"/>
        <w:right w:val="none" w:sz="0" w:space="0" w:color="auto"/>
      </w:divBdr>
    </w:div>
    <w:div w:id="1334600561">
      <w:marLeft w:val="0"/>
      <w:marRight w:val="0"/>
      <w:marTop w:val="0"/>
      <w:marBottom w:val="0"/>
      <w:divBdr>
        <w:top w:val="none" w:sz="0" w:space="0" w:color="auto"/>
        <w:left w:val="none" w:sz="0" w:space="0" w:color="auto"/>
        <w:bottom w:val="none" w:sz="0" w:space="0" w:color="auto"/>
        <w:right w:val="none" w:sz="0" w:space="0" w:color="auto"/>
      </w:divBdr>
    </w:div>
    <w:div w:id="1334600562">
      <w:marLeft w:val="0"/>
      <w:marRight w:val="0"/>
      <w:marTop w:val="0"/>
      <w:marBottom w:val="0"/>
      <w:divBdr>
        <w:top w:val="none" w:sz="0" w:space="0" w:color="auto"/>
        <w:left w:val="none" w:sz="0" w:space="0" w:color="auto"/>
        <w:bottom w:val="none" w:sz="0" w:space="0" w:color="auto"/>
        <w:right w:val="none" w:sz="0" w:space="0" w:color="auto"/>
      </w:divBdr>
    </w:div>
    <w:div w:id="1334600563">
      <w:marLeft w:val="0"/>
      <w:marRight w:val="0"/>
      <w:marTop w:val="0"/>
      <w:marBottom w:val="0"/>
      <w:divBdr>
        <w:top w:val="none" w:sz="0" w:space="0" w:color="auto"/>
        <w:left w:val="none" w:sz="0" w:space="0" w:color="auto"/>
        <w:bottom w:val="none" w:sz="0" w:space="0" w:color="auto"/>
        <w:right w:val="none" w:sz="0" w:space="0" w:color="auto"/>
      </w:divBdr>
    </w:div>
    <w:div w:id="1334600564">
      <w:marLeft w:val="0"/>
      <w:marRight w:val="0"/>
      <w:marTop w:val="0"/>
      <w:marBottom w:val="0"/>
      <w:divBdr>
        <w:top w:val="none" w:sz="0" w:space="0" w:color="auto"/>
        <w:left w:val="none" w:sz="0" w:space="0" w:color="auto"/>
        <w:bottom w:val="none" w:sz="0" w:space="0" w:color="auto"/>
        <w:right w:val="none" w:sz="0" w:space="0" w:color="auto"/>
      </w:divBdr>
    </w:div>
    <w:div w:id="1334600565">
      <w:marLeft w:val="0"/>
      <w:marRight w:val="0"/>
      <w:marTop w:val="0"/>
      <w:marBottom w:val="0"/>
      <w:divBdr>
        <w:top w:val="none" w:sz="0" w:space="0" w:color="auto"/>
        <w:left w:val="none" w:sz="0" w:space="0" w:color="auto"/>
        <w:bottom w:val="none" w:sz="0" w:space="0" w:color="auto"/>
        <w:right w:val="none" w:sz="0" w:space="0" w:color="auto"/>
      </w:divBdr>
    </w:div>
    <w:div w:id="1334600566">
      <w:marLeft w:val="0"/>
      <w:marRight w:val="0"/>
      <w:marTop w:val="0"/>
      <w:marBottom w:val="0"/>
      <w:divBdr>
        <w:top w:val="none" w:sz="0" w:space="0" w:color="auto"/>
        <w:left w:val="none" w:sz="0" w:space="0" w:color="auto"/>
        <w:bottom w:val="none" w:sz="0" w:space="0" w:color="auto"/>
        <w:right w:val="none" w:sz="0" w:space="0" w:color="auto"/>
      </w:divBdr>
    </w:div>
    <w:div w:id="1334600567">
      <w:marLeft w:val="0"/>
      <w:marRight w:val="0"/>
      <w:marTop w:val="0"/>
      <w:marBottom w:val="0"/>
      <w:divBdr>
        <w:top w:val="none" w:sz="0" w:space="0" w:color="auto"/>
        <w:left w:val="none" w:sz="0" w:space="0" w:color="auto"/>
        <w:bottom w:val="none" w:sz="0" w:space="0" w:color="auto"/>
        <w:right w:val="none" w:sz="0" w:space="0" w:color="auto"/>
      </w:divBdr>
    </w:div>
    <w:div w:id="1334600568">
      <w:marLeft w:val="0"/>
      <w:marRight w:val="0"/>
      <w:marTop w:val="0"/>
      <w:marBottom w:val="0"/>
      <w:divBdr>
        <w:top w:val="none" w:sz="0" w:space="0" w:color="auto"/>
        <w:left w:val="none" w:sz="0" w:space="0" w:color="auto"/>
        <w:bottom w:val="none" w:sz="0" w:space="0" w:color="auto"/>
        <w:right w:val="none" w:sz="0" w:space="0" w:color="auto"/>
      </w:divBdr>
    </w:div>
    <w:div w:id="1334600569">
      <w:marLeft w:val="0"/>
      <w:marRight w:val="0"/>
      <w:marTop w:val="0"/>
      <w:marBottom w:val="0"/>
      <w:divBdr>
        <w:top w:val="none" w:sz="0" w:space="0" w:color="auto"/>
        <w:left w:val="none" w:sz="0" w:space="0" w:color="auto"/>
        <w:bottom w:val="none" w:sz="0" w:space="0" w:color="auto"/>
        <w:right w:val="none" w:sz="0" w:space="0" w:color="auto"/>
      </w:divBdr>
    </w:div>
    <w:div w:id="1334600570">
      <w:marLeft w:val="0"/>
      <w:marRight w:val="0"/>
      <w:marTop w:val="0"/>
      <w:marBottom w:val="0"/>
      <w:divBdr>
        <w:top w:val="none" w:sz="0" w:space="0" w:color="auto"/>
        <w:left w:val="none" w:sz="0" w:space="0" w:color="auto"/>
        <w:bottom w:val="none" w:sz="0" w:space="0" w:color="auto"/>
        <w:right w:val="none" w:sz="0" w:space="0" w:color="auto"/>
      </w:divBdr>
    </w:div>
    <w:div w:id="1334600571">
      <w:marLeft w:val="0"/>
      <w:marRight w:val="0"/>
      <w:marTop w:val="0"/>
      <w:marBottom w:val="0"/>
      <w:divBdr>
        <w:top w:val="none" w:sz="0" w:space="0" w:color="auto"/>
        <w:left w:val="none" w:sz="0" w:space="0" w:color="auto"/>
        <w:bottom w:val="none" w:sz="0" w:space="0" w:color="auto"/>
        <w:right w:val="none" w:sz="0" w:space="0" w:color="auto"/>
      </w:divBdr>
    </w:div>
    <w:div w:id="1334600572">
      <w:marLeft w:val="0"/>
      <w:marRight w:val="0"/>
      <w:marTop w:val="0"/>
      <w:marBottom w:val="0"/>
      <w:divBdr>
        <w:top w:val="none" w:sz="0" w:space="0" w:color="auto"/>
        <w:left w:val="none" w:sz="0" w:space="0" w:color="auto"/>
        <w:bottom w:val="none" w:sz="0" w:space="0" w:color="auto"/>
        <w:right w:val="none" w:sz="0" w:space="0" w:color="auto"/>
      </w:divBdr>
    </w:div>
    <w:div w:id="1334600573">
      <w:marLeft w:val="0"/>
      <w:marRight w:val="0"/>
      <w:marTop w:val="0"/>
      <w:marBottom w:val="0"/>
      <w:divBdr>
        <w:top w:val="none" w:sz="0" w:space="0" w:color="auto"/>
        <w:left w:val="none" w:sz="0" w:space="0" w:color="auto"/>
        <w:bottom w:val="none" w:sz="0" w:space="0" w:color="auto"/>
        <w:right w:val="none" w:sz="0" w:space="0" w:color="auto"/>
      </w:divBdr>
    </w:div>
    <w:div w:id="1334600574">
      <w:marLeft w:val="0"/>
      <w:marRight w:val="0"/>
      <w:marTop w:val="0"/>
      <w:marBottom w:val="0"/>
      <w:divBdr>
        <w:top w:val="none" w:sz="0" w:space="0" w:color="auto"/>
        <w:left w:val="none" w:sz="0" w:space="0" w:color="auto"/>
        <w:bottom w:val="none" w:sz="0" w:space="0" w:color="auto"/>
        <w:right w:val="none" w:sz="0" w:space="0" w:color="auto"/>
      </w:divBdr>
    </w:div>
    <w:div w:id="1334600575">
      <w:marLeft w:val="0"/>
      <w:marRight w:val="0"/>
      <w:marTop w:val="0"/>
      <w:marBottom w:val="0"/>
      <w:divBdr>
        <w:top w:val="none" w:sz="0" w:space="0" w:color="auto"/>
        <w:left w:val="none" w:sz="0" w:space="0" w:color="auto"/>
        <w:bottom w:val="none" w:sz="0" w:space="0" w:color="auto"/>
        <w:right w:val="none" w:sz="0" w:space="0" w:color="auto"/>
      </w:divBdr>
    </w:div>
    <w:div w:id="1621909321">
      <w:bodyDiv w:val="1"/>
      <w:marLeft w:val="0"/>
      <w:marRight w:val="0"/>
      <w:marTop w:val="0"/>
      <w:marBottom w:val="0"/>
      <w:divBdr>
        <w:top w:val="none" w:sz="0" w:space="0" w:color="auto"/>
        <w:left w:val="none" w:sz="0" w:space="0" w:color="auto"/>
        <w:bottom w:val="none" w:sz="0" w:space="0" w:color="auto"/>
        <w:right w:val="none" w:sz="0" w:space="0" w:color="auto"/>
      </w:divBdr>
    </w:div>
    <w:div w:id="21074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5529-F3B1-4BCA-806C-333AB7E8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48</Pages>
  <Words>17170</Words>
  <Characters>97872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Microsoft Corporation</Company>
  <LinksUpToDate>false</LinksUpToDate>
  <CharactersWithSpaces>114813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Лена</dc:creator>
  <cp:keywords/>
  <dc:description/>
  <cp:lastModifiedBy>USER</cp:lastModifiedBy>
  <cp:revision>85</cp:revision>
  <cp:lastPrinted>2021-09-09T11:47:00Z</cp:lastPrinted>
  <dcterms:created xsi:type="dcterms:W3CDTF">2021-08-17T11:58:00Z</dcterms:created>
  <dcterms:modified xsi:type="dcterms:W3CDTF">2021-09-09T11:53:00Z</dcterms:modified>
</cp:coreProperties>
</file>